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PUENTE DEL MEDIO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900180747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 I.C.44,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203, 207, 208, 209, 215, 233, 235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