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SAN JOSE DE GUADUAS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860020283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2030-10-31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I.C.34, I.C.35,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207, 208, 215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