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MEDICA RIONEGRO S.A. -SOMER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890939936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I.C.37, I.C.39,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201, 203, 205, 207, 208, 209, 210, 213, 215, 231, 233, 234, 235, 245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