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Santander</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MEDICINA Y TECNOLOGIA EN SALUD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900057926</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N.°718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2026-09-11</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I.C.138</w:t>
            </w:r>
          </w:p>
        </w:tc>
      </w:tr>
      <w:tr>
        <w:tc>
          <w:tcPr>
            <w:tcW w:type="dxa" w:w="4607"/>
          </w:tcPr>
          <w:p>
            <w:r>
              <w:t>Descripción</w:t>
            </w:r>
          </w:p>
        </w:tc>
        <w:tc>
          <w:tcPr>
            <w:tcW w:type="dxa" w:w="4607"/>
          </w:tcPr>
          <w:p>
            <w:r>
              <w:t>Expresa el tiempo de espera en días calendario que transcurren entre la fecha de solicitud de la cita para Terapia Ocupacional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Ocupacional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Ocupacional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ocupacionales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 Respiratoria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respiratoria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Respiratoria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respiratorias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fisioterapia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tfisioterapia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fisioterapia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fisioterapias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Fonoaudiología y/o Terapia del Lenguaje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Fonoaudiología y/o Terapia del Lenguaje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Fonoaudiología y/o Terapia del Lenguaje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de lenguaje y/o fonoaudiología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de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Expresa el tiempo de espera en días calendario, que transcurren entre la fecha de solicitud de la cita para la consulta por Medicina Interna de primera vez por parte del paciente/usuario a la IPS y la fecha en que es asignada</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Gastroenterología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I.C.52</w:t>
            </w:r>
          </w:p>
        </w:tc>
      </w:tr>
      <w:tr>
        <w:tc>
          <w:tcPr>
            <w:tcW w:type="dxa" w:w="4607"/>
          </w:tcPr>
          <w:p>
            <w:r>
              <w:t>Descripción</w:t>
            </w:r>
          </w:p>
        </w:tc>
        <w:tc>
          <w:tcPr>
            <w:tcW w:type="dxa" w:w="4607"/>
          </w:tcPr>
          <w:p>
            <w:r>
              <w:t>Expresa el tiempo de espera en días calendario que transcurren entre la fecha de asignación de la cita para la consulta por Gastroenterología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Gastroenterología de primera vez y la fecha en la cual el usuario la solicitó / número total de citas de gastroenterología de primera vez asignadas </w:t>
            </w:r>
          </w:p>
        </w:tc>
      </w:tr>
      <w:tr>
        <w:tc>
          <w:tcPr>
            <w:tcW w:type="dxa" w:w="4607"/>
          </w:tcPr>
          <w:p>
            <w:r>
              <w:t>Numerador</w:t>
            </w:r>
          </w:p>
        </w:tc>
        <w:tc>
          <w:tcPr>
            <w:tcW w:type="dxa" w:w="4607"/>
          </w:tcPr>
          <w:p>
            <w:r>
              <w:t xml:space="preserve">Sumatoria de la diferencia de días calendario entre la fecha en la que se asignó la cita de gastroenterología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gastroenterología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Nefrología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I.C.53</w:t>
            </w:r>
          </w:p>
        </w:tc>
      </w:tr>
      <w:tr>
        <w:tc>
          <w:tcPr>
            <w:tcW w:type="dxa" w:w="4607"/>
          </w:tcPr>
          <w:p>
            <w:r>
              <w:t>Descripción</w:t>
            </w:r>
          </w:p>
        </w:tc>
        <w:tc>
          <w:tcPr>
            <w:tcW w:type="dxa" w:w="4607"/>
          </w:tcPr>
          <w:p>
            <w:r>
              <w:t>Expresa el tiempo de espera en días calendario que transcurren entre la fecha de asignación de la cita para la consulta por Nefrología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Nefrología de primera vez y la fecha en la cual el usuario la solicitó / número total de citas de nefrología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nefrología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nefrología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asignación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asignación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I.C.56</w:t>
            </w:r>
          </w:p>
        </w:tc>
      </w:tr>
      <w:tr>
        <w:tc>
          <w:tcPr>
            <w:tcW w:type="dxa" w:w="4607"/>
          </w:tcPr>
          <w:p>
            <w:r>
              <w:t>Descripción</w:t>
            </w:r>
          </w:p>
        </w:tc>
        <w:tc>
          <w:tcPr>
            <w:tcW w:type="dxa" w:w="4607"/>
          </w:tcPr>
          <w:p>
            <w:r>
              <w:t>Expresa el tiempo de espera en días calendario que transcurren entre la fecha de asignación de la cita para la consulta por 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de primera vez y la fecha en la cual el usuario la solicitó / número total de citas de urología de primera vez asignadas </w:t>
            </w:r>
          </w:p>
        </w:tc>
      </w:tr>
      <w:tr>
        <w:tc>
          <w:tcPr>
            <w:tcW w:type="dxa" w:w="4607"/>
          </w:tcPr>
          <w:p>
            <w:r>
              <w:t>Numerador</w:t>
            </w:r>
          </w:p>
        </w:tc>
        <w:tc>
          <w:tcPr>
            <w:tcW w:type="dxa" w:w="4607"/>
          </w:tcPr>
          <w:p>
            <w:r>
              <w:t xml:space="preserve">Sumatoria de la diferencia de días calendario entre la fecha en la que se asignó la cita de 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dermatología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I.C.58</w:t>
            </w:r>
          </w:p>
        </w:tc>
      </w:tr>
      <w:tr>
        <w:tc>
          <w:tcPr>
            <w:tcW w:type="dxa" w:w="4607"/>
          </w:tcPr>
          <w:p>
            <w:r>
              <w:t>Descripción</w:t>
            </w:r>
          </w:p>
        </w:tc>
        <w:tc>
          <w:tcPr>
            <w:tcW w:type="dxa" w:w="4607"/>
          </w:tcPr>
          <w:p>
            <w:r>
              <w:t>Expresa el tiempo de espera en días calendario que transcurren entre la fecha de asignación de la cita para la consulta por dermatología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dermatología de primera vez y la fecha en la cual el usuario la solicitó / número total de citas de dermatología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dermatología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dermatología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rehabilitación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I.C.59</w:t>
            </w:r>
          </w:p>
        </w:tc>
      </w:tr>
      <w:tr>
        <w:tc>
          <w:tcPr>
            <w:tcW w:type="dxa" w:w="4607"/>
          </w:tcPr>
          <w:p>
            <w:r>
              <w:t>Descripción</w:t>
            </w:r>
          </w:p>
        </w:tc>
        <w:tc>
          <w:tcPr>
            <w:tcW w:type="dxa" w:w="4607"/>
          </w:tcPr>
          <w:p>
            <w:r>
              <w:t>Expresa el tiempo de espera en días calendario que transcurren entre la fecha de asignación de la cita para la consulta por medicina física y rehabilitación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rehabilitación de primera vez y la fecha en la cual el usuario la solicitó / número total de citas de medicina física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rehabilitación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rehabilitación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I.C.60</w:t>
            </w:r>
          </w:p>
        </w:tc>
      </w:tr>
      <w:tr>
        <w:tc>
          <w:tcPr>
            <w:tcW w:type="dxa" w:w="4607"/>
          </w:tcPr>
          <w:p>
            <w:r>
              <w:t>Descripción</w:t>
            </w:r>
          </w:p>
        </w:tc>
        <w:tc>
          <w:tcPr>
            <w:tcW w:type="dxa" w:w="4607"/>
          </w:tcPr>
          <w:p>
            <w:r>
              <w:t>Expresa el tiempo de espera en días calendario que transcurren entre la fecha de asignación de la cita para la consulta por neurología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neurología de primera vez y la fecha en la cual el usuario la solicitó / número total de citas de neurología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asignación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es asignada</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otorrinolaringología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I.C.63</w:t>
            </w:r>
          </w:p>
        </w:tc>
      </w:tr>
      <w:tr>
        <w:tc>
          <w:tcPr>
            <w:tcW w:type="dxa" w:w="4607"/>
          </w:tcPr>
          <w:p>
            <w:r>
              <w:t>Descripción</w:t>
            </w:r>
          </w:p>
        </w:tc>
        <w:tc>
          <w:tcPr>
            <w:tcW w:type="dxa" w:w="4607"/>
          </w:tcPr>
          <w:p>
            <w:r>
              <w:t>Expresa el tiempo de espera en días calendario que transcurren entre la fecha de asignación de la cita para la consulta por otorrinolaringología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otorrinolaringología de primera vez y la fecha en la cual el usuario la solicitó / número total de citas de otorrinolaringología de primera vez asignadas </w:t>
            </w:r>
          </w:p>
        </w:tc>
      </w:tr>
      <w:tr>
        <w:tc>
          <w:tcPr>
            <w:tcW w:type="dxa" w:w="4607"/>
          </w:tcPr>
          <w:p>
            <w:r>
              <w:t>Numerador</w:t>
            </w:r>
          </w:p>
        </w:tc>
        <w:tc>
          <w:tcPr>
            <w:tcW w:type="dxa" w:w="4607"/>
          </w:tcPr>
          <w:p>
            <w:r>
              <w:t xml:space="preserve">Sumatoria de la diferencia de días calendario entre la fecha en la que se asignó la cita de otorrinolaringología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otorrinolaringología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endocrinología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I.C.66</w:t>
            </w:r>
          </w:p>
        </w:tc>
      </w:tr>
      <w:tr>
        <w:tc>
          <w:tcPr>
            <w:tcW w:type="dxa" w:w="4607"/>
          </w:tcPr>
          <w:p>
            <w:r>
              <w:t>Descripción</w:t>
            </w:r>
          </w:p>
        </w:tc>
        <w:tc>
          <w:tcPr>
            <w:tcW w:type="dxa" w:w="4607"/>
          </w:tcPr>
          <w:p>
            <w:r>
              <w:t>Expresa el tiempo de espera en días calendario que transcurren entre la fecha de asignación de la cita para la consulta por endocrinología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endocrinología de primera vez y la fecha en la cual el usuario la solicitó / número total de citas de endocrinología de primera vez asignadas </w:t>
            </w:r>
          </w:p>
        </w:tc>
      </w:tr>
      <w:tr>
        <w:tc>
          <w:tcPr>
            <w:tcW w:type="dxa" w:w="4607"/>
          </w:tcPr>
          <w:p>
            <w:r>
              <w:t>Numerador</w:t>
            </w:r>
          </w:p>
        </w:tc>
        <w:tc>
          <w:tcPr>
            <w:tcW w:type="dxa" w:w="4607"/>
          </w:tcPr>
          <w:p>
            <w:r>
              <w:t xml:space="preserve">Sumatoria de la diferencia de días calendario entre la fecha en la que se asignó la cita de endocrinología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endocrinología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infectología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I.C.68</w:t>
            </w:r>
          </w:p>
        </w:tc>
      </w:tr>
      <w:tr>
        <w:tc>
          <w:tcPr>
            <w:tcW w:type="dxa" w:w="4607"/>
          </w:tcPr>
          <w:p>
            <w:r>
              <w:t>Descripción</w:t>
            </w:r>
          </w:p>
        </w:tc>
        <w:tc>
          <w:tcPr>
            <w:tcW w:type="dxa" w:w="4607"/>
          </w:tcPr>
          <w:p>
            <w:r>
              <w:t>Expresa el tiempo de espera en días calendario que transcurren entre la fecha de asignación  de la cita para la consulta por infectología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infectología de primera vez y la fecha en la cual el usuario la solicitó / número total de citas de infectología de primera vez asignadas </w:t>
            </w:r>
          </w:p>
        </w:tc>
      </w:tr>
      <w:tr>
        <w:tc>
          <w:tcPr>
            <w:tcW w:type="dxa" w:w="4607"/>
          </w:tcPr>
          <w:p>
            <w:r>
              <w:t>Numerador</w:t>
            </w:r>
          </w:p>
        </w:tc>
        <w:tc>
          <w:tcPr>
            <w:tcW w:type="dxa" w:w="4607"/>
          </w:tcPr>
          <w:p>
            <w:r>
              <w:t xml:space="preserve">Sumatoria de la diferencia de días calendario entre la fecha en la que se asignó la cita de infectología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infectología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I.C.69</w:t>
            </w:r>
          </w:p>
        </w:tc>
      </w:tr>
      <w:tr>
        <w:tc>
          <w:tcPr>
            <w:tcW w:type="dxa" w:w="4607"/>
          </w:tcPr>
          <w:p>
            <w:r>
              <w:t>Descripción</w:t>
            </w:r>
          </w:p>
        </w:tc>
        <w:tc>
          <w:tcPr>
            <w:tcW w:type="dxa" w:w="4607"/>
          </w:tcPr>
          <w:p>
            <w:r>
              <w:t>Expresa el tiempo de espera en días calendario que transcurren entre la fecha de asignación de la cita para la consulta por neumología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neumología de primera vez y la fecha en la cual el usuario la solicitó / número total de citas de neumología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reumatología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I.C.71</w:t>
            </w:r>
          </w:p>
        </w:tc>
      </w:tr>
      <w:tr>
        <w:tc>
          <w:tcPr>
            <w:tcW w:type="dxa" w:w="4607"/>
          </w:tcPr>
          <w:p>
            <w:r>
              <w:t>Descripción</w:t>
            </w:r>
          </w:p>
        </w:tc>
        <w:tc>
          <w:tcPr>
            <w:tcW w:type="dxa" w:w="4607"/>
          </w:tcPr>
          <w:p>
            <w:r>
              <w:t>Expresa el tiempo de espera en días calendario que transcurren entre la fecha de asignación de la cita para la consulta por reumatología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reumatología de primera vez y la fecha en la cual el usuario la solicitó / número total de citas de reumatología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reumatología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reumatología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psiquiatría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I.C.72</w:t>
            </w:r>
          </w:p>
        </w:tc>
      </w:tr>
      <w:tr>
        <w:tc>
          <w:tcPr>
            <w:tcW w:type="dxa" w:w="4607"/>
          </w:tcPr>
          <w:p>
            <w:r>
              <w:t>Descripción</w:t>
            </w:r>
          </w:p>
        </w:tc>
        <w:tc>
          <w:tcPr>
            <w:tcW w:type="dxa" w:w="4607"/>
          </w:tcPr>
          <w:p>
            <w:r>
              <w:t>Expresa el tiempo de espera en días calendario que transcurren entre la fecha de asignación de la cita para la consulta por psiquiatría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psiquiatría de primera vez y la fecha en la cual el usuario la solicitó / número total de citas de psiquiatría de primera vez asignadas </w:t>
            </w:r>
          </w:p>
        </w:tc>
      </w:tr>
      <w:tr>
        <w:tc>
          <w:tcPr>
            <w:tcW w:type="dxa" w:w="4607"/>
          </w:tcPr>
          <w:p>
            <w:r>
              <w:t>Numerador</w:t>
            </w:r>
          </w:p>
        </w:tc>
        <w:tc>
          <w:tcPr>
            <w:tcW w:type="dxa" w:w="4607"/>
          </w:tcPr>
          <w:p>
            <w:r>
              <w:t xml:space="preserve">Sumatoria de la diferencia de días calendario entre la fecha en la que se asignó la cita de psiquiatría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psiquiatría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del deporte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I.C.75</w:t>
            </w:r>
          </w:p>
        </w:tc>
      </w:tr>
      <w:tr>
        <w:tc>
          <w:tcPr>
            <w:tcW w:type="dxa" w:w="4607"/>
          </w:tcPr>
          <w:p>
            <w:r>
              <w:t>Descripción</w:t>
            </w:r>
          </w:p>
        </w:tc>
        <w:tc>
          <w:tcPr>
            <w:tcW w:type="dxa" w:w="4607"/>
          </w:tcPr>
          <w:p>
            <w:r>
              <w:t>Expresa el tiempo de espera en días calendario que transcurren entre la fecha de asignación  de la cita para la consulta por medicina física y del deporte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del deporte de primera vez y la fecha en la cual el usuario la solicitó / número total de citas de endodoncia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del deporte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del deporte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dolor y cuidados paliativos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I.C.90</w:t>
            </w:r>
          </w:p>
        </w:tc>
      </w:tr>
      <w:tr>
        <w:tc>
          <w:tcPr>
            <w:tcW w:type="dxa" w:w="4607"/>
          </w:tcPr>
          <w:p>
            <w:r>
              <w:t>Descripción</w:t>
            </w:r>
          </w:p>
        </w:tc>
        <w:tc>
          <w:tcPr>
            <w:tcW w:type="dxa" w:w="4607"/>
          </w:tcPr>
          <w:p>
            <w:r>
              <w:t>Expresa el tiempo de espera en días calendario que transcurren entre la fecha de asignación  de la cita para la consulta por medicina del dolor y cuidados paliativos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dolor y cuidados paliativos de primera vez y la fecha en la cual el usuario la solicitó / número total de citas de medicina del dolor y cuidados paliativos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dolor y cuidados paliativos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dolor y cuidados paliativos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trabajo y medicina laboral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I.C.104</w:t>
            </w:r>
          </w:p>
        </w:tc>
      </w:tr>
      <w:tr>
        <w:tc>
          <w:tcPr>
            <w:tcW w:type="dxa" w:w="4607"/>
          </w:tcPr>
          <w:p>
            <w:r>
              <w:t>Descripción</w:t>
            </w:r>
          </w:p>
        </w:tc>
        <w:tc>
          <w:tcPr>
            <w:tcW w:type="dxa" w:w="4607"/>
          </w:tcPr>
          <w:p>
            <w:r>
              <w:t>Expresa el tiempo de espera en días calendario que transcurren entre la fecha de asignación  de la cita para la consulta por medicina del trabajo y medicina laboral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trabajo y medicina laboral de primera vez y la fecha en la cual el usuario la solicitó / número total de citas de medicina del trabajo y medicina labora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trabajo y medicina laboral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trabajo y medicina laboral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407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1" name="Picture 3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asignadas en un periodo determinado</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Cirugía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2" name="Picture 3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3" name="Picture 3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realizadas en un periodo determinado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Resonancia Magnética Nuclear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4" name="Picture 3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35" name="Picture 3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6" name="Picture 3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7" name="Picture 3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 las caídas de pacientes en Apoyo Diagnóstico y Complementación Terapéutica en un mes de seguimiento</w:t>
            </w:r>
          </w:p>
        </w:tc>
      </w:tr>
      <w:tr>
        <w:tc>
          <w:tcPr>
            <w:tcW w:type="dxa" w:w="4607"/>
          </w:tcPr>
          <w:p>
            <w:r>
              <w:t>Fórmula</w:t>
            </w:r>
          </w:p>
        </w:tc>
        <w:tc>
          <w:tcPr>
            <w:tcW w:type="dxa" w:w="4607"/>
          </w:tcPr>
          <w:p>
            <w:r>
              <w:t>(Número total de pacientes atendidos en el servicio de apoyo diagnóstico y complementación terapéutica que sufren caídas en el periodo/Total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8" name="Picture 3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I.C.22</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 en el periodo/Número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hospitalización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134</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