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LA COSTA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800129856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2" name="Picture 7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3" name="Picture 7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4" name="Picture 7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5" name="Picture 7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6" name="Picture 7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