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GESTAR INNOVACION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900013256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N.°439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2027-04-30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MEDICINA LABORAL</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MEDICINA LABORAL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MEDICINA LABORAL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MEDICINA LABORAL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MEDICINA LABORAL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MEDICINA LABORAL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MEDICINA LABORAL</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MEDICINA LABORAL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