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GAMANUCLEAR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805017681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N.°903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asignación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