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VICENTE DE PAUL.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800191101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