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DEPARTAMENTAL MARÍA INMACULAD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18009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7, I.C.38,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10, 211,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