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ODONTOCLINICAS MR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900240354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ODONTOLOGIA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