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INTERFISICA DEL CAUCA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817001577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