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RAFAEL DE CAQUEZA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832001411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N.°272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I.C.41, I.C.44,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203, 205, 207, 208, 209, 211, 215, 233, 235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