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RAMEDICOS S 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397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