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PHARMASAN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900249425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MEDICAMENTOS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