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SANTA ANA NIVEL I DEL MUNICIPIO DE FALAN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800193490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