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A31" w:rsidRPr="002E2DDA" w:rsidRDefault="002E2DDA" w:rsidP="002E2DDA">
      <w:pPr>
        <w:pStyle w:val="IntenseQuote"/>
        <w:rPr>
          <w:color w:val="00B0F0"/>
        </w:rPr>
      </w:pPr>
      <w:bookmarkStart w:id="0" w:name="_GoBack"/>
      <w:bookmarkEnd w:id="0"/>
      <w:r w:rsidRPr="002E2DDA">
        <w:rPr>
          <w:color w:val="00B0F0"/>
        </w:rPr>
        <w:t>###################################################</w:t>
      </w:r>
    </w:p>
    <w:p w:rsidR="003B6328" w:rsidRDefault="002E2DDA" w:rsidP="003B6328">
      <w:pPr>
        <w:pStyle w:val="Title"/>
      </w:pPr>
      <w:r>
        <w:t>Movie List</w:t>
      </w:r>
    </w:p>
    <w:p w:rsidR="003B6328" w:rsidRDefault="002E2DDA" w:rsidP="003B6328">
      <w:pPr>
        <w:pStyle w:val="Subtitle"/>
      </w:pPr>
      <w:r>
        <w:t>Andrea MacGown</w:t>
      </w:r>
    </w:p>
    <w:p w:rsidR="003B6328" w:rsidRDefault="002E2DDA" w:rsidP="003B6328">
      <w:pPr>
        <w:pStyle w:val="Version"/>
      </w:pPr>
      <w:r>
        <w:t>12FEB2020</w:t>
      </w:r>
    </w:p>
    <w:p w:rsidR="00D85843" w:rsidRDefault="00D85843" w:rsidP="003B6328">
      <w:pPr>
        <w:pStyle w:val="Version"/>
        <w:sectPr w:rsidR="00D8584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0"/>
          <w:szCs w:val="22"/>
        </w:rPr>
        <w:id w:val="193892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64F2" w:rsidRDefault="001264F2">
          <w:pPr>
            <w:pStyle w:val="TOCHeading"/>
          </w:pPr>
          <w:r>
            <w:t>Contents</w:t>
          </w:r>
        </w:p>
        <w:p w:rsidR="001264F2" w:rsidRDefault="001264F2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30419585" w:history="1">
            <w:r w:rsidR="002E2DDA">
              <w:rPr>
                <w:rStyle w:val="Hyperlink"/>
                <w:noProof/>
              </w:rPr>
              <w:t>Films to watch alone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D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4F2" w:rsidRDefault="002E2DDA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>
            <w:t>Comedy</w:t>
          </w:r>
          <w:hyperlink w:anchor="_Toc30419586" w:history="1">
            <w:r w:rsidR="001264F2">
              <w:rPr>
                <w:noProof/>
                <w:webHidden/>
              </w:rPr>
              <w:tab/>
            </w:r>
            <w:r w:rsidR="001264F2">
              <w:rPr>
                <w:noProof/>
                <w:webHidden/>
              </w:rPr>
              <w:fldChar w:fldCharType="begin"/>
            </w:r>
            <w:r w:rsidR="001264F2">
              <w:rPr>
                <w:noProof/>
                <w:webHidden/>
              </w:rPr>
              <w:instrText xml:space="preserve"> PAGEREF _Toc30419586 \h </w:instrText>
            </w:r>
            <w:r w:rsidR="001264F2">
              <w:rPr>
                <w:noProof/>
                <w:webHidden/>
              </w:rPr>
            </w:r>
            <w:r w:rsidR="001264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264F2">
              <w:rPr>
                <w:noProof/>
                <w:webHidden/>
              </w:rPr>
              <w:fldChar w:fldCharType="end"/>
            </w:r>
          </w:hyperlink>
        </w:p>
        <w:p w:rsidR="001264F2" w:rsidRDefault="004F6A31" w:rsidP="002E2DDA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0419587" w:history="1">
            <w:r w:rsidR="002E2DDA">
              <w:rPr>
                <w:rStyle w:val="Hyperlink"/>
                <w:noProof/>
              </w:rPr>
              <w:t>Serious</w:t>
            </w:r>
            <w:r w:rsidR="001264F2">
              <w:rPr>
                <w:noProof/>
                <w:webHidden/>
              </w:rPr>
              <w:tab/>
            </w:r>
            <w:r w:rsidR="001264F2">
              <w:rPr>
                <w:noProof/>
                <w:webHidden/>
              </w:rPr>
              <w:fldChar w:fldCharType="begin"/>
            </w:r>
            <w:r w:rsidR="001264F2">
              <w:rPr>
                <w:noProof/>
                <w:webHidden/>
              </w:rPr>
              <w:instrText xml:space="preserve"> PAGEREF _Toc30419587 \h </w:instrText>
            </w:r>
            <w:r w:rsidR="001264F2">
              <w:rPr>
                <w:noProof/>
                <w:webHidden/>
              </w:rPr>
            </w:r>
            <w:r w:rsidR="001264F2">
              <w:rPr>
                <w:noProof/>
                <w:webHidden/>
              </w:rPr>
              <w:fldChar w:fldCharType="separate"/>
            </w:r>
            <w:r w:rsidR="002E2DDA">
              <w:rPr>
                <w:noProof/>
                <w:webHidden/>
              </w:rPr>
              <w:t>2</w:t>
            </w:r>
            <w:r w:rsidR="001264F2">
              <w:rPr>
                <w:noProof/>
                <w:webHidden/>
              </w:rPr>
              <w:fldChar w:fldCharType="end"/>
            </w:r>
          </w:hyperlink>
        </w:p>
        <w:p w:rsidR="001264F2" w:rsidRDefault="004F6A3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30419590" w:history="1">
            <w:r w:rsidR="002E2DDA">
              <w:rPr>
                <w:rStyle w:val="Hyperlink"/>
                <w:noProof/>
              </w:rPr>
              <w:t>Films to watch with friends</w:t>
            </w:r>
            <w:r w:rsidR="001264F2">
              <w:rPr>
                <w:noProof/>
                <w:webHidden/>
              </w:rPr>
              <w:tab/>
            </w:r>
            <w:r w:rsidR="001264F2">
              <w:rPr>
                <w:noProof/>
                <w:webHidden/>
              </w:rPr>
              <w:fldChar w:fldCharType="begin"/>
            </w:r>
            <w:r w:rsidR="001264F2">
              <w:rPr>
                <w:noProof/>
                <w:webHidden/>
              </w:rPr>
              <w:instrText xml:space="preserve"> PAGEREF _Toc30419590 \h </w:instrText>
            </w:r>
            <w:r w:rsidR="001264F2">
              <w:rPr>
                <w:noProof/>
                <w:webHidden/>
              </w:rPr>
            </w:r>
            <w:r w:rsidR="001264F2">
              <w:rPr>
                <w:noProof/>
                <w:webHidden/>
              </w:rPr>
              <w:fldChar w:fldCharType="separate"/>
            </w:r>
            <w:r w:rsidR="002E2DDA">
              <w:rPr>
                <w:noProof/>
                <w:webHidden/>
              </w:rPr>
              <w:t>2</w:t>
            </w:r>
            <w:r w:rsidR="001264F2">
              <w:rPr>
                <w:noProof/>
                <w:webHidden/>
              </w:rPr>
              <w:fldChar w:fldCharType="end"/>
            </w:r>
          </w:hyperlink>
        </w:p>
        <w:p w:rsidR="001264F2" w:rsidRDefault="004F6A3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0419591" w:history="1">
            <w:r w:rsidR="001264F2" w:rsidRPr="00A73A64">
              <w:rPr>
                <w:rStyle w:val="Hyperlink"/>
                <w:noProof/>
              </w:rPr>
              <w:t>C</w:t>
            </w:r>
            <w:r w:rsidR="002E2DDA">
              <w:rPr>
                <w:rStyle w:val="Hyperlink"/>
                <w:noProof/>
              </w:rPr>
              <w:t>omedy</w:t>
            </w:r>
            <w:r w:rsidR="001264F2">
              <w:rPr>
                <w:noProof/>
                <w:webHidden/>
              </w:rPr>
              <w:tab/>
            </w:r>
            <w:r w:rsidR="001264F2">
              <w:rPr>
                <w:noProof/>
                <w:webHidden/>
              </w:rPr>
              <w:fldChar w:fldCharType="begin"/>
            </w:r>
            <w:r w:rsidR="001264F2">
              <w:rPr>
                <w:noProof/>
                <w:webHidden/>
              </w:rPr>
              <w:instrText xml:space="preserve"> PAGEREF _Toc30419591 \h </w:instrText>
            </w:r>
            <w:r w:rsidR="001264F2">
              <w:rPr>
                <w:noProof/>
                <w:webHidden/>
              </w:rPr>
            </w:r>
            <w:r w:rsidR="001264F2">
              <w:rPr>
                <w:noProof/>
                <w:webHidden/>
              </w:rPr>
              <w:fldChar w:fldCharType="separate"/>
            </w:r>
            <w:r w:rsidR="002E2DDA">
              <w:rPr>
                <w:noProof/>
                <w:webHidden/>
              </w:rPr>
              <w:t>2</w:t>
            </w:r>
            <w:r w:rsidR="001264F2">
              <w:rPr>
                <w:noProof/>
                <w:webHidden/>
              </w:rPr>
              <w:fldChar w:fldCharType="end"/>
            </w:r>
          </w:hyperlink>
        </w:p>
        <w:p w:rsidR="001264F2" w:rsidRDefault="004F6A3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0419592" w:history="1">
            <w:r w:rsidR="002E2DDA">
              <w:rPr>
                <w:rStyle w:val="Hyperlink"/>
                <w:noProof/>
              </w:rPr>
              <w:t>Thriller</w:t>
            </w:r>
            <w:r w:rsidR="001264F2">
              <w:rPr>
                <w:noProof/>
                <w:webHidden/>
              </w:rPr>
              <w:tab/>
            </w:r>
            <w:r w:rsidR="001264F2">
              <w:rPr>
                <w:noProof/>
                <w:webHidden/>
              </w:rPr>
              <w:fldChar w:fldCharType="begin"/>
            </w:r>
            <w:r w:rsidR="001264F2">
              <w:rPr>
                <w:noProof/>
                <w:webHidden/>
              </w:rPr>
              <w:instrText xml:space="preserve"> PAGEREF _Toc30419592 \h </w:instrText>
            </w:r>
            <w:r w:rsidR="001264F2">
              <w:rPr>
                <w:noProof/>
                <w:webHidden/>
              </w:rPr>
            </w:r>
            <w:r w:rsidR="001264F2">
              <w:rPr>
                <w:noProof/>
                <w:webHidden/>
              </w:rPr>
              <w:fldChar w:fldCharType="separate"/>
            </w:r>
            <w:r w:rsidR="002E2DDA">
              <w:rPr>
                <w:noProof/>
                <w:webHidden/>
              </w:rPr>
              <w:t>2</w:t>
            </w:r>
            <w:r w:rsidR="001264F2">
              <w:rPr>
                <w:noProof/>
                <w:webHidden/>
              </w:rPr>
              <w:fldChar w:fldCharType="end"/>
            </w:r>
          </w:hyperlink>
        </w:p>
        <w:p w:rsidR="001264F2" w:rsidRDefault="001264F2">
          <w:r>
            <w:rPr>
              <w:b/>
              <w:bCs/>
              <w:noProof/>
            </w:rPr>
            <w:fldChar w:fldCharType="end"/>
          </w:r>
        </w:p>
      </w:sdtContent>
    </w:sdt>
    <w:p w:rsidR="0061481B" w:rsidRDefault="0061481B" w:rsidP="00D85843">
      <w:pPr>
        <w:sectPr w:rsidR="0061481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5843" w:rsidRDefault="002E2DDA" w:rsidP="0061481B">
      <w:pPr>
        <w:pStyle w:val="Heading1"/>
      </w:pPr>
      <w:r>
        <w:lastRenderedPageBreak/>
        <w:t xml:space="preserve">Films to Watch Alone </w:t>
      </w:r>
    </w:p>
    <w:p w:rsidR="002E2DDA" w:rsidRDefault="002E2DDA" w:rsidP="002E2DDA">
      <w:r>
        <w:t>Great movies can sometimes be uncomfortable to watch with others. Here are some movie suggestions that are best watched in solitude</w:t>
      </w:r>
    </w:p>
    <w:p w:rsidR="002E2DDA" w:rsidRDefault="002E2DDA" w:rsidP="002E2DDA">
      <w:pPr>
        <w:pStyle w:val="ListParagraph"/>
        <w:numPr>
          <w:ilvl w:val="0"/>
          <w:numId w:val="10"/>
        </w:numPr>
      </w:pPr>
      <w:r>
        <w:t>Blue Velvet (David Lynch)</w:t>
      </w:r>
    </w:p>
    <w:p w:rsidR="002E2DDA" w:rsidRDefault="002E2DDA" w:rsidP="002E2DDA">
      <w:pPr>
        <w:pStyle w:val="ListParagraph"/>
        <w:numPr>
          <w:ilvl w:val="0"/>
          <w:numId w:val="10"/>
        </w:numPr>
      </w:pPr>
      <w:r>
        <w:t>The Passion of Anna (Ingmar Bergman)</w:t>
      </w:r>
    </w:p>
    <w:p w:rsidR="002E2DDA" w:rsidRDefault="002E2DDA" w:rsidP="002E2DDA">
      <w:pPr>
        <w:pStyle w:val="ListParagraph"/>
        <w:numPr>
          <w:ilvl w:val="0"/>
          <w:numId w:val="10"/>
        </w:numPr>
      </w:pPr>
      <w:r>
        <w:t>Ivan’s Childhood (Andrei Tarkovsky)</w:t>
      </w:r>
    </w:p>
    <w:p w:rsidR="002E2DDA" w:rsidRDefault="002E2DDA" w:rsidP="002E2DDA">
      <w:pPr>
        <w:pStyle w:val="ListParagraph"/>
        <w:numPr>
          <w:ilvl w:val="0"/>
          <w:numId w:val="10"/>
        </w:numPr>
      </w:pPr>
      <w:proofErr w:type="spellStart"/>
      <w:r>
        <w:t>Teorema</w:t>
      </w:r>
      <w:proofErr w:type="spellEnd"/>
      <w:r>
        <w:t xml:space="preserve"> (Pier Paolo Pasolini)</w:t>
      </w:r>
    </w:p>
    <w:p w:rsidR="00BA2648" w:rsidRDefault="00BA2648" w:rsidP="002E2DDA">
      <w:pPr>
        <w:pStyle w:val="ListParagraph"/>
        <w:numPr>
          <w:ilvl w:val="0"/>
          <w:numId w:val="10"/>
        </w:numPr>
      </w:pPr>
      <w:r>
        <w:t>Rashomon (Akira Kurosawa)</w:t>
      </w:r>
    </w:p>
    <w:p w:rsidR="00BA2648" w:rsidRDefault="00BA2648" w:rsidP="002E2DDA">
      <w:pPr>
        <w:pStyle w:val="ListParagraph"/>
        <w:numPr>
          <w:ilvl w:val="0"/>
          <w:numId w:val="10"/>
        </w:numPr>
      </w:pPr>
      <w:r>
        <w:t>Pink Flamingos (John Waters)</w:t>
      </w:r>
    </w:p>
    <w:p w:rsidR="00BA2648" w:rsidRPr="002E2DDA" w:rsidRDefault="00BA2648" w:rsidP="00BA2648">
      <w:pPr>
        <w:ind w:left="360"/>
      </w:pPr>
    </w:p>
    <w:p w:rsidR="001264F2" w:rsidRDefault="00BA2648" w:rsidP="001264F2">
      <w:pPr>
        <w:pStyle w:val="Heading1"/>
      </w:pPr>
      <w:r>
        <w:t xml:space="preserve">Films to watch with friends </w:t>
      </w:r>
    </w:p>
    <w:p w:rsidR="001264F2" w:rsidRPr="001264F2" w:rsidRDefault="00BA2648" w:rsidP="001264F2">
      <w:r>
        <w:t xml:space="preserve">Here are some movies that are for the most part safe and good to watch with other people. </w:t>
      </w:r>
    </w:p>
    <w:p w:rsidR="001264F2" w:rsidRDefault="001264F2" w:rsidP="001264F2">
      <w:pPr>
        <w:pStyle w:val="Heading2"/>
      </w:pPr>
      <w:bookmarkStart w:id="1" w:name="_Toc30419591"/>
      <w:r w:rsidRPr="001264F2">
        <w:t>C</w:t>
      </w:r>
      <w:bookmarkEnd w:id="1"/>
      <w:r w:rsidR="00BA2648">
        <w:t>omedy</w:t>
      </w:r>
    </w:p>
    <w:p w:rsidR="00BA2648" w:rsidRDefault="00BA2648" w:rsidP="00BA2648">
      <w:pPr>
        <w:pStyle w:val="ListParagraph"/>
        <w:numPr>
          <w:ilvl w:val="0"/>
          <w:numId w:val="10"/>
        </w:numPr>
      </w:pPr>
      <w:r>
        <w:t>The Royal Tenenbaums (Wes Anderson)</w:t>
      </w:r>
    </w:p>
    <w:p w:rsidR="00BA2648" w:rsidRDefault="00BA2648" w:rsidP="00BA2648">
      <w:pPr>
        <w:pStyle w:val="ListParagraph"/>
        <w:numPr>
          <w:ilvl w:val="0"/>
          <w:numId w:val="10"/>
        </w:numPr>
      </w:pPr>
      <w:r>
        <w:t xml:space="preserve">The Big Lebowski (The Coen </w:t>
      </w:r>
      <w:proofErr w:type="gramStart"/>
      <w:r>
        <w:t>Brothers)…</w:t>
      </w:r>
      <w:proofErr w:type="gramEnd"/>
      <w:r>
        <w:t xml:space="preserve">  (maybe just with close friends) </w:t>
      </w:r>
    </w:p>
    <w:p w:rsidR="00BA2648" w:rsidRDefault="00BA2648" w:rsidP="00BA2648">
      <w:pPr>
        <w:pStyle w:val="ListParagraph"/>
        <w:numPr>
          <w:ilvl w:val="0"/>
          <w:numId w:val="10"/>
        </w:numPr>
      </w:pPr>
      <w:r>
        <w:t xml:space="preserve">Ladybird (Greta </w:t>
      </w:r>
      <w:proofErr w:type="spellStart"/>
      <w:r>
        <w:t>Gerwig</w:t>
      </w:r>
      <w:proofErr w:type="spellEnd"/>
      <w:r>
        <w:t>)</w:t>
      </w:r>
    </w:p>
    <w:p w:rsidR="00BA2648" w:rsidRPr="001264F2" w:rsidRDefault="00BA2648" w:rsidP="00BA2648"/>
    <w:p w:rsidR="001264F2" w:rsidRPr="001264F2" w:rsidRDefault="001264F2" w:rsidP="001264F2">
      <w:r w:rsidRPr="001264F2">
        <w:t xml:space="preserve">. </w:t>
      </w:r>
    </w:p>
    <w:p w:rsidR="001264F2" w:rsidRDefault="00BA2648" w:rsidP="001264F2">
      <w:pPr>
        <w:pStyle w:val="Heading2"/>
      </w:pPr>
      <w:r>
        <w:t>Thriller</w:t>
      </w:r>
    </w:p>
    <w:p w:rsidR="008B6DE8" w:rsidRDefault="00BA2648" w:rsidP="00BA2648">
      <w:pPr>
        <w:pStyle w:val="ListParagraph"/>
        <w:numPr>
          <w:ilvl w:val="0"/>
          <w:numId w:val="10"/>
        </w:numPr>
      </w:pPr>
      <w:r>
        <w:t>Inglorious Basterds (Quentin Tarantino)</w:t>
      </w:r>
    </w:p>
    <w:p w:rsidR="00BA2648" w:rsidRDefault="00BA2648" w:rsidP="00BA2648">
      <w:pPr>
        <w:pStyle w:val="ListParagraph"/>
        <w:numPr>
          <w:ilvl w:val="0"/>
          <w:numId w:val="10"/>
        </w:numPr>
      </w:pPr>
      <w:r>
        <w:t>Miller’s Crossing (The Coen Brothers)</w:t>
      </w:r>
    </w:p>
    <w:p w:rsidR="00BA2648" w:rsidRDefault="00BA2648" w:rsidP="00BA2648">
      <w:pPr>
        <w:pStyle w:val="ListParagraph"/>
        <w:numPr>
          <w:ilvl w:val="0"/>
          <w:numId w:val="10"/>
        </w:numPr>
      </w:pPr>
      <w:r>
        <w:t>The Shining (Stanley Kubrick)</w:t>
      </w:r>
    </w:p>
    <w:p w:rsidR="00BA2648" w:rsidRPr="008B6DE8" w:rsidRDefault="00BA2648" w:rsidP="00BA2648">
      <w:pPr>
        <w:pStyle w:val="ListParagraph"/>
        <w:numPr>
          <w:ilvl w:val="0"/>
          <w:numId w:val="10"/>
        </w:numPr>
      </w:pPr>
      <w:r>
        <w:t xml:space="preserve">Let </w:t>
      </w:r>
      <w:proofErr w:type="gramStart"/>
      <w:r>
        <w:t>The</w:t>
      </w:r>
      <w:proofErr w:type="gramEnd"/>
      <w:r>
        <w:t xml:space="preserve"> Right One In (Tomas </w:t>
      </w:r>
      <w:proofErr w:type="spellStart"/>
      <w:r>
        <w:t>Alfredson</w:t>
      </w:r>
      <w:proofErr w:type="spellEnd"/>
      <w:r>
        <w:t>)</w:t>
      </w:r>
    </w:p>
    <w:sectPr w:rsidR="00BA2648" w:rsidRPr="008B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E0D" w:rsidRDefault="00CF3E0D" w:rsidP="007C3D70">
      <w:pPr>
        <w:spacing w:before="0" w:after="0"/>
      </w:pPr>
      <w:r>
        <w:separator/>
      </w:r>
    </w:p>
  </w:endnote>
  <w:endnote w:type="continuationSeparator" w:id="0">
    <w:p w:rsidR="00CF3E0D" w:rsidRDefault="00CF3E0D" w:rsidP="007C3D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D70" w:rsidRDefault="007C3D70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E3147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E0D" w:rsidRDefault="00CF3E0D" w:rsidP="007C3D70">
      <w:pPr>
        <w:spacing w:before="0" w:after="0"/>
      </w:pPr>
      <w:r>
        <w:separator/>
      </w:r>
    </w:p>
  </w:footnote>
  <w:footnote w:type="continuationSeparator" w:id="0">
    <w:p w:rsidR="00CF3E0D" w:rsidRDefault="00CF3E0D" w:rsidP="007C3D7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D70" w:rsidRDefault="005C53AD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Title \* MERGEFORMAT </w:instrText>
    </w:r>
    <w:r>
      <w:rPr>
        <w:noProof/>
      </w:rPr>
      <w:fldChar w:fldCharType="separate"/>
    </w:r>
    <w:r w:rsidR="00AB6A03">
      <w:rPr>
        <w:noProof/>
      </w:rPr>
      <w:t>Movie List</w:t>
    </w:r>
    <w:r>
      <w:rPr>
        <w:noProof/>
      </w:rPr>
      <w:fldChar w:fldCharType="end"/>
    </w:r>
    <w:r w:rsidR="00464776">
      <w:t xml:space="preserve"> - </w:t>
    </w:r>
    <w:r>
      <w:rPr>
        <w:noProof/>
      </w:rPr>
      <w:fldChar w:fldCharType="begin"/>
    </w:r>
    <w:r>
      <w:rPr>
        <w:noProof/>
      </w:rPr>
      <w:instrText xml:space="preserve"> STYLEREF  Subtitle \* MERGEFORMAT </w:instrText>
    </w:r>
    <w:r>
      <w:rPr>
        <w:noProof/>
      </w:rPr>
      <w:fldChar w:fldCharType="separate"/>
    </w:r>
    <w:r w:rsidR="00AB6A03">
      <w:rPr>
        <w:noProof/>
      </w:rPr>
      <w:t>Andrea MacGown</w:t>
    </w:r>
    <w:r>
      <w:rPr>
        <w:noProof/>
      </w:rPr>
      <w:fldChar w:fldCharType="end"/>
    </w:r>
    <w:r w:rsidR="00464776">
      <w:tab/>
    </w:r>
    <w:r w:rsidR="00464776">
      <w:tab/>
    </w: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 w:rsidR="002E2DDA">
      <w:rPr>
        <w:noProof/>
      </w:rPr>
      <w:fldChar w:fldCharType="separate"/>
    </w:r>
    <w:r w:rsidR="00AB6A03">
      <w:rPr>
        <w:noProof/>
      </w:rPr>
      <w:t>Films to Watch Alone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E3F"/>
    <w:multiLevelType w:val="hybridMultilevel"/>
    <w:tmpl w:val="18DE73EA"/>
    <w:lvl w:ilvl="0" w:tplc="B00689BA">
      <w:start w:val="1"/>
      <w:numFmt w:val="bullet"/>
      <w:pStyle w:val="ListParagraph"/>
      <w:lvlText w:val=""/>
      <w:lvlJc w:val="left"/>
      <w:pPr>
        <w:ind w:left="1440" w:hanging="360"/>
      </w:pPr>
      <w:rPr>
        <w:rFonts w:ascii="Wingdings" w:hAnsi="Wingdings" w:hint="default"/>
        <w:color w:val="8D131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B00DA"/>
    <w:multiLevelType w:val="hybridMultilevel"/>
    <w:tmpl w:val="A000C7F0"/>
    <w:lvl w:ilvl="0" w:tplc="46126F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140E"/>
    <w:multiLevelType w:val="hybridMultilevel"/>
    <w:tmpl w:val="3E60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7BC1"/>
    <w:multiLevelType w:val="hybridMultilevel"/>
    <w:tmpl w:val="8DB87050"/>
    <w:lvl w:ilvl="0" w:tplc="80F24962">
      <w:start w:val="1"/>
      <w:numFmt w:val="decimal"/>
      <w:pStyle w:val="Step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A6764"/>
    <w:multiLevelType w:val="hybridMultilevel"/>
    <w:tmpl w:val="DFBCD3FC"/>
    <w:lvl w:ilvl="0" w:tplc="1EB698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B7A2F"/>
    <w:multiLevelType w:val="hybridMultilevel"/>
    <w:tmpl w:val="16620410"/>
    <w:lvl w:ilvl="0" w:tplc="7CA08F36">
      <w:start w:val="1"/>
      <w:numFmt w:val="bullet"/>
      <w:pStyle w:val="StepList"/>
      <w:lvlText w:val=""/>
      <w:lvlJc w:val="left"/>
      <w:pPr>
        <w:ind w:left="1080" w:hanging="360"/>
      </w:pPr>
      <w:rPr>
        <w:rFonts w:ascii="Wingdings" w:hAnsi="Wingdings" w:hint="default"/>
        <w:color w:val="8D131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627A84"/>
    <w:multiLevelType w:val="hybridMultilevel"/>
    <w:tmpl w:val="DD0CC98A"/>
    <w:lvl w:ilvl="0" w:tplc="C7D852AA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DA"/>
    <w:rsid w:val="001264F2"/>
    <w:rsid w:val="001C2E9E"/>
    <w:rsid w:val="002E2DDA"/>
    <w:rsid w:val="003B6328"/>
    <w:rsid w:val="00464776"/>
    <w:rsid w:val="004E77B3"/>
    <w:rsid w:val="004F6A31"/>
    <w:rsid w:val="005C53AD"/>
    <w:rsid w:val="005F2E8B"/>
    <w:rsid w:val="0061481B"/>
    <w:rsid w:val="00667F2B"/>
    <w:rsid w:val="007C3D70"/>
    <w:rsid w:val="008B6DE8"/>
    <w:rsid w:val="00956CA4"/>
    <w:rsid w:val="009D747D"/>
    <w:rsid w:val="009F6941"/>
    <w:rsid w:val="00A03EFD"/>
    <w:rsid w:val="00AB6A03"/>
    <w:rsid w:val="00BA2648"/>
    <w:rsid w:val="00CB5ACB"/>
    <w:rsid w:val="00CF3E0D"/>
    <w:rsid w:val="00D85843"/>
    <w:rsid w:val="00DE3147"/>
    <w:rsid w:val="00E3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7BD5-E0D9-421B-8C7B-FABB60F0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EFD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4F2"/>
    <w:pPr>
      <w:keepNext/>
      <w:keepLines/>
      <w:pBdr>
        <w:bottom w:val="single" w:sz="12" w:space="6" w:color="8D1313"/>
      </w:pBdr>
      <w:spacing w:before="720" w:after="240"/>
      <w:outlineLvl w:val="0"/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4F2"/>
    <w:pPr>
      <w:keepNext/>
      <w:keepLines/>
      <w:spacing w:before="720" w:after="60"/>
      <w:outlineLvl w:val="1"/>
    </w:pPr>
    <w:rPr>
      <w:rFonts w:ascii="Century Gothic" w:eastAsiaTheme="majorEastAsia" w:hAnsi="Century Gothic" w:cstheme="majorBidi"/>
      <w:b/>
      <w:color w:val="8D131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4F2"/>
    <w:pPr>
      <w:keepNext/>
      <w:keepLines/>
      <w:spacing w:before="360" w:after="0"/>
      <w:outlineLvl w:val="2"/>
    </w:pPr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E9E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Cs/>
      <w:color w:val="8D13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Name"/>
    <w:basedOn w:val="Normal"/>
    <w:next w:val="Normal"/>
    <w:link w:val="CompanyNameChar"/>
    <w:qFormat/>
    <w:rsid w:val="00D85843"/>
    <w:pPr>
      <w:pBdr>
        <w:top w:val="single" w:sz="48" w:space="1" w:color="8D1313"/>
        <w:left w:val="single" w:sz="48" w:space="4" w:color="8D1313"/>
        <w:bottom w:val="single" w:sz="48" w:space="1" w:color="8D1313"/>
        <w:right w:val="single" w:sz="48" w:space="4" w:color="8D1313"/>
      </w:pBdr>
      <w:shd w:val="clear" w:color="auto" w:fill="8D1313"/>
      <w:spacing w:before="1440" w:after="1440"/>
    </w:pPr>
    <w:rPr>
      <w:rFonts w:ascii="Century Gothic" w:hAnsi="Century Gothic"/>
      <w:b/>
      <w:smallCaps/>
      <w:color w:val="FFFFFF" w:themeColor="background1"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D85843"/>
    <w:pPr>
      <w:spacing w:before="4320" w:after="360"/>
      <w:contextualSpacing/>
      <w:jc w:val="right"/>
    </w:pPr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character" w:customStyle="1" w:styleId="CompanyNameChar">
    <w:name w:val="CompanyName Char"/>
    <w:basedOn w:val="DefaultParagraphFont"/>
    <w:link w:val="CompanyName"/>
    <w:rsid w:val="00D85843"/>
    <w:rPr>
      <w:rFonts w:ascii="Century Gothic" w:hAnsi="Century Gothic"/>
      <w:b/>
      <w:smallCaps/>
      <w:color w:val="FFFFFF" w:themeColor="background1"/>
      <w:sz w:val="36"/>
      <w:shd w:val="clear" w:color="auto" w:fill="8D1313"/>
    </w:rPr>
  </w:style>
  <w:style w:type="character" w:customStyle="1" w:styleId="TitleChar">
    <w:name w:val="Title Char"/>
    <w:basedOn w:val="DefaultParagraphFont"/>
    <w:link w:val="Title"/>
    <w:uiPriority w:val="10"/>
    <w:rsid w:val="00D85843"/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843"/>
    <w:pPr>
      <w:numPr>
        <w:ilvl w:val="1"/>
      </w:numPr>
      <w:spacing w:before="720"/>
      <w:jc w:val="right"/>
    </w:pPr>
    <w:rPr>
      <w:rFonts w:ascii="Century Gothic" w:eastAsiaTheme="minorEastAsia" w:hAnsi="Century Gothic"/>
      <w:color w:val="8D1313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843"/>
    <w:rPr>
      <w:rFonts w:ascii="Century Gothic" w:eastAsiaTheme="minorEastAsia" w:hAnsi="Century Gothic"/>
      <w:color w:val="8D1313"/>
      <w:spacing w:val="15"/>
      <w:sz w:val="28"/>
    </w:rPr>
  </w:style>
  <w:style w:type="paragraph" w:customStyle="1" w:styleId="Version">
    <w:name w:val="Version"/>
    <w:basedOn w:val="Normal"/>
    <w:qFormat/>
    <w:rsid w:val="003B6328"/>
    <w:pPr>
      <w:jc w:val="right"/>
    </w:pPr>
    <w:rPr>
      <w:rFonts w:ascii="Century Gothic" w:hAnsi="Century Gothic"/>
      <w:color w:val="8D1313"/>
    </w:rPr>
  </w:style>
  <w:style w:type="character" w:customStyle="1" w:styleId="Heading1Char">
    <w:name w:val="Heading 1 Char"/>
    <w:basedOn w:val="DefaultParagraphFont"/>
    <w:link w:val="Heading1"/>
    <w:uiPriority w:val="9"/>
    <w:rsid w:val="001264F2"/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customStyle="1" w:styleId="ContentTitle">
    <w:name w:val="ContentTitle"/>
    <w:qFormat/>
    <w:rsid w:val="00D85843"/>
    <w:pPr>
      <w:pBdr>
        <w:bottom w:val="single" w:sz="12" w:space="6" w:color="8D1313"/>
      </w:pBdr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64F2"/>
    <w:pPr>
      <w:outlineLvl w:val="9"/>
    </w:pPr>
    <w:rPr>
      <w:rFonts w:asciiTheme="majorHAnsi" w:hAnsiTheme="majorHAnsi"/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D85843"/>
    <w:pPr>
      <w:spacing w:after="100"/>
      <w:ind w:left="220"/>
    </w:pPr>
    <w:rPr>
      <w:rFonts w:ascii="Arial Unicode MS" w:eastAsiaTheme="minorEastAsia" w:hAnsi="Arial Unicode MS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85843"/>
    <w:pPr>
      <w:spacing w:after="100"/>
    </w:pPr>
    <w:rPr>
      <w:rFonts w:ascii="Century Gothic" w:eastAsiaTheme="minorEastAsia" w:hAnsi="Century Gothic" w:cs="Times New Roman"/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5843"/>
    <w:pPr>
      <w:spacing w:after="100"/>
      <w:ind w:left="440"/>
    </w:pPr>
    <w:rPr>
      <w:rFonts w:ascii="Arial Unicode MS" w:eastAsiaTheme="minorEastAsia" w:hAnsi="Arial Unicode MS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64F2"/>
    <w:rPr>
      <w:rFonts w:ascii="Century Gothic" w:eastAsiaTheme="majorEastAsia" w:hAnsi="Century Gothic" w:cstheme="majorBidi"/>
      <w:b/>
      <w:color w:val="8D1313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F69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64F2"/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ListParagraph">
    <w:name w:val="List Paragraph"/>
    <w:basedOn w:val="Normal"/>
    <w:uiPriority w:val="34"/>
    <w:qFormat/>
    <w:rsid w:val="004E77B3"/>
    <w:pPr>
      <w:numPr>
        <w:numId w:val="4"/>
      </w:numPr>
      <w:spacing w:before="60" w:after="60"/>
    </w:pPr>
  </w:style>
  <w:style w:type="paragraph" w:customStyle="1" w:styleId="ListBody">
    <w:name w:val="List Body"/>
    <w:basedOn w:val="ListParagraph"/>
    <w:qFormat/>
    <w:rsid w:val="008B6DE8"/>
  </w:style>
  <w:style w:type="character" w:customStyle="1" w:styleId="Heading4Char">
    <w:name w:val="Heading 4 Char"/>
    <w:basedOn w:val="DefaultParagraphFont"/>
    <w:link w:val="Heading4"/>
    <w:uiPriority w:val="9"/>
    <w:semiHidden/>
    <w:rsid w:val="001C2E9E"/>
    <w:rPr>
      <w:rFonts w:ascii="Century Gothic" w:eastAsiaTheme="majorEastAsia" w:hAnsi="Century Gothic" w:cstheme="majorBidi"/>
      <w:iCs/>
      <w:color w:val="8D1313"/>
      <w:sz w:val="20"/>
    </w:rPr>
  </w:style>
  <w:style w:type="character" w:styleId="IntenseEmphasis">
    <w:name w:val="Intense Emphasis"/>
    <w:basedOn w:val="DefaultParagraphFont"/>
    <w:uiPriority w:val="21"/>
    <w:qFormat/>
    <w:rsid w:val="001264F2"/>
    <w:rPr>
      <w:i/>
      <w:iCs/>
      <w:color w:val="8D1313"/>
    </w:rPr>
  </w:style>
  <w:style w:type="character" w:styleId="IntenseReference">
    <w:name w:val="Intense Reference"/>
    <w:basedOn w:val="DefaultParagraphFont"/>
    <w:uiPriority w:val="32"/>
    <w:qFormat/>
    <w:rsid w:val="001264F2"/>
    <w:rPr>
      <w:b/>
      <w:bCs/>
      <w:smallCaps/>
      <w:color w:val="8D1313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F2"/>
    <w:pPr>
      <w:pBdr>
        <w:top w:val="single" w:sz="4" w:space="10" w:color="8D1313"/>
        <w:bottom w:val="single" w:sz="4" w:space="10" w:color="8D1313"/>
      </w:pBdr>
      <w:spacing w:before="360" w:after="360"/>
      <w:ind w:left="864" w:right="864"/>
      <w:jc w:val="center"/>
    </w:pPr>
    <w:rPr>
      <w:i/>
      <w:iCs/>
      <w:color w:val="8D131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F2"/>
    <w:rPr>
      <w:rFonts w:ascii="Arial" w:hAnsi="Arial"/>
      <w:i/>
      <w:iCs/>
      <w:color w:val="8D1313"/>
      <w:sz w:val="20"/>
    </w:rPr>
  </w:style>
  <w:style w:type="paragraph" w:customStyle="1" w:styleId="Steps">
    <w:name w:val="Steps"/>
    <w:basedOn w:val="ListParagraph"/>
    <w:qFormat/>
    <w:rsid w:val="001264F2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1264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776"/>
    <w:pPr>
      <w:pBdr>
        <w:bottom w:val="single" w:sz="4" w:space="18" w:color="8D1313"/>
      </w:pBdr>
      <w:tabs>
        <w:tab w:val="center" w:pos="4680"/>
        <w:tab w:val="right" w:pos="9360"/>
      </w:tabs>
      <w:spacing w:before="0" w:after="0"/>
    </w:pPr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rsid w:val="00464776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464776"/>
    <w:pPr>
      <w:pBdr>
        <w:top w:val="single" w:sz="4" w:space="18" w:color="8D1313"/>
      </w:pBdr>
      <w:tabs>
        <w:tab w:val="center" w:pos="4680"/>
        <w:tab w:val="right" w:pos="9360"/>
      </w:tabs>
      <w:spacing w:before="0" w:after="0"/>
    </w:pPr>
    <w:rPr>
      <w:rFonts w:ascii="Century Gothic" w:hAnsi="Century Gothic"/>
    </w:rPr>
  </w:style>
  <w:style w:type="character" w:customStyle="1" w:styleId="FooterChar">
    <w:name w:val="Footer Char"/>
    <w:basedOn w:val="DefaultParagraphFont"/>
    <w:link w:val="Footer"/>
    <w:uiPriority w:val="99"/>
    <w:rsid w:val="00464776"/>
    <w:rPr>
      <w:rFonts w:ascii="Century Gothic" w:hAnsi="Century Gothic"/>
      <w:sz w:val="20"/>
    </w:rPr>
  </w:style>
  <w:style w:type="paragraph" w:customStyle="1" w:styleId="StepList">
    <w:name w:val="Step List"/>
    <w:qFormat/>
    <w:rsid w:val="004E77B3"/>
    <w:pPr>
      <w:numPr>
        <w:numId w:val="7"/>
      </w:numPr>
      <w:spacing w:before="60" w:after="60" w:line="240" w:lineRule="auto"/>
      <w:outlineLvl w:val="1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goa\january\mcc_tools_tech\Week03-WordOffice\Homework\MCC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4169C-7E7D-47B9-88C0-1930C3531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MCC_WordTemplate.dotx</Template>
  <TotalTime>12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MacGown, Andrea</dc:creator>
  <cp:keywords/>
  <dc:description/>
  <cp:lastModifiedBy>MacGown, Andrea</cp:lastModifiedBy>
  <cp:revision>1</cp:revision>
  <dcterms:created xsi:type="dcterms:W3CDTF">2020-02-13T02:17:00Z</dcterms:created>
  <dcterms:modified xsi:type="dcterms:W3CDTF">2020-02-13T02:55:00Z</dcterms:modified>
</cp:coreProperties>
</file>