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E6" w:rsidRPr="00FD686D" w:rsidRDefault="00D87E3D" w:rsidP="00D87E3D">
      <w:pPr>
        <w:shd w:val="clear" w:color="auto" w:fill="FFFFFF"/>
        <w:spacing w:after="3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27B3A7"/>
          <w:sz w:val="44"/>
          <w:szCs w:val="36"/>
          <w:u w:val="single"/>
          <w:lang w:eastAsia="ru-RU"/>
        </w:rPr>
      </w:pPr>
      <w:r w:rsidRPr="00FD686D">
        <w:rPr>
          <w:rFonts w:ascii="Times New Roman" w:eastAsia="Times New Roman" w:hAnsi="Times New Roman" w:cs="Times New Roman"/>
          <w:b/>
          <w:bCs/>
          <w:i/>
          <w:color w:val="27B3A7"/>
          <w:sz w:val="44"/>
          <w:szCs w:val="36"/>
          <w:u w:val="single"/>
          <w:lang w:eastAsia="ru-RU"/>
        </w:rPr>
        <w:t>Основы PHP</w:t>
      </w:r>
    </w:p>
    <w:p w:rsidR="00D87E3D" w:rsidRPr="00D87E3D" w:rsidRDefault="00D87E3D" w:rsidP="00D87E3D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D87E3D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Преимущества использования РНР</w:t>
      </w:r>
    </w:p>
    <w:p w:rsidR="00D87E3D" w:rsidRPr="00D87E3D" w:rsidRDefault="00D87E3D" w:rsidP="00D87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начала рассмотрим </w:t>
      </w:r>
      <w:r w:rsidRPr="00FD68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положительные моменты использования</w:t>
      </w: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языка программирования PHP</w:t>
      </w:r>
    </w:p>
    <w:p w:rsidR="00D87E3D" w:rsidRPr="00D87E3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 очень прост в изучении;</w:t>
      </w:r>
    </w:p>
    <w:p w:rsidR="00D87E3D" w:rsidRPr="00D87E3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PHP поддерживается практически на всех наиболее используемых платформах и почти во всех ОС;</w:t>
      </w:r>
    </w:p>
    <w:p w:rsidR="00D87E3D" w:rsidRPr="00D87E3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основе языка лежат две наиболее популярные парадигмы программирования – объектная и процедурная;</w:t>
      </w:r>
    </w:p>
    <w:p w:rsidR="00D87E3D" w:rsidRPr="00D87E3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 — скриптовый, это означает, что РНР-код можно встраивать непосредственно в НТML-документы;</w:t>
      </w:r>
    </w:p>
    <w:p w:rsidR="00D87E3D" w:rsidRPr="00D87E3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эффективное взаимодействие с широким спектром разнообразных баз данных, файловых систем, электронной почтой;</w:t>
      </w:r>
    </w:p>
    <w:p w:rsidR="00D87E3D" w:rsidRPr="00FD686D" w:rsidRDefault="00D87E3D" w:rsidP="00D87E3D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встроена поддержка достаточно большого количества современных баз данных, включены функции для работы с файловой системой.</w:t>
      </w:r>
    </w:p>
    <w:p w:rsidR="00D87E3D" w:rsidRPr="00D87E3D" w:rsidRDefault="00D87E3D" w:rsidP="00D87E3D">
      <w:p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87E3D" w:rsidRPr="00FD686D" w:rsidRDefault="00D87E3D" w:rsidP="00D87E3D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апробации </w:t>
      </w:r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с PHP используется множество программного обеспечения, одними из самых известных являются </w:t>
      </w: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</w:t>
      </w:r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enwer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OpenServer</w:t>
      </w:r>
      <w:proofErr w:type="spellEnd"/>
      <w:r w:rsidRPr="00D8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D686D" w:rsidRDefault="00FD686D">
      <w:pPr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br w:type="page"/>
      </w:r>
    </w:p>
    <w:p w:rsidR="00D87E3D" w:rsidRPr="00FD686D" w:rsidRDefault="00D87E3D" w:rsidP="00D87E3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7B3A7"/>
          <w:sz w:val="32"/>
          <w:szCs w:val="36"/>
          <w:lang w:eastAsia="ru-RU"/>
        </w:rPr>
      </w:pPr>
      <w:r w:rsidRPr="00FD686D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lastRenderedPageBreak/>
        <w:t>Виды встраиваемого кода</w:t>
      </w:r>
    </w:p>
    <w:p w:rsidR="006F419B" w:rsidRDefault="006F419B" w:rsidP="00D87E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36"/>
          <w:szCs w:val="36"/>
          <w:lang w:eastAsia="ru-RU"/>
        </w:rPr>
      </w:pPr>
    </w:p>
    <w:p w:rsidR="006F419B" w:rsidRPr="00D87E3D" w:rsidRDefault="006F419B" w:rsidP="00D87E3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220D2" wp14:editId="6F37660A">
            <wp:extent cx="5940425" cy="2060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3D" w:rsidRPr="00D87E3D" w:rsidRDefault="00D87E3D" w:rsidP="00D87E3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lang w:eastAsia="ru-RU"/>
        </w:rPr>
        <w:t>Пример встраиваемого использования:</w:t>
      </w:r>
    </w:p>
    <w:p w:rsidR="00D87E3D" w:rsidRDefault="006F419B" w:rsidP="00D87E3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noProof/>
        </w:rPr>
        <w:drawing>
          <wp:inline distT="0" distB="0" distL="0" distR="0" wp14:anchorId="2A64B4D1" wp14:editId="192A4FC7">
            <wp:extent cx="5940425" cy="2312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rFonts w:ascii="Arial" w:hAnsi="Arial" w:cs="Arial"/>
          <w:color w:val="27B3A7"/>
        </w:rPr>
        <w:br w:type="page"/>
      </w:r>
    </w:p>
    <w:p w:rsidR="006F419B" w:rsidRPr="00FD686D" w:rsidRDefault="006F419B" w:rsidP="006F419B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 w:rsidRPr="00FD686D">
        <w:rPr>
          <w:rFonts w:ascii="Arial" w:hAnsi="Arial" w:cs="Arial"/>
          <w:color w:val="27B3A7"/>
        </w:rPr>
        <w:lastRenderedPageBreak/>
        <w:t>Операторы вывода</w:t>
      </w:r>
    </w:p>
    <w:p w:rsidR="006F419B" w:rsidRDefault="006F419B">
      <w:pPr>
        <w:rPr>
          <w:rFonts w:ascii="Arial" w:hAnsi="Arial" w:cs="Arial"/>
          <w:color w:val="27B3A7"/>
        </w:rPr>
      </w:pPr>
      <w:r>
        <w:rPr>
          <w:noProof/>
          <w:lang w:eastAsia="ru-RU"/>
        </w:rPr>
        <w:drawing>
          <wp:inline distT="0" distB="0" distL="0" distR="0" wp14:anchorId="262D460C" wp14:editId="435C394C">
            <wp:extent cx="5940425" cy="2839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9B" w:rsidRPr="00FD686D" w:rsidRDefault="006F419B">
      <w:pPr>
        <w:rPr>
          <w:rStyle w:val="a4"/>
          <w:rFonts w:ascii="Times New Roman" w:hAnsi="Times New Roman" w:cs="Times New Roman"/>
          <w:color w:val="555555"/>
          <w:sz w:val="28"/>
          <w:szCs w:val="23"/>
          <w:shd w:val="clear" w:color="auto" w:fill="FFFFFF"/>
        </w:rPr>
      </w:pPr>
      <w:r w:rsidRPr="00FD686D">
        <w:rPr>
          <w:rStyle w:val="a4"/>
          <w:rFonts w:ascii="Times New Roman" w:hAnsi="Times New Roman" w:cs="Times New Roman"/>
          <w:color w:val="555555"/>
          <w:sz w:val="28"/>
          <w:szCs w:val="23"/>
          <w:shd w:val="clear" w:color="auto" w:fill="FFFFFF"/>
        </w:rPr>
        <w:t xml:space="preserve">Использование HTML-тегов внутри строк, выводимых оператором </w:t>
      </w:r>
      <w:proofErr w:type="spellStart"/>
      <w:r w:rsidRPr="00FD686D">
        <w:rPr>
          <w:rStyle w:val="a4"/>
          <w:rFonts w:ascii="Times New Roman" w:hAnsi="Times New Roman" w:cs="Times New Roman"/>
          <w:color w:val="555555"/>
          <w:sz w:val="28"/>
          <w:szCs w:val="23"/>
          <w:shd w:val="clear" w:color="auto" w:fill="FFFFFF"/>
        </w:rPr>
        <w:t>echo</w:t>
      </w:r>
      <w:proofErr w:type="spellEnd"/>
      <w:r w:rsidRPr="00FD686D">
        <w:rPr>
          <w:rStyle w:val="a4"/>
          <w:rFonts w:ascii="Times New Roman" w:hAnsi="Times New Roman" w:cs="Times New Roman"/>
          <w:color w:val="555555"/>
          <w:sz w:val="28"/>
          <w:szCs w:val="23"/>
          <w:shd w:val="clear" w:color="auto" w:fill="FFFFFF"/>
        </w:rPr>
        <w:t>:</w:t>
      </w:r>
      <w:r w:rsidR="00FD686D" w:rsidRPr="00FD686D">
        <w:rPr>
          <w:noProof/>
          <w:lang w:eastAsia="ru-RU"/>
        </w:rPr>
        <w:t xml:space="preserve"> </w:t>
      </w:r>
      <w:r w:rsidR="00FD686D">
        <w:rPr>
          <w:noProof/>
          <w:lang w:eastAsia="ru-RU"/>
        </w:rPr>
        <w:drawing>
          <wp:inline distT="0" distB="0" distL="0" distR="0" wp14:anchorId="14D1DA2B" wp14:editId="51AB718C">
            <wp:extent cx="5940425" cy="3114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3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F514FF" wp14:editId="2E333A1A">
            <wp:extent cx="5092700" cy="1127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44" cy="11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br w:type="page"/>
      </w:r>
    </w:p>
    <w:p w:rsidR="00FD686D" w:rsidRPr="00FD686D" w:rsidRDefault="00FD686D" w:rsidP="00FD686D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FD686D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lastRenderedPageBreak/>
        <w:t>Типы данных</w:t>
      </w:r>
    </w:p>
    <w:p w:rsidR="00FD686D" w:rsidRPr="00FD686D" w:rsidRDefault="00FD686D" w:rsidP="00FD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В PHP поддерживаются следующие типы данных:</w:t>
      </w:r>
    </w:p>
    <w:p w:rsidR="00FD686D" w:rsidRPr="00FD686D" w:rsidRDefault="00FD686D" w:rsidP="00FD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lang w:eastAsia="ru-RU"/>
        </w:rPr>
        <w:t>Скалярные типы данных:</w:t>
      </w:r>
    </w:p>
    <w:p w:rsidR="00FD686D" w:rsidRPr="00FD686D" w:rsidRDefault="00FD686D" w:rsidP="00FD686D">
      <w:pPr>
        <w:numPr>
          <w:ilvl w:val="0"/>
          <w:numId w:val="4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boolean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(логический)</w:t>
      </w:r>
    </w:p>
    <w:p w:rsidR="00FD686D" w:rsidRPr="00FD686D" w:rsidRDefault="00FD686D" w:rsidP="00FD686D">
      <w:pPr>
        <w:numPr>
          <w:ilvl w:val="0"/>
          <w:numId w:val="4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integer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(целочисленный)</w:t>
      </w:r>
    </w:p>
    <w:p w:rsidR="00FD686D" w:rsidRPr="00FD686D" w:rsidRDefault="00FD686D" w:rsidP="00FD686D">
      <w:pPr>
        <w:numPr>
          <w:ilvl w:val="0"/>
          <w:numId w:val="4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float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(число с плавающей точкой)</w:t>
      </w:r>
    </w:p>
    <w:p w:rsidR="00FD686D" w:rsidRPr="00FD686D" w:rsidRDefault="00FD686D" w:rsidP="00FD686D">
      <w:pPr>
        <w:numPr>
          <w:ilvl w:val="0"/>
          <w:numId w:val="4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string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(строковый)</w:t>
      </w:r>
    </w:p>
    <w:p w:rsidR="00FD686D" w:rsidRPr="00FD686D" w:rsidRDefault="00FD686D" w:rsidP="00FD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lang w:eastAsia="ru-RU"/>
        </w:rPr>
        <w:t>Смешанные типы:</w:t>
      </w:r>
    </w:p>
    <w:p w:rsidR="00FD686D" w:rsidRPr="00FD686D" w:rsidRDefault="00FD686D" w:rsidP="00FD686D">
      <w:pPr>
        <w:numPr>
          <w:ilvl w:val="0"/>
          <w:numId w:val="5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array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(массив)</w:t>
      </w:r>
    </w:p>
    <w:p w:rsidR="00FD686D" w:rsidRPr="00FD686D" w:rsidRDefault="00FD686D" w:rsidP="00FD686D">
      <w:pPr>
        <w:numPr>
          <w:ilvl w:val="0"/>
          <w:numId w:val="5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object</w:t>
      </w:r>
      <w:proofErr w:type="spellEnd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(объектный)</w:t>
      </w:r>
    </w:p>
    <w:p w:rsidR="00FD686D" w:rsidRPr="00FD686D" w:rsidRDefault="00FD686D" w:rsidP="00FD686D">
      <w:pPr>
        <w:numPr>
          <w:ilvl w:val="0"/>
          <w:numId w:val="5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callable</w:t>
      </w:r>
      <w:proofErr w:type="spellEnd"/>
    </w:p>
    <w:p w:rsidR="00FD686D" w:rsidRPr="00FD686D" w:rsidRDefault="00FD686D" w:rsidP="00FD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lang w:eastAsia="ru-RU"/>
        </w:rPr>
        <w:t>Специальные типы:</w:t>
      </w:r>
    </w:p>
    <w:p w:rsidR="00FD686D" w:rsidRPr="00FD686D" w:rsidRDefault="00FD686D" w:rsidP="00FD686D">
      <w:pPr>
        <w:numPr>
          <w:ilvl w:val="0"/>
          <w:numId w:val="6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resource</w:t>
      </w:r>
      <w:proofErr w:type="spellEnd"/>
    </w:p>
    <w:p w:rsidR="00FD686D" w:rsidRPr="00FD686D" w:rsidRDefault="00FD686D" w:rsidP="00FD686D">
      <w:pPr>
        <w:numPr>
          <w:ilvl w:val="0"/>
          <w:numId w:val="6"/>
        </w:num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NULL</w:t>
      </w:r>
    </w:p>
    <w:p w:rsidR="00FD686D" w:rsidRPr="00FD686D" w:rsidRDefault="00FD686D" w:rsidP="00FD686D">
      <w:pPr>
        <w:shd w:val="clear" w:color="auto" w:fill="FFFFFF"/>
        <w:spacing w:after="0" w:line="240" w:lineRule="auto"/>
        <w:ind w:left="285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</w:p>
    <w:p w:rsidR="00FD686D" w:rsidRPr="00FD686D" w:rsidRDefault="00FD686D" w:rsidP="00FD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D686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Примеры:</w:t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BA170F" wp14:editId="78496562">
            <wp:extent cx="5940425" cy="139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br w:type="page"/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rFonts w:ascii="Arial" w:hAnsi="Arial" w:cs="Arial"/>
          <w:color w:val="27B3A7"/>
        </w:rPr>
        <w:lastRenderedPageBreak/>
        <w:t>Комментарии в PHP</w:t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730A1C" wp14:editId="67053313">
            <wp:extent cx="5940425" cy="3906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br w:type="page"/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rFonts w:ascii="Arial" w:hAnsi="Arial" w:cs="Arial"/>
          <w:color w:val="27B3A7"/>
        </w:rPr>
        <w:lastRenderedPageBreak/>
        <w:t>Оператор присваивания и слияние переменных</w:t>
      </w:r>
    </w:p>
    <w:p w:rsidR="00FD686D" w:rsidRPr="00FD686D" w:rsidRDefault="00FD686D" w:rsidP="00FD686D">
      <w:pPr>
        <w:pStyle w:val="a3"/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</w:rPr>
      </w:pPr>
      <w:r w:rsidRPr="00FD686D">
        <w:rPr>
          <w:color w:val="000000" w:themeColor="text1"/>
          <w:sz w:val="28"/>
          <w:szCs w:val="28"/>
        </w:rPr>
        <w:t>Переменные в php используются со знаком </w:t>
      </w:r>
      <w:r w:rsidRPr="00FD686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$</w:t>
      </w:r>
      <w:r w:rsidRPr="00FD686D">
        <w:rPr>
          <w:color w:val="000000" w:themeColor="text1"/>
          <w:sz w:val="28"/>
          <w:szCs w:val="28"/>
        </w:rPr>
        <w:t> непосредственно перед идентификатором:</w:t>
      </w:r>
    </w:p>
    <w:p w:rsidR="00FD686D" w:rsidRDefault="00FD686D">
      <w:pPr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4E82B3" wp14:editId="54299C92">
            <wp:extent cx="5940425" cy="3726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 w:rsidP="00FD686D">
      <w:pPr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FD68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Как видно из примера, </w:t>
      </w:r>
      <w:r w:rsidRPr="00FD686D">
        <w:rPr>
          <w:rStyle w:val="a4"/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оператор присваивания в php — это знак равенства</w:t>
      </w:r>
      <w:r w:rsidRPr="00FD68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.</w:t>
      </w:r>
    </w:p>
    <w:p w:rsidR="00FD686D" w:rsidRDefault="00FD686D" w:rsidP="00FD686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6F24B1" wp14:editId="24B64977">
            <wp:extent cx="4616450" cy="166794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466" cy="16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  <w:br w:type="page"/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rFonts w:ascii="Arial" w:hAnsi="Arial" w:cs="Arial"/>
          <w:color w:val="27B3A7"/>
        </w:rPr>
        <w:lastRenderedPageBreak/>
        <w:t>Объявление констант и арифметические операции</w:t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noProof/>
        </w:rPr>
        <w:drawing>
          <wp:inline distT="0" distB="0" distL="0" distR="0" wp14:anchorId="72A97049" wp14:editId="2E7F4AE2">
            <wp:extent cx="5940425" cy="167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27B3A7"/>
        </w:rPr>
      </w:pPr>
      <w:r>
        <w:rPr>
          <w:noProof/>
        </w:rPr>
        <w:drawing>
          <wp:inline distT="0" distB="0" distL="0" distR="0" wp14:anchorId="67AFF91F" wp14:editId="2E0348DE">
            <wp:extent cx="6194425" cy="2343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27B3A7"/>
        </w:rPr>
      </w:pPr>
      <w:r>
        <w:rPr>
          <w:noProof/>
        </w:rPr>
        <w:drawing>
          <wp:inline distT="0" distB="0" distL="0" distR="0" wp14:anchorId="5FAAFF15" wp14:editId="75C98207">
            <wp:extent cx="5940425" cy="3654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Default="00FD686D">
      <w:pP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  <w:br w:type="page"/>
      </w:r>
    </w:p>
    <w:p w:rsidR="00FD686D" w:rsidRDefault="00FD686D" w:rsidP="00FD686D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rFonts w:ascii="Arial" w:hAnsi="Arial" w:cs="Arial"/>
          <w:color w:val="27B3A7"/>
        </w:rPr>
        <w:lastRenderedPageBreak/>
        <w:t>Операторы присваивания и логические операторы</w:t>
      </w:r>
    </w:p>
    <w:p w:rsidR="00FD686D" w:rsidRDefault="00FD686D" w:rsidP="00FD686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C07C3E" wp14:editId="4AE23286">
            <wp:extent cx="5940425" cy="4020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6D" w:rsidRPr="00FD686D" w:rsidRDefault="00FD686D" w:rsidP="00FD686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C94C7D" wp14:editId="3A846C19">
            <wp:extent cx="5940425" cy="1689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86D" w:rsidRPr="00FD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1D7"/>
    <w:multiLevelType w:val="multilevel"/>
    <w:tmpl w:val="519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340E8"/>
    <w:multiLevelType w:val="multilevel"/>
    <w:tmpl w:val="A84C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2B14C0"/>
    <w:multiLevelType w:val="multilevel"/>
    <w:tmpl w:val="7E28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E134A"/>
    <w:multiLevelType w:val="multilevel"/>
    <w:tmpl w:val="715A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5076C"/>
    <w:multiLevelType w:val="multilevel"/>
    <w:tmpl w:val="D4D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021FE8"/>
    <w:multiLevelType w:val="multilevel"/>
    <w:tmpl w:val="7CBE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4D"/>
    <w:rsid w:val="002B324D"/>
    <w:rsid w:val="006F1BE6"/>
    <w:rsid w:val="006F419B"/>
    <w:rsid w:val="00D87E3D"/>
    <w:rsid w:val="00F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E3E6"/>
  <w15:chartTrackingRefBased/>
  <w15:docId w15:val="{9406A7F7-AC7E-4D63-BF09-BD3D96A3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7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E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7E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E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6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58773457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1218003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707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1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160357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96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9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8249743">
          <w:marLeft w:val="0"/>
          <w:marRight w:val="0"/>
          <w:marTop w:val="10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2</cp:revision>
  <dcterms:created xsi:type="dcterms:W3CDTF">2020-01-15T03:35:00Z</dcterms:created>
  <dcterms:modified xsi:type="dcterms:W3CDTF">2020-01-15T04:21:00Z</dcterms:modified>
</cp:coreProperties>
</file>