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Figure S1. The epithelial spheroids after 21 days of cultivation.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0" distT="0" distL="0" distR="0">
            <wp:extent cx="5760720" cy="3138170"/>
            <wp:effectExtent b="0" l="0" r="0" t="0"/>
            <wp:docPr descr="Obraz zawierający pleśń&#10;&#10;Opis wygenerowany automatycznie przy średnim poziomie pewności" id="1" name="image1.png"/>
            <a:graphic>
              <a:graphicData uri="http://schemas.openxmlformats.org/drawingml/2006/picture">
                <pic:pic>
                  <pic:nvPicPr>
                    <pic:cNvPr descr="Obraz zawierający pleśń&#10;&#10;Opis wygenerowany automatycznie przy średnim poziomie pewności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381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Figure S2. AHR, CD151, TLR4, EGFR, TGF-β expression in basal, ciliated, and secretory cells of epithelial spheroids of control, asthma, and COPD groups with or without PM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2.5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stimulation. The data are presented as median fluorescence intensity (MFI). * p ≤ 0.05 within the group, comparisons between groups: &amp;control vs asthma; # asthma vs COPD.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0" distT="0" distL="0" distR="0">
            <wp:extent cx="5760720" cy="4062730"/>
            <wp:effectExtent b="0" l="0" r="0" t="0"/>
            <wp:docPr descr="Obraz zawierający tekst, zrzut ekranu, krąg, diagram&#10;&#10;Opis wygenerowany automatycznie" id="2" name="image2.png"/>
            <a:graphic>
              <a:graphicData uri="http://schemas.openxmlformats.org/drawingml/2006/picture">
                <pic:pic>
                  <pic:nvPicPr>
                    <pic:cNvPr descr="Obraz zawierający tekst, zrzut ekranu, krąg, diagram&#10;&#10;Opis wygenerowany automatycznie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627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Table S1. Assay ID or sequence of primers and TaqMan probes (Thermo Fisher Scientific, MA, USA) used in real-time qPCR.</w:t>
      </w:r>
    </w:p>
    <w:tbl>
      <w:tblPr>
        <w:tblStyle w:val="Table1"/>
        <w:tblW w:w="90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71"/>
        <w:gridCol w:w="2037"/>
        <w:gridCol w:w="2384"/>
        <w:gridCol w:w="2664"/>
        <w:gridCol w:w="706"/>
        <w:tblGridChange w:id="0">
          <w:tblGrid>
            <w:gridCol w:w="1271"/>
            <w:gridCol w:w="2037"/>
            <w:gridCol w:w="2384"/>
            <w:gridCol w:w="2664"/>
            <w:gridCol w:w="70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Gene symbol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Forward primer</w:t>
            </w:r>
          </w:p>
        </w:tc>
        <w:tc>
          <w:tcPr/>
          <w:p w:rsidR="00000000" w:rsidDel="00000000" w:rsidP="00000000" w:rsidRDefault="00000000" w:rsidRPr="00000000" w14:paraId="00000008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Reverse primer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Probe</w:t>
            </w:r>
          </w:p>
        </w:tc>
        <w:tc>
          <w:tcPr/>
          <w:p w:rsidR="00000000" w:rsidDel="00000000" w:rsidP="00000000" w:rsidRDefault="00000000" w:rsidRPr="00000000" w14:paraId="0000000A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Product size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IL-1β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0C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Hs01555410_m1</w:t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IL-6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CCGGGAACGAAAGAGAAGCT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GCGCTTGTGGAGAAGGAGTT</w:t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TCTCCCCTCCAGGAGCCCAGCTA</w:t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IL-8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6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Hs00174103_m1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TNF-α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B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Hs00174128_m1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MMP7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20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Hs01042796_m1</w:t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MMP9</w:t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GCTCACCTTCACTCGCGTG</w: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CGCGACACCAAACTGGATG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ACAGCCGGGACGCAGACATCG</w:t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MUC5AC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2A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Hs01365616_m1</w:t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BPIFA2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2F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Hs00395980_m1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ENPEP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34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Hs00989749_m1</w:t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TIPARP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39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Hs00296054_m1</w:t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TGF-β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3E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EGF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43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18s rRNA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48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Hs99999901_s1</w:t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187</w:t>
            </w:r>
          </w:p>
        </w:tc>
      </w:tr>
    </w:tbl>
    <w:p w:rsidR="00000000" w:rsidDel="00000000" w:rsidP="00000000" w:rsidRDefault="00000000" w:rsidRPr="00000000" w14:paraId="0000004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Table. S2 The characteristic of heavy metals in PM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2.5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used in study. </w:t>
      </w:r>
    </w:p>
    <w:tbl>
      <w:tblPr>
        <w:tblStyle w:val="Table2"/>
        <w:tblW w:w="3700.0" w:type="dxa"/>
        <w:jc w:val="left"/>
        <w:tblLayout w:type="fixed"/>
        <w:tblLook w:val="0400"/>
      </w:tblPr>
      <w:tblGrid>
        <w:gridCol w:w="960"/>
        <w:gridCol w:w="2740"/>
        <w:tblGridChange w:id="0">
          <w:tblGrid>
            <w:gridCol w:w="960"/>
            <w:gridCol w:w="274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E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Element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F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Concentration (µg/m</w:t>
            </w:r>
            <w:r w:rsidDel="00000000" w:rsidR="00000000" w:rsidRPr="00000000">
              <w:rPr>
                <w:rFonts w:ascii="Times New Roman" w:cs="Times New Roman" w:eastAsia="Times New Roman" w:hAnsi="Times New Roman"/>
                <w:vertAlign w:val="superscript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0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Cd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1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0.014 (0.012-0.016)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2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3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0.019 (0.008-0.031)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4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5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0.029 (0.023-0.033)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6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7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0.017 (0.015-0.020)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8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9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0.154 (0.098-0.257)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A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B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0.000 (0.000-0.004)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C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D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0.037 (0.000-0.080)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E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F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0.004 (0.000-0.012)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0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Zn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1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0.155 (0.118-0.196)</w:t>
            </w:r>
          </w:p>
        </w:tc>
      </w:tr>
    </w:tbl>
    <w:p w:rsidR="00000000" w:rsidDel="00000000" w:rsidP="00000000" w:rsidRDefault="00000000" w:rsidRPr="00000000" w14:paraId="00000062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results are presented as median and IQR.</w:t>
      </w:r>
    </w:p>
    <w:p w:rsidR="00000000" w:rsidDel="00000000" w:rsidP="00000000" w:rsidRDefault="00000000" w:rsidRPr="00000000" w14:paraId="0000006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Table S3. AHR, CD151, TLR4, EGFR, TGF-β expression in basal, ciliated, and secretory cells of epithelial spheroids of control, asthma, and COPD groups with or without PM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2.5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stimulation. The data are presented as median and IQR.</w:t>
      </w:r>
    </w:p>
    <w:tbl>
      <w:tblPr>
        <w:tblStyle w:val="Table3"/>
        <w:tblW w:w="9062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6"/>
        <w:gridCol w:w="1134"/>
        <w:gridCol w:w="1391"/>
        <w:gridCol w:w="1040"/>
        <w:gridCol w:w="1538"/>
        <w:gridCol w:w="992"/>
        <w:gridCol w:w="1559"/>
        <w:gridCol w:w="562"/>
        <w:tblGridChange w:id="0">
          <w:tblGrid>
            <w:gridCol w:w="846"/>
            <w:gridCol w:w="1134"/>
            <w:gridCol w:w="1391"/>
            <w:gridCol w:w="1040"/>
            <w:gridCol w:w="1538"/>
            <w:gridCol w:w="992"/>
            <w:gridCol w:w="1559"/>
            <w:gridCol w:w="562"/>
          </w:tblGrid>
        </w:tblGridChange>
      </w:tblGrid>
      <w:tr>
        <w:trPr>
          <w:cantSplit w:val="0"/>
          <w:trHeight w:val="255" w:hRule="atLeast"/>
          <w:tblHeader w:val="0"/>
        </w:trPr>
        <w:tc>
          <w:tcPr/>
          <w:p w:rsidR="00000000" w:rsidDel="00000000" w:rsidP="00000000" w:rsidRDefault="00000000" w:rsidRPr="00000000" w14:paraId="00000065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6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control</w:t>
            </w:r>
          </w:p>
          <w:p w:rsidR="00000000" w:rsidDel="00000000" w:rsidP="00000000" w:rsidRDefault="00000000" w:rsidRPr="00000000" w14:paraId="00000067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9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asthma</w:t>
            </w:r>
          </w:p>
          <w:p w:rsidR="00000000" w:rsidDel="00000000" w:rsidP="00000000" w:rsidRDefault="00000000" w:rsidRPr="00000000" w14:paraId="0000006A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C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COPD</w:t>
            </w:r>
          </w:p>
          <w:p w:rsidR="00000000" w:rsidDel="00000000" w:rsidP="00000000" w:rsidRDefault="00000000" w:rsidRPr="00000000" w14:paraId="0000006D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6F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70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 p-value</w:t>
            </w:r>
          </w:p>
        </w:tc>
      </w:tr>
      <w:tr>
        <w:trPr>
          <w:cantSplit w:val="0"/>
          <w:trHeight w:val="255" w:hRule="atLeast"/>
          <w:tblHeader w:val="0"/>
        </w:trPr>
        <w:tc>
          <w:tcPr/>
          <w:p w:rsidR="00000000" w:rsidDel="00000000" w:rsidP="00000000" w:rsidRDefault="00000000" w:rsidRPr="00000000" w14:paraId="00000071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 </w:t>
            </w:r>
          </w:p>
        </w:tc>
        <w:tc>
          <w:tcPr/>
          <w:p w:rsidR="00000000" w:rsidDel="00000000" w:rsidP="00000000" w:rsidRDefault="00000000" w:rsidRPr="00000000" w14:paraId="00000072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spheroids</w:t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spheroids+PM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vertAlign w:val="subscript"/>
                <w:rtl w:val="0"/>
              </w:rPr>
              <w:t xml:space="preserve">2.5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spheroids</w:t>
            </w:r>
          </w:p>
        </w:tc>
        <w:tc>
          <w:tcPr/>
          <w:p w:rsidR="00000000" w:rsidDel="00000000" w:rsidP="00000000" w:rsidRDefault="00000000" w:rsidRPr="00000000" w14:paraId="00000075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spheroids+PM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vertAlign w:val="subscript"/>
                <w:rtl w:val="0"/>
              </w:rPr>
              <w:t xml:space="preserve">2.5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spheroids</w:t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spheroids+PM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vertAlign w:val="subscript"/>
                <w:rtl w:val="0"/>
              </w:rPr>
              <w:t xml:space="preserve">2.5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gridSpan w:val="8"/>
          </w:tcPr>
          <w:p w:rsidR="00000000" w:rsidDel="00000000" w:rsidP="00000000" w:rsidRDefault="00000000" w:rsidRPr="00000000" w14:paraId="00000079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AHR</w:t>
            </w:r>
          </w:p>
        </w:tc>
      </w:tr>
      <w:tr>
        <w:trPr>
          <w:cantSplit w:val="0"/>
          <w:trHeight w:val="255" w:hRule="atLeast"/>
          <w:tblHeader w:val="0"/>
        </w:trPr>
        <w:tc>
          <w:tcPr/>
          <w:p w:rsidR="00000000" w:rsidDel="00000000" w:rsidP="00000000" w:rsidRDefault="00000000" w:rsidRPr="00000000" w14:paraId="00000081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basal </w:t>
            </w:r>
          </w:p>
        </w:tc>
        <w:tc>
          <w:tcPr/>
          <w:bookmarkStart w:colFirst="0" w:colLast="0" w:name="dxgxbj8nltkm" w:id="0"/>
          <w:bookmarkEnd w:id="0"/>
          <w:p w:rsidR="00000000" w:rsidDel="00000000" w:rsidP="00000000" w:rsidRDefault="00000000" w:rsidRPr="00000000" w14:paraId="00000082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168.0 (143.0-170.0)</w:t>
            </w:r>
          </w:p>
        </w:tc>
        <w:tc>
          <w:tcPr/>
          <w:p w:rsidR="00000000" w:rsidDel="00000000" w:rsidP="00000000" w:rsidRDefault="00000000" w:rsidRPr="00000000" w14:paraId="00000083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132.0 (0.0-162.0)</w:t>
            </w:r>
          </w:p>
        </w:tc>
        <w:tc>
          <w:tcPr/>
          <w:p w:rsidR="00000000" w:rsidDel="00000000" w:rsidP="00000000" w:rsidRDefault="00000000" w:rsidRPr="00000000" w14:paraId="00000084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152.0 (149.0-180.0)</w:t>
            </w:r>
          </w:p>
        </w:tc>
        <w:tc>
          <w:tcPr/>
          <w:p w:rsidR="00000000" w:rsidDel="00000000" w:rsidP="00000000" w:rsidRDefault="00000000" w:rsidRPr="00000000" w14:paraId="00000085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154.0 (134.0-177.0)</w:t>
            </w:r>
          </w:p>
        </w:tc>
        <w:tc>
          <w:tcPr/>
          <w:p w:rsidR="00000000" w:rsidDel="00000000" w:rsidP="00000000" w:rsidRDefault="00000000" w:rsidRPr="00000000" w14:paraId="00000086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144.0 (0.0-156.0)</w:t>
            </w:r>
          </w:p>
        </w:tc>
        <w:tc>
          <w:tcPr/>
          <w:p w:rsidR="00000000" w:rsidDel="00000000" w:rsidP="00000000" w:rsidRDefault="00000000" w:rsidRPr="00000000" w14:paraId="00000087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147.0 (145.0-159.0)</w:t>
            </w:r>
          </w:p>
        </w:tc>
        <w:tc>
          <w:tcPr/>
          <w:p w:rsidR="00000000" w:rsidDel="00000000" w:rsidP="00000000" w:rsidRDefault="00000000" w:rsidRPr="00000000" w14:paraId="00000088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 n.s.</w:t>
            </w:r>
          </w:p>
        </w:tc>
      </w:tr>
      <w:tr>
        <w:trPr>
          <w:cantSplit w:val="0"/>
          <w:trHeight w:val="255" w:hRule="atLeast"/>
          <w:tblHeader w:val="0"/>
        </w:trPr>
        <w:tc>
          <w:tcPr/>
          <w:p w:rsidR="00000000" w:rsidDel="00000000" w:rsidP="00000000" w:rsidRDefault="00000000" w:rsidRPr="00000000" w14:paraId="00000089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ciliated </w:t>
            </w:r>
          </w:p>
        </w:tc>
        <w:tc>
          <w:tcPr/>
          <w:p w:rsidR="00000000" w:rsidDel="00000000" w:rsidP="00000000" w:rsidRDefault="00000000" w:rsidRPr="00000000" w14:paraId="0000008A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0.0 (0.0-0.0)</w:t>
            </w:r>
          </w:p>
        </w:tc>
        <w:tc>
          <w:tcPr/>
          <w:p w:rsidR="00000000" w:rsidDel="00000000" w:rsidP="00000000" w:rsidRDefault="00000000" w:rsidRPr="00000000" w14:paraId="0000008B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0.0 (0.0-0.0)</w:t>
            </w:r>
          </w:p>
        </w:tc>
        <w:tc>
          <w:tcPr/>
          <w:p w:rsidR="00000000" w:rsidDel="00000000" w:rsidP="00000000" w:rsidRDefault="00000000" w:rsidRPr="00000000" w14:paraId="0000008C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0.0 (0.0-122.0)</w:t>
            </w:r>
          </w:p>
        </w:tc>
        <w:tc>
          <w:tcPr/>
          <w:p w:rsidR="00000000" w:rsidDel="00000000" w:rsidP="00000000" w:rsidRDefault="00000000" w:rsidRPr="00000000" w14:paraId="0000008D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99.6 (0.0-115.0)</w:t>
            </w:r>
          </w:p>
        </w:tc>
        <w:tc>
          <w:tcPr/>
          <w:p w:rsidR="00000000" w:rsidDel="00000000" w:rsidP="00000000" w:rsidRDefault="00000000" w:rsidRPr="00000000" w14:paraId="0000008E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148.0 (0.0-189.0)</w:t>
            </w:r>
          </w:p>
        </w:tc>
        <w:tc>
          <w:tcPr/>
          <w:p w:rsidR="00000000" w:rsidDel="00000000" w:rsidP="00000000" w:rsidRDefault="00000000" w:rsidRPr="00000000" w14:paraId="0000008F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99.8 (0.0-113.0)</w:t>
            </w:r>
          </w:p>
        </w:tc>
        <w:tc>
          <w:tcPr/>
          <w:p w:rsidR="00000000" w:rsidDel="00000000" w:rsidP="00000000" w:rsidRDefault="00000000" w:rsidRPr="00000000" w14:paraId="00000090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 n.s.</w:t>
            </w:r>
          </w:p>
        </w:tc>
      </w:tr>
      <w:tr>
        <w:trPr>
          <w:cantSplit w:val="0"/>
          <w:trHeight w:val="255" w:hRule="atLeast"/>
          <w:tblHeader w:val="0"/>
        </w:trPr>
        <w:tc>
          <w:tcPr/>
          <w:p w:rsidR="00000000" w:rsidDel="00000000" w:rsidP="00000000" w:rsidRDefault="00000000" w:rsidRPr="00000000" w14:paraId="00000091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secretory </w:t>
            </w:r>
          </w:p>
        </w:tc>
        <w:tc>
          <w:tcPr/>
          <w:p w:rsidR="00000000" w:rsidDel="00000000" w:rsidP="00000000" w:rsidRDefault="00000000" w:rsidRPr="00000000" w14:paraId="00000092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160.0 (157.0-194.0)</w:t>
            </w:r>
          </w:p>
        </w:tc>
        <w:tc>
          <w:tcPr/>
          <w:p w:rsidR="00000000" w:rsidDel="00000000" w:rsidP="00000000" w:rsidRDefault="00000000" w:rsidRPr="00000000" w14:paraId="00000093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157.0 (154.0-166.0)</w:t>
            </w:r>
          </w:p>
        </w:tc>
        <w:tc>
          <w:tcPr/>
          <w:p w:rsidR="00000000" w:rsidDel="00000000" w:rsidP="00000000" w:rsidRDefault="00000000" w:rsidRPr="00000000" w14:paraId="00000094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184.0 (148.0-209.0)</w:t>
            </w:r>
          </w:p>
        </w:tc>
        <w:tc>
          <w:tcPr/>
          <w:p w:rsidR="00000000" w:rsidDel="00000000" w:rsidP="00000000" w:rsidRDefault="00000000" w:rsidRPr="00000000" w14:paraId="00000095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173.0 (156.0-189.0)</w:t>
            </w:r>
          </w:p>
        </w:tc>
        <w:tc>
          <w:tcPr/>
          <w:p w:rsidR="00000000" w:rsidDel="00000000" w:rsidP="00000000" w:rsidRDefault="00000000" w:rsidRPr="00000000" w14:paraId="00000096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200.0 (192.0-215.0)*</w:t>
            </w:r>
          </w:p>
        </w:tc>
        <w:tc>
          <w:tcPr/>
          <w:p w:rsidR="00000000" w:rsidDel="00000000" w:rsidP="00000000" w:rsidRDefault="00000000" w:rsidRPr="00000000" w14:paraId="00000097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168.0 (164.0-183.0)*</w:t>
            </w:r>
          </w:p>
        </w:tc>
        <w:tc>
          <w:tcPr/>
          <w:p w:rsidR="00000000" w:rsidDel="00000000" w:rsidP="00000000" w:rsidRDefault="00000000" w:rsidRPr="00000000" w14:paraId="00000098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*0.02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gridSpan w:val="8"/>
          </w:tcPr>
          <w:p w:rsidR="00000000" w:rsidDel="00000000" w:rsidP="00000000" w:rsidRDefault="00000000" w:rsidRPr="00000000" w14:paraId="00000099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CD151 </w:t>
            </w:r>
          </w:p>
        </w:tc>
      </w:tr>
      <w:tr>
        <w:trPr>
          <w:cantSplit w:val="0"/>
          <w:trHeight w:val="255" w:hRule="atLeast"/>
          <w:tblHeader w:val="0"/>
        </w:trPr>
        <w:tc>
          <w:tcPr/>
          <w:p w:rsidR="00000000" w:rsidDel="00000000" w:rsidP="00000000" w:rsidRDefault="00000000" w:rsidRPr="00000000" w14:paraId="000000A1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basal </w:t>
            </w:r>
          </w:p>
        </w:tc>
        <w:tc>
          <w:tcPr/>
          <w:p w:rsidR="00000000" w:rsidDel="00000000" w:rsidP="00000000" w:rsidRDefault="00000000" w:rsidRPr="00000000" w14:paraId="000000A2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187.0 (184.0-187.0)</w:t>
            </w:r>
          </w:p>
        </w:tc>
        <w:tc>
          <w:tcPr/>
          <w:p w:rsidR="00000000" w:rsidDel="00000000" w:rsidP="00000000" w:rsidRDefault="00000000" w:rsidRPr="00000000" w14:paraId="000000A3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178.0 (175.0-251.0)</w:t>
            </w:r>
          </w:p>
        </w:tc>
        <w:tc>
          <w:tcPr/>
          <w:p w:rsidR="00000000" w:rsidDel="00000000" w:rsidP="00000000" w:rsidRDefault="00000000" w:rsidRPr="00000000" w14:paraId="000000A4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195.0 (181.0-237.0)</w:t>
            </w:r>
          </w:p>
        </w:tc>
        <w:tc>
          <w:tcPr/>
          <w:p w:rsidR="00000000" w:rsidDel="00000000" w:rsidP="00000000" w:rsidRDefault="00000000" w:rsidRPr="00000000" w14:paraId="000000A5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189.0 (186.0-270.0)</w:t>
            </w:r>
          </w:p>
        </w:tc>
        <w:tc>
          <w:tcPr/>
          <w:p w:rsidR="00000000" w:rsidDel="00000000" w:rsidP="00000000" w:rsidRDefault="00000000" w:rsidRPr="00000000" w14:paraId="000000A6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201.0 (182.0-223.0)</w:t>
            </w:r>
          </w:p>
        </w:tc>
        <w:tc>
          <w:tcPr/>
          <w:p w:rsidR="00000000" w:rsidDel="00000000" w:rsidP="00000000" w:rsidRDefault="00000000" w:rsidRPr="00000000" w14:paraId="000000A7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189.0 (181.0-228.0)</w:t>
            </w:r>
          </w:p>
        </w:tc>
        <w:tc>
          <w:tcPr/>
          <w:p w:rsidR="00000000" w:rsidDel="00000000" w:rsidP="00000000" w:rsidRDefault="00000000" w:rsidRPr="00000000" w14:paraId="000000A8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  n.s.</w:t>
            </w:r>
          </w:p>
        </w:tc>
      </w:tr>
      <w:tr>
        <w:trPr>
          <w:cantSplit w:val="0"/>
          <w:trHeight w:val="255" w:hRule="atLeast"/>
          <w:tblHeader w:val="0"/>
        </w:trPr>
        <w:tc>
          <w:tcPr/>
          <w:p w:rsidR="00000000" w:rsidDel="00000000" w:rsidP="00000000" w:rsidRDefault="00000000" w:rsidRPr="00000000" w14:paraId="000000A9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ciliated </w:t>
            </w:r>
          </w:p>
        </w:tc>
        <w:tc>
          <w:tcPr/>
          <w:p w:rsidR="00000000" w:rsidDel="00000000" w:rsidP="00000000" w:rsidRDefault="00000000" w:rsidRPr="00000000" w14:paraId="000000AA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147.0 (140.0-154.0)</w:t>
            </w:r>
          </w:p>
        </w:tc>
        <w:tc>
          <w:tcPr/>
          <w:p w:rsidR="00000000" w:rsidDel="00000000" w:rsidP="00000000" w:rsidRDefault="00000000" w:rsidRPr="00000000" w14:paraId="000000AB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161.0 (158.0-170.0)</w:t>
            </w:r>
          </w:p>
        </w:tc>
        <w:tc>
          <w:tcPr/>
          <w:p w:rsidR="00000000" w:rsidDel="00000000" w:rsidP="00000000" w:rsidRDefault="00000000" w:rsidRPr="00000000" w14:paraId="000000AC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155.0 (146.0-184.0)</w:t>
            </w:r>
          </w:p>
        </w:tc>
        <w:tc>
          <w:tcPr/>
          <w:p w:rsidR="00000000" w:rsidDel="00000000" w:rsidP="00000000" w:rsidRDefault="00000000" w:rsidRPr="00000000" w14:paraId="000000AD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162.0 (160.0-239.0)</w:t>
            </w:r>
          </w:p>
        </w:tc>
        <w:tc>
          <w:tcPr/>
          <w:p w:rsidR="00000000" w:rsidDel="00000000" w:rsidP="00000000" w:rsidRDefault="00000000" w:rsidRPr="00000000" w14:paraId="000000AE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158.0 (147.0-174.0)</w:t>
            </w:r>
          </w:p>
        </w:tc>
        <w:tc>
          <w:tcPr/>
          <w:p w:rsidR="00000000" w:rsidDel="00000000" w:rsidP="00000000" w:rsidRDefault="00000000" w:rsidRPr="00000000" w14:paraId="000000AF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164.0 (147.0-208.0)</w:t>
            </w:r>
          </w:p>
        </w:tc>
        <w:tc>
          <w:tcPr/>
          <w:p w:rsidR="00000000" w:rsidDel="00000000" w:rsidP="00000000" w:rsidRDefault="00000000" w:rsidRPr="00000000" w14:paraId="000000B0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  n.s.</w:t>
            </w:r>
          </w:p>
        </w:tc>
      </w:tr>
      <w:tr>
        <w:trPr>
          <w:cantSplit w:val="0"/>
          <w:trHeight w:val="255" w:hRule="atLeast"/>
          <w:tblHeader w:val="0"/>
        </w:trPr>
        <w:tc>
          <w:tcPr/>
          <w:p w:rsidR="00000000" w:rsidDel="00000000" w:rsidP="00000000" w:rsidRDefault="00000000" w:rsidRPr="00000000" w14:paraId="000000B1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secretory </w:t>
            </w:r>
          </w:p>
        </w:tc>
        <w:tc>
          <w:tcPr/>
          <w:p w:rsidR="00000000" w:rsidDel="00000000" w:rsidP="00000000" w:rsidRDefault="00000000" w:rsidRPr="00000000" w14:paraId="000000B2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273.0 (264.0-314.0)</w:t>
            </w:r>
          </w:p>
        </w:tc>
        <w:tc>
          <w:tcPr/>
          <w:p w:rsidR="00000000" w:rsidDel="00000000" w:rsidP="00000000" w:rsidRDefault="00000000" w:rsidRPr="00000000" w14:paraId="000000B3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254.0 (250.0-320.0)</w:t>
            </w:r>
          </w:p>
        </w:tc>
        <w:tc>
          <w:tcPr/>
          <w:p w:rsidR="00000000" w:rsidDel="00000000" w:rsidP="00000000" w:rsidRDefault="00000000" w:rsidRPr="00000000" w14:paraId="000000B4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319.0 (290.0-356.0)</w:t>
            </w:r>
          </w:p>
        </w:tc>
        <w:tc>
          <w:tcPr/>
          <w:p w:rsidR="00000000" w:rsidDel="00000000" w:rsidP="00000000" w:rsidRDefault="00000000" w:rsidRPr="00000000" w14:paraId="000000B5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301.0 (225.0-361.0)</w:t>
            </w:r>
          </w:p>
        </w:tc>
        <w:tc>
          <w:tcPr/>
          <w:p w:rsidR="00000000" w:rsidDel="00000000" w:rsidP="00000000" w:rsidRDefault="00000000" w:rsidRPr="00000000" w14:paraId="000000B6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304.0 (293.0-344.0)</w:t>
            </w:r>
          </w:p>
        </w:tc>
        <w:tc>
          <w:tcPr/>
          <w:p w:rsidR="00000000" w:rsidDel="00000000" w:rsidP="00000000" w:rsidRDefault="00000000" w:rsidRPr="00000000" w14:paraId="000000B7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283.0 (256.0-351.0)</w:t>
            </w:r>
          </w:p>
        </w:tc>
        <w:tc>
          <w:tcPr/>
          <w:p w:rsidR="00000000" w:rsidDel="00000000" w:rsidP="00000000" w:rsidRDefault="00000000" w:rsidRPr="00000000" w14:paraId="000000B8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  n.s.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gridSpan w:val="8"/>
          </w:tcPr>
          <w:p w:rsidR="00000000" w:rsidDel="00000000" w:rsidP="00000000" w:rsidRDefault="00000000" w:rsidRPr="00000000" w14:paraId="000000B9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TLR4</w:t>
            </w:r>
          </w:p>
        </w:tc>
      </w:tr>
      <w:tr>
        <w:trPr>
          <w:cantSplit w:val="0"/>
          <w:trHeight w:val="255" w:hRule="atLeast"/>
          <w:tblHeader w:val="0"/>
        </w:trPr>
        <w:tc>
          <w:tcPr/>
          <w:p w:rsidR="00000000" w:rsidDel="00000000" w:rsidP="00000000" w:rsidRDefault="00000000" w:rsidRPr="00000000" w14:paraId="000000C1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basal </w:t>
            </w:r>
          </w:p>
        </w:tc>
        <w:tc>
          <w:tcPr/>
          <w:p w:rsidR="00000000" w:rsidDel="00000000" w:rsidP="00000000" w:rsidRDefault="00000000" w:rsidRPr="00000000" w14:paraId="000000C2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0.0 (0.0-0.0)</w:t>
            </w:r>
          </w:p>
        </w:tc>
        <w:tc>
          <w:tcPr/>
          <w:p w:rsidR="00000000" w:rsidDel="00000000" w:rsidP="00000000" w:rsidRDefault="00000000" w:rsidRPr="00000000" w14:paraId="000000C3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0.0 (0.0-0.0)</w:t>
            </w:r>
          </w:p>
        </w:tc>
        <w:tc>
          <w:tcPr/>
          <w:p w:rsidR="00000000" w:rsidDel="00000000" w:rsidP="00000000" w:rsidRDefault="00000000" w:rsidRPr="00000000" w14:paraId="000000C4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0.0 (0.0-591.0)</w:t>
            </w:r>
          </w:p>
        </w:tc>
        <w:tc>
          <w:tcPr/>
          <w:p w:rsidR="00000000" w:rsidDel="00000000" w:rsidP="00000000" w:rsidRDefault="00000000" w:rsidRPr="00000000" w14:paraId="000000C5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0.0 (0.0-0.0)</w:t>
            </w:r>
          </w:p>
        </w:tc>
        <w:tc>
          <w:tcPr/>
          <w:p w:rsidR="00000000" w:rsidDel="00000000" w:rsidP="00000000" w:rsidRDefault="00000000" w:rsidRPr="00000000" w14:paraId="000000C6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0.0 (0.0-504.0)</w:t>
            </w:r>
          </w:p>
        </w:tc>
        <w:tc>
          <w:tcPr/>
          <w:p w:rsidR="00000000" w:rsidDel="00000000" w:rsidP="00000000" w:rsidRDefault="00000000" w:rsidRPr="00000000" w14:paraId="000000C7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0.0 (0.0-618.0)</w:t>
            </w:r>
          </w:p>
        </w:tc>
        <w:tc>
          <w:tcPr/>
          <w:p w:rsidR="00000000" w:rsidDel="00000000" w:rsidP="00000000" w:rsidRDefault="00000000" w:rsidRPr="00000000" w14:paraId="000000C8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  n.s.</w:t>
            </w:r>
          </w:p>
        </w:tc>
      </w:tr>
      <w:tr>
        <w:trPr>
          <w:cantSplit w:val="0"/>
          <w:trHeight w:val="255" w:hRule="atLeast"/>
          <w:tblHeader w:val="0"/>
        </w:trPr>
        <w:tc>
          <w:tcPr/>
          <w:p w:rsidR="00000000" w:rsidDel="00000000" w:rsidP="00000000" w:rsidRDefault="00000000" w:rsidRPr="00000000" w14:paraId="000000C9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ciliated </w:t>
            </w:r>
          </w:p>
        </w:tc>
        <w:tc>
          <w:tcPr/>
          <w:p w:rsidR="00000000" w:rsidDel="00000000" w:rsidP="00000000" w:rsidRDefault="00000000" w:rsidRPr="00000000" w14:paraId="000000CA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0.0 (0.0-0.0)</w:t>
            </w:r>
          </w:p>
        </w:tc>
        <w:tc>
          <w:tcPr/>
          <w:p w:rsidR="00000000" w:rsidDel="00000000" w:rsidP="00000000" w:rsidRDefault="00000000" w:rsidRPr="00000000" w14:paraId="000000CB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0.0 (0.0-0.0)</w:t>
            </w:r>
          </w:p>
        </w:tc>
        <w:tc>
          <w:tcPr/>
          <w:p w:rsidR="00000000" w:rsidDel="00000000" w:rsidP="00000000" w:rsidRDefault="00000000" w:rsidRPr="00000000" w14:paraId="000000CC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0.0 (0.0-0.0)</w:t>
            </w:r>
          </w:p>
        </w:tc>
        <w:tc>
          <w:tcPr/>
          <w:p w:rsidR="00000000" w:rsidDel="00000000" w:rsidP="00000000" w:rsidRDefault="00000000" w:rsidRPr="00000000" w14:paraId="000000CD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0.0 (0.0-0.0)</w:t>
            </w:r>
          </w:p>
        </w:tc>
        <w:tc>
          <w:tcPr/>
          <w:p w:rsidR="00000000" w:rsidDel="00000000" w:rsidP="00000000" w:rsidRDefault="00000000" w:rsidRPr="00000000" w14:paraId="000000CE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0.0 (0.0-0.0)</w:t>
            </w:r>
          </w:p>
        </w:tc>
        <w:tc>
          <w:tcPr/>
          <w:p w:rsidR="00000000" w:rsidDel="00000000" w:rsidP="00000000" w:rsidRDefault="00000000" w:rsidRPr="00000000" w14:paraId="000000CF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0.0 (0.0-0.0)</w:t>
            </w:r>
          </w:p>
        </w:tc>
        <w:tc>
          <w:tcPr/>
          <w:p w:rsidR="00000000" w:rsidDel="00000000" w:rsidP="00000000" w:rsidRDefault="00000000" w:rsidRPr="00000000" w14:paraId="000000D0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  n.s.</w:t>
            </w:r>
          </w:p>
        </w:tc>
      </w:tr>
      <w:tr>
        <w:trPr>
          <w:cantSplit w:val="0"/>
          <w:trHeight w:val="255" w:hRule="atLeast"/>
          <w:tblHeader w:val="0"/>
        </w:trPr>
        <w:tc>
          <w:tcPr/>
          <w:p w:rsidR="00000000" w:rsidDel="00000000" w:rsidP="00000000" w:rsidRDefault="00000000" w:rsidRPr="00000000" w14:paraId="000000D1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secretory </w:t>
            </w:r>
          </w:p>
        </w:tc>
        <w:tc>
          <w:tcPr/>
          <w:p w:rsidR="00000000" w:rsidDel="00000000" w:rsidP="00000000" w:rsidRDefault="00000000" w:rsidRPr="00000000" w14:paraId="000000D2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1476.0 (1414.0-1677.0)</w:t>
            </w:r>
          </w:p>
        </w:tc>
        <w:tc>
          <w:tcPr/>
          <w:p w:rsidR="00000000" w:rsidDel="00000000" w:rsidP="00000000" w:rsidRDefault="00000000" w:rsidRPr="00000000" w14:paraId="000000D3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1700.0 (1689.0-1715.0)</w:t>
            </w:r>
          </w:p>
        </w:tc>
        <w:tc>
          <w:tcPr/>
          <w:p w:rsidR="00000000" w:rsidDel="00000000" w:rsidP="00000000" w:rsidRDefault="00000000" w:rsidRPr="00000000" w14:paraId="000000D4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1911.0 (1564.0-2303.0)</w:t>
            </w:r>
          </w:p>
        </w:tc>
        <w:tc>
          <w:tcPr/>
          <w:p w:rsidR="00000000" w:rsidDel="00000000" w:rsidP="00000000" w:rsidRDefault="00000000" w:rsidRPr="00000000" w14:paraId="000000D5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1614.0 (1519.0-1758.0)</w:t>
            </w:r>
          </w:p>
        </w:tc>
        <w:tc>
          <w:tcPr/>
          <w:p w:rsidR="00000000" w:rsidDel="00000000" w:rsidP="00000000" w:rsidRDefault="00000000" w:rsidRPr="00000000" w14:paraId="000000D6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1747.0 (1704.0-1831.0)*</w:t>
            </w:r>
          </w:p>
        </w:tc>
        <w:tc>
          <w:tcPr/>
          <w:p w:rsidR="00000000" w:rsidDel="00000000" w:rsidP="00000000" w:rsidRDefault="00000000" w:rsidRPr="00000000" w14:paraId="000000D7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1589.0 (1489.0-1685.0)*</w:t>
            </w:r>
          </w:p>
        </w:tc>
        <w:tc>
          <w:tcPr/>
          <w:p w:rsidR="00000000" w:rsidDel="00000000" w:rsidP="00000000" w:rsidRDefault="00000000" w:rsidRPr="00000000" w14:paraId="000000D8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*0.02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gridSpan w:val="8"/>
          </w:tcPr>
          <w:p w:rsidR="00000000" w:rsidDel="00000000" w:rsidP="00000000" w:rsidRDefault="00000000" w:rsidRPr="00000000" w14:paraId="000000D9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EGFR </w:t>
            </w:r>
          </w:p>
        </w:tc>
      </w:tr>
      <w:tr>
        <w:trPr>
          <w:cantSplit w:val="0"/>
          <w:trHeight w:val="255" w:hRule="atLeast"/>
          <w:tblHeader w:val="0"/>
        </w:trPr>
        <w:tc>
          <w:tcPr/>
          <w:p w:rsidR="00000000" w:rsidDel="00000000" w:rsidP="00000000" w:rsidRDefault="00000000" w:rsidRPr="00000000" w14:paraId="000000E1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basal </w:t>
            </w:r>
          </w:p>
        </w:tc>
        <w:tc>
          <w:tcPr/>
          <w:p w:rsidR="00000000" w:rsidDel="00000000" w:rsidP="00000000" w:rsidRDefault="00000000" w:rsidRPr="00000000" w14:paraId="000000E2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125.0 (121.0-137.0)</w:t>
            </w:r>
          </w:p>
        </w:tc>
        <w:tc>
          <w:tcPr/>
          <w:p w:rsidR="00000000" w:rsidDel="00000000" w:rsidP="00000000" w:rsidRDefault="00000000" w:rsidRPr="00000000" w14:paraId="000000E3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132.0 (127.0-134.0)</w:t>
            </w:r>
          </w:p>
        </w:tc>
        <w:tc>
          <w:tcPr/>
          <w:p w:rsidR="00000000" w:rsidDel="00000000" w:rsidP="00000000" w:rsidRDefault="00000000" w:rsidRPr="00000000" w14:paraId="000000E4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127.0 (106.0-141.0)</w:t>
            </w:r>
          </w:p>
        </w:tc>
        <w:tc>
          <w:tcPr/>
          <w:p w:rsidR="00000000" w:rsidDel="00000000" w:rsidP="00000000" w:rsidRDefault="00000000" w:rsidRPr="00000000" w14:paraId="000000E5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124.0 (122.0-140.0)</w:t>
            </w:r>
          </w:p>
        </w:tc>
        <w:tc>
          <w:tcPr/>
          <w:p w:rsidR="00000000" w:rsidDel="00000000" w:rsidP="00000000" w:rsidRDefault="00000000" w:rsidRPr="00000000" w14:paraId="000000E6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171.0 (134.0-181.0)</w:t>
            </w:r>
          </w:p>
        </w:tc>
        <w:tc>
          <w:tcPr/>
          <w:p w:rsidR="00000000" w:rsidDel="00000000" w:rsidP="00000000" w:rsidRDefault="00000000" w:rsidRPr="00000000" w14:paraId="000000E7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130.0 (119.0-140.0)</w:t>
            </w:r>
          </w:p>
        </w:tc>
        <w:tc>
          <w:tcPr/>
          <w:p w:rsidR="00000000" w:rsidDel="00000000" w:rsidP="00000000" w:rsidRDefault="00000000" w:rsidRPr="00000000" w14:paraId="000000E8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  n.s.</w:t>
            </w:r>
          </w:p>
        </w:tc>
      </w:tr>
      <w:tr>
        <w:trPr>
          <w:cantSplit w:val="0"/>
          <w:trHeight w:val="255" w:hRule="atLeast"/>
          <w:tblHeader w:val="0"/>
        </w:trPr>
        <w:tc>
          <w:tcPr/>
          <w:p w:rsidR="00000000" w:rsidDel="00000000" w:rsidP="00000000" w:rsidRDefault="00000000" w:rsidRPr="00000000" w14:paraId="000000E9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ciliated </w:t>
            </w:r>
          </w:p>
        </w:tc>
        <w:tc>
          <w:tcPr/>
          <w:p w:rsidR="00000000" w:rsidDel="00000000" w:rsidP="00000000" w:rsidRDefault="00000000" w:rsidRPr="00000000" w14:paraId="000000EA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0.0 (0.0-0.0)</w:t>
            </w:r>
          </w:p>
        </w:tc>
        <w:tc>
          <w:tcPr/>
          <w:p w:rsidR="00000000" w:rsidDel="00000000" w:rsidP="00000000" w:rsidRDefault="00000000" w:rsidRPr="00000000" w14:paraId="000000EB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107.0 (97.3-108.0)</w:t>
            </w:r>
          </w:p>
        </w:tc>
        <w:tc>
          <w:tcPr/>
          <w:p w:rsidR="00000000" w:rsidDel="00000000" w:rsidP="00000000" w:rsidRDefault="00000000" w:rsidRPr="00000000" w14:paraId="000000EC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104.0 (0.0-164.0)</w:t>
            </w:r>
          </w:p>
        </w:tc>
        <w:tc>
          <w:tcPr/>
          <w:p w:rsidR="00000000" w:rsidDel="00000000" w:rsidP="00000000" w:rsidRDefault="00000000" w:rsidRPr="00000000" w14:paraId="000000ED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96.7 (0.0-185.0)</w:t>
            </w:r>
          </w:p>
        </w:tc>
        <w:tc>
          <w:tcPr/>
          <w:p w:rsidR="00000000" w:rsidDel="00000000" w:rsidP="00000000" w:rsidRDefault="00000000" w:rsidRPr="00000000" w14:paraId="000000EE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93.1 (0.0-114.0)</w:t>
            </w:r>
          </w:p>
        </w:tc>
        <w:tc>
          <w:tcPr/>
          <w:p w:rsidR="00000000" w:rsidDel="00000000" w:rsidP="00000000" w:rsidRDefault="00000000" w:rsidRPr="00000000" w14:paraId="000000EF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123.0 (0.0-125.0)</w:t>
            </w:r>
          </w:p>
        </w:tc>
        <w:tc>
          <w:tcPr/>
          <w:p w:rsidR="00000000" w:rsidDel="00000000" w:rsidP="00000000" w:rsidRDefault="00000000" w:rsidRPr="00000000" w14:paraId="000000F0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  n.s.</w:t>
            </w:r>
          </w:p>
        </w:tc>
      </w:tr>
      <w:tr>
        <w:trPr>
          <w:cantSplit w:val="0"/>
          <w:trHeight w:val="255" w:hRule="atLeast"/>
          <w:tblHeader w:val="0"/>
        </w:trPr>
        <w:tc>
          <w:tcPr/>
          <w:p w:rsidR="00000000" w:rsidDel="00000000" w:rsidP="00000000" w:rsidRDefault="00000000" w:rsidRPr="00000000" w14:paraId="000000F1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secretory </w:t>
            </w:r>
          </w:p>
        </w:tc>
        <w:tc>
          <w:tcPr/>
          <w:p w:rsidR="00000000" w:rsidDel="00000000" w:rsidP="00000000" w:rsidRDefault="00000000" w:rsidRPr="00000000" w14:paraId="000000F2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200.0 (194.0-248.0)</w:t>
            </w:r>
          </w:p>
        </w:tc>
        <w:tc>
          <w:tcPr/>
          <w:p w:rsidR="00000000" w:rsidDel="00000000" w:rsidP="00000000" w:rsidRDefault="00000000" w:rsidRPr="00000000" w14:paraId="000000F3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194.0 (184.0-198.0)</w:t>
            </w:r>
          </w:p>
        </w:tc>
        <w:tc>
          <w:tcPr/>
          <w:p w:rsidR="00000000" w:rsidDel="00000000" w:rsidP="00000000" w:rsidRDefault="00000000" w:rsidRPr="00000000" w14:paraId="000000F4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207.0 (184.0-228.0)</w:t>
            </w:r>
          </w:p>
        </w:tc>
        <w:tc>
          <w:tcPr/>
          <w:p w:rsidR="00000000" w:rsidDel="00000000" w:rsidP="00000000" w:rsidRDefault="00000000" w:rsidRPr="00000000" w14:paraId="000000F5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195.0 (195.0-222.0)</w:t>
            </w:r>
          </w:p>
        </w:tc>
        <w:tc>
          <w:tcPr/>
          <w:p w:rsidR="00000000" w:rsidDel="00000000" w:rsidP="00000000" w:rsidRDefault="00000000" w:rsidRPr="00000000" w14:paraId="000000F6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229.0 (214.0-251.0)</w:t>
            </w:r>
          </w:p>
        </w:tc>
        <w:tc>
          <w:tcPr/>
          <w:p w:rsidR="00000000" w:rsidDel="00000000" w:rsidP="00000000" w:rsidRDefault="00000000" w:rsidRPr="00000000" w14:paraId="000000F7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208.0 (194.0-219.0)</w:t>
            </w:r>
          </w:p>
        </w:tc>
        <w:tc>
          <w:tcPr/>
          <w:p w:rsidR="00000000" w:rsidDel="00000000" w:rsidP="00000000" w:rsidRDefault="00000000" w:rsidRPr="00000000" w14:paraId="000000F8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  n.s.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gridSpan w:val="8"/>
          </w:tcPr>
          <w:p w:rsidR="00000000" w:rsidDel="00000000" w:rsidP="00000000" w:rsidRDefault="00000000" w:rsidRPr="00000000" w14:paraId="000000F9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TGF-β</w:t>
            </w:r>
          </w:p>
        </w:tc>
      </w:tr>
      <w:tr>
        <w:trPr>
          <w:cantSplit w:val="0"/>
          <w:trHeight w:val="255" w:hRule="atLeast"/>
          <w:tblHeader w:val="0"/>
        </w:trPr>
        <w:tc>
          <w:tcPr/>
          <w:p w:rsidR="00000000" w:rsidDel="00000000" w:rsidP="00000000" w:rsidRDefault="00000000" w:rsidRPr="00000000" w14:paraId="00000101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basal </w:t>
            </w:r>
          </w:p>
        </w:tc>
        <w:tc>
          <w:tcPr/>
          <w:p w:rsidR="00000000" w:rsidDel="00000000" w:rsidP="00000000" w:rsidRDefault="00000000" w:rsidRPr="00000000" w14:paraId="00000102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177.0 (176.0-191.0)</w:t>
            </w:r>
          </w:p>
        </w:tc>
        <w:tc>
          <w:tcPr/>
          <w:p w:rsidR="00000000" w:rsidDel="00000000" w:rsidP="00000000" w:rsidRDefault="00000000" w:rsidRPr="00000000" w14:paraId="00000103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175.0 (173.0-176.0)</w:t>
            </w:r>
          </w:p>
        </w:tc>
        <w:tc>
          <w:tcPr/>
          <w:p w:rsidR="00000000" w:rsidDel="00000000" w:rsidP="00000000" w:rsidRDefault="00000000" w:rsidRPr="00000000" w14:paraId="00000104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176.0 (165.0-180.0)#</w:t>
            </w:r>
          </w:p>
        </w:tc>
        <w:tc>
          <w:tcPr/>
          <w:p w:rsidR="00000000" w:rsidDel="00000000" w:rsidP="00000000" w:rsidRDefault="00000000" w:rsidRPr="00000000" w14:paraId="00000105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172.0 (169.0-189.0)</w:t>
            </w:r>
          </w:p>
        </w:tc>
        <w:tc>
          <w:tcPr/>
          <w:p w:rsidR="00000000" w:rsidDel="00000000" w:rsidP="00000000" w:rsidRDefault="00000000" w:rsidRPr="00000000" w14:paraId="00000106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227.0 (183.0-237.0)#</w:t>
            </w:r>
          </w:p>
        </w:tc>
        <w:tc>
          <w:tcPr/>
          <w:p w:rsidR="00000000" w:rsidDel="00000000" w:rsidP="00000000" w:rsidRDefault="00000000" w:rsidRPr="00000000" w14:paraId="00000107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183.0 (169.0-203.0)</w:t>
            </w:r>
          </w:p>
        </w:tc>
        <w:tc>
          <w:tcPr/>
          <w:p w:rsidR="00000000" w:rsidDel="00000000" w:rsidP="00000000" w:rsidRDefault="00000000" w:rsidRPr="00000000" w14:paraId="00000108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#0.02</w:t>
            </w:r>
          </w:p>
        </w:tc>
      </w:tr>
      <w:tr>
        <w:trPr>
          <w:cantSplit w:val="0"/>
          <w:trHeight w:val="255" w:hRule="atLeast"/>
          <w:tblHeader w:val="0"/>
        </w:trPr>
        <w:tc>
          <w:tcPr/>
          <w:p w:rsidR="00000000" w:rsidDel="00000000" w:rsidP="00000000" w:rsidRDefault="00000000" w:rsidRPr="00000000" w14:paraId="00000109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ciliated </w:t>
            </w:r>
          </w:p>
        </w:tc>
        <w:tc>
          <w:tcPr/>
          <w:p w:rsidR="00000000" w:rsidDel="00000000" w:rsidP="00000000" w:rsidRDefault="00000000" w:rsidRPr="00000000" w14:paraId="0000010A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107.0 (102.0-109.0)&amp;</w:t>
            </w:r>
          </w:p>
        </w:tc>
        <w:tc>
          <w:tcPr/>
          <w:p w:rsidR="00000000" w:rsidDel="00000000" w:rsidP="00000000" w:rsidRDefault="00000000" w:rsidRPr="00000000" w14:paraId="0000010B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108.0 (103.0-116.0)</w:t>
            </w:r>
          </w:p>
        </w:tc>
        <w:tc>
          <w:tcPr/>
          <w:p w:rsidR="00000000" w:rsidDel="00000000" w:rsidP="00000000" w:rsidRDefault="00000000" w:rsidRPr="00000000" w14:paraId="0000010C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105.0 (102.0-116.0)#&amp;</w:t>
            </w:r>
          </w:p>
        </w:tc>
        <w:tc>
          <w:tcPr/>
          <w:p w:rsidR="00000000" w:rsidDel="00000000" w:rsidP="00000000" w:rsidRDefault="00000000" w:rsidRPr="00000000" w14:paraId="0000010D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114.0 (110.0-118.0)</w:t>
            </w:r>
          </w:p>
        </w:tc>
        <w:tc>
          <w:tcPr/>
          <w:p w:rsidR="00000000" w:rsidDel="00000000" w:rsidP="00000000" w:rsidRDefault="00000000" w:rsidRPr="00000000" w14:paraId="0000010E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119.0 (110.0-123.0)#</w:t>
            </w:r>
          </w:p>
        </w:tc>
        <w:tc>
          <w:tcPr/>
          <w:p w:rsidR="00000000" w:rsidDel="00000000" w:rsidP="00000000" w:rsidRDefault="00000000" w:rsidRPr="00000000" w14:paraId="0000010F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120.0 (111.0-129.0)</w:t>
            </w:r>
          </w:p>
        </w:tc>
        <w:tc>
          <w:tcPr/>
          <w:p w:rsidR="00000000" w:rsidDel="00000000" w:rsidP="00000000" w:rsidRDefault="00000000" w:rsidRPr="00000000" w14:paraId="00000110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&amp;0.02 #0.03 </w:t>
            </w:r>
          </w:p>
        </w:tc>
      </w:tr>
      <w:tr>
        <w:trPr>
          <w:cantSplit w:val="0"/>
          <w:trHeight w:val="255" w:hRule="atLeast"/>
          <w:tblHeader w:val="0"/>
        </w:trPr>
        <w:tc>
          <w:tcPr/>
          <w:p w:rsidR="00000000" w:rsidDel="00000000" w:rsidP="00000000" w:rsidRDefault="00000000" w:rsidRPr="00000000" w14:paraId="00000111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secretory </w:t>
            </w:r>
          </w:p>
        </w:tc>
        <w:tc>
          <w:tcPr/>
          <w:p w:rsidR="00000000" w:rsidDel="00000000" w:rsidP="00000000" w:rsidRDefault="00000000" w:rsidRPr="00000000" w14:paraId="00000112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188.0 (172.0-325.0)</w:t>
            </w:r>
          </w:p>
        </w:tc>
        <w:tc>
          <w:tcPr/>
          <w:p w:rsidR="00000000" w:rsidDel="00000000" w:rsidP="00000000" w:rsidRDefault="00000000" w:rsidRPr="00000000" w14:paraId="00000113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218.0 (175.0-237.0)</w:t>
            </w:r>
          </w:p>
        </w:tc>
        <w:tc>
          <w:tcPr/>
          <w:p w:rsidR="00000000" w:rsidDel="00000000" w:rsidP="00000000" w:rsidRDefault="00000000" w:rsidRPr="00000000" w14:paraId="00000114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206.0 (176.0-270.0)#</w:t>
            </w:r>
          </w:p>
        </w:tc>
        <w:tc>
          <w:tcPr/>
          <w:p w:rsidR="00000000" w:rsidDel="00000000" w:rsidP="00000000" w:rsidRDefault="00000000" w:rsidRPr="00000000" w14:paraId="00000115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196.0 (172.0-273.0)</w:t>
            </w:r>
          </w:p>
        </w:tc>
        <w:tc>
          <w:tcPr/>
          <w:p w:rsidR="00000000" w:rsidDel="00000000" w:rsidP="00000000" w:rsidRDefault="00000000" w:rsidRPr="00000000" w14:paraId="00000116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271.0 (240.0-309.0)#</w:t>
            </w:r>
          </w:p>
        </w:tc>
        <w:tc>
          <w:tcPr/>
          <w:p w:rsidR="00000000" w:rsidDel="00000000" w:rsidP="00000000" w:rsidRDefault="00000000" w:rsidRPr="00000000" w14:paraId="00000117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229.0 (203.0-292.0)</w:t>
            </w:r>
          </w:p>
        </w:tc>
        <w:tc>
          <w:tcPr/>
          <w:p w:rsidR="00000000" w:rsidDel="00000000" w:rsidP="00000000" w:rsidRDefault="00000000" w:rsidRPr="00000000" w14:paraId="00000118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#0.04</w:t>
            </w:r>
          </w:p>
        </w:tc>
      </w:tr>
    </w:tbl>
    <w:p w:rsidR="00000000" w:rsidDel="00000000" w:rsidP="00000000" w:rsidRDefault="00000000" w:rsidRPr="00000000" w14:paraId="00000119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The data are presented as median fluorescence intensity (MFI). * p ≤ 0.05 within the group, comparisons between groups: &amp;control vs asthma; # asthma vs COPD.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Gungsuh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57.0" w:type="dxa"/>
        <w:bottom w:w="0.0" w:type="dxa"/>
        <w:right w:w="57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