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8B560" w14:textId="5E8A5B55" w:rsidR="00AE4A06" w:rsidRDefault="00AE4A06" w:rsidP="00AE4A06">
      <w:pPr>
        <w:jc w:val="center"/>
      </w:pPr>
      <w:r>
        <w:rPr>
          <w:noProof/>
        </w:rPr>
        <w:drawing>
          <wp:inline distT="0" distB="0" distL="0" distR="0" wp14:anchorId="534C3DB5" wp14:editId="70468D2D">
            <wp:extent cx="3802455" cy="3802455"/>
            <wp:effectExtent l="0" t="0" r="7620" b="7620"/>
            <wp:docPr id="1075976994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04" cy="380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1B78" w14:textId="77777777" w:rsidR="00AE4A06" w:rsidRDefault="00AE4A06" w:rsidP="00AE4A06">
      <w:pPr>
        <w:jc w:val="center"/>
      </w:pPr>
    </w:p>
    <w:p w14:paraId="56EFCEDE" w14:textId="77777777" w:rsidR="00AE4A06" w:rsidRDefault="00AE4A06" w:rsidP="00AE4A06">
      <w:pPr>
        <w:jc w:val="center"/>
      </w:pPr>
    </w:p>
    <w:p w14:paraId="51DE7AA7" w14:textId="77777777" w:rsidR="00AE4A06" w:rsidRDefault="00AE4A06" w:rsidP="00AE4A06">
      <w:pPr>
        <w:jc w:val="center"/>
      </w:pPr>
    </w:p>
    <w:p w14:paraId="24867B0A" w14:textId="77777777" w:rsidR="00AE4A06" w:rsidRDefault="00AE4A06" w:rsidP="00AE4A06">
      <w:pPr>
        <w:jc w:val="center"/>
      </w:pPr>
    </w:p>
    <w:p w14:paraId="4984028C" w14:textId="1AE99458" w:rsidR="00284123" w:rsidRDefault="00AE4A06" w:rsidP="009A54F0">
      <w:pPr>
        <w:jc w:val="center"/>
        <w:rPr>
          <w:b/>
          <w:bCs/>
          <w:color w:val="4472C4" w:themeColor="accent1"/>
          <w:sz w:val="32"/>
          <w:szCs w:val="32"/>
        </w:rPr>
      </w:pPr>
      <w:r w:rsidRPr="00AE4A06">
        <w:rPr>
          <w:b/>
          <w:bCs/>
          <w:sz w:val="72"/>
          <w:szCs w:val="72"/>
        </w:rPr>
        <w:t>Project</w:t>
      </w:r>
      <w:r>
        <w:rPr>
          <w:b/>
          <w:bCs/>
          <w:sz w:val="72"/>
          <w:szCs w:val="72"/>
        </w:rPr>
        <w:t xml:space="preserve"> Report</w:t>
      </w:r>
      <w:r w:rsidR="009A54F0">
        <w:rPr>
          <w:b/>
          <w:bCs/>
          <w:sz w:val="72"/>
          <w:szCs w:val="72"/>
        </w:rPr>
        <w:br/>
      </w:r>
      <w:r w:rsidR="009A54F0" w:rsidRPr="009A54F0">
        <w:rPr>
          <w:sz w:val="44"/>
          <w:szCs w:val="44"/>
        </w:rPr>
        <w:t>submitted to: Sundas Aamir</w:t>
      </w:r>
      <w:r>
        <w:rPr>
          <w:b/>
          <w:bCs/>
          <w:sz w:val="72"/>
          <w:szCs w:val="72"/>
        </w:rPr>
        <w:br/>
      </w:r>
    </w:p>
    <w:p w14:paraId="2B423596" w14:textId="77777777" w:rsidR="00284123" w:rsidRDefault="00284123" w:rsidP="00AE4A06">
      <w:pPr>
        <w:rPr>
          <w:b/>
          <w:bCs/>
          <w:color w:val="4472C4" w:themeColor="accent1"/>
          <w:sz w:val="32"/>
          <w:szCs w:val="32"/>
        </w:rPr>
      </w:pPr>
    </w:p>
    <w:p w14:paraId="13ACC74B" w14:textId="77777777" w:rsidR="00284123" w:rsidRDefault="00284123" w:rsidP="00AE4A06">
      <w:pPr>
        <w:rPr>
          <w:b/>
          <w:bCs/>
          <w:color w:val="4472C4" w:themeColor="accent1"/>
          <w:sz w:val="32"/>
          <w:szCs w:val="32"/>
        </w:rPr>
      </w:pPr>
    </w:p>
    <w:p w14:paraId="7CB486DD" w14:textId="77777777" w:rsidR="00284123" w:rsidRDefault="00284123" w:rsidP="00AE4A06">
      <w:pPr>
        <w:rPr>
          <w:b/>
          <w:bCs/>
          <w:color w:val="4472C4" w:themeColor="accent1"/>
          <w:sz w:val="32"/>
          <w:szCs w:val="32"/>
        </w:rPr>
      </w:pPr>
    </w:p>
    <w:p w14:paraId="6B6F8A92" w14:textId="5C6243C2" w:rsidR="00284123" w:rsidRDefault="00AE4A06" w:rsidP="00AE4A06">
      <w:pPr>
        <w:rPr>
          <w:b/>
          <w:bCs/>
          <w:color w:val="4472C4" w:themeColor="accent1"/>
          <w:sz w:val="32"/>
          <w:szCs w:val="32"/>
        </w:rPr>
      </w:pPr>
      <w:r w:rsidRPr="00AE4A06">
        <w:rPr>
          <w:b/>
          <w:bCs/>
          <w:color w:val="4472C4" w:themeColor="accent1"/>
          <w:sz w:val="32"/>
          <w:szCs w:val="32"/>
        </w:rPr>
        <w:t xml:space="preserve">Ehtisham ul </w:t>
      </w:r>
      <w:r>
        <w:rPr>
          <w:b/>
          <w:bCs/>
          <w:color w:val="4472C4" w:themeColor="accent1"/>
          <w:sz w:val="32"/>
          <w:szCs w:val="32"/>
        </w:rPr>
        <w:t>H</w:t>
      </w:r>
      <w:r w:rsidRPr="00AE4A06">
        <w:rPr>
          <w:b/>
          <w:bCs/>
          <w:color w:val="4472C4" w:themeColor="accent1"/>
          <w:sz w:val="32"/>
          <w:szCs w:val="32"/>
        </w:rPr>
        <w:t>assan</w:t>
      </w:r>
      <w:r w:rsidRPr="00AE4A06">
        <w:rPr>
          <w:b/>
          <w:bCs/>
          <w:color w:val="4472C4" w:themeColor="accent1"/>
          <w:sz w:val="32"/>
          <w:szCs w:val="32"/>
        </w:rPr>
        <w:br/>
        <w:t>22I-1777</w:t>
      </w:r>
      <w:r w:rsidRPr="00AE4A06">
        <w:rPr>
          <w:b/>
          <w:bCs/>
          <w:color w:val="4472C4" w:themeColor="accent1"/>
          <w:sz w:val="32"/>
          <w:szCs w:val="32"/>
        </w:rPr>
        <w:br/>
        <w:t xml:space="preserve">CYBER </w:t>
      </w:r>
      <w:r>
        <w:rPr>
          <w:b/>
          <w:bCs/>
          <w:color w:val="4472C4" w:themeColor="accent1"/>
          <w:sz w:val="32"/>
          <w:szCs w:val="32"/>
        </w:rPr>
        <w:t>–</w:t>
      </w:r>
      <w:r w:rsidRPr="00AE4A06">
        <w:rPr>
          <w:b/>
          <w:bCs/>
          <w:color w:val="4472C4" w:themeColor="accent1"/>
          <w:sz w:val="32"/>
          <w:szCs w:val="32"/>
        </w:rPr>
        <w:t xml:space="preserve"> 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PK"/>
          <w14:ligatures w14:val="standardContextual"/>
        </w:rPr>
        <w:id w:val="-7103401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7D3B24" w14:textId="1518093E" w:rsidR="00284123" w:rsidRDefault="00284123">
          <w:pPr>
            <w:pStyle w:val="TOCHeading"/>
          </w:pPr>
          <w:r>
            <w:t>Contents</w:t>
          </w:r>
        </w:p>
        <w:p w14:paraId="6FC5FC54" w14:textId="67AA7D7D" w:rsidR="008D2C66" w:rsidRDefault="00284123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593843" w:history="1">
            <w:r w:rsidR="008D2C66" w:rsidRPr="00BE525F">
              <w:rPr>
                <w:rStyle w:val="Hyperlink"/>
              </w:rPr>
              <w:t>Introduction:</w:t>
            </w:r>
            <w:r w:rsidR="008D2C66">
              <w:rPr>
                <w:webHidden/>
              </w:rPr>
              <w:tab/>
            </w:r>
            <w:r w:rsidR="008D2C66">
              <w:rPr>
                <w:webHidden/>
              </w:rPr>
              <w:fldChar w:fldCharType="begin"/>
            </w:r>
            <w:r w:rsidR="008D2C66">
              <w:rPr>
                <w:webHidden/>
              </w:rPr>
              <w:instrText xml:space="preserve"> PAGEREF _Toc184593843 \h </w:instrText>
            </w:r>
            <w:r w:rsidR="008D2C66">
              <w:rPr>
                <w:webHidden/>
              </w:rPr>
            </w:r>
            <w:r w:rsidR="008D2C66"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3</w:t>
            </w:r>
            <w:r w:rsidR="008D2C66">
              <w:rPr>
                <w:webHidden/>
              </w:rPr>
              <w:fldChar w:fldCharType="end"/>
            </w:r>
          </w:hyperlink>
        </w:p>
        <w:p w14:paraId="196E1708" w14:textId="11924BF2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44" w:history="1">
            <w:r w:rsidRPr="00BE525F">
              <w:rPr>
                <w:rStyle w:val="Hyperlink"/>
              </w:rPr>
              <w:t>Subnets calculation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F7652C4" w14:textId="05CDC958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45" w:history="1">
            <w:r w:rsidRPr="00BE525F">
              <w:rPr>
                <w:rStyle w:val="Hyperlink"/>
              </w:rPr>
              <w:t>Topology: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9520045" w14:textId="3F5461E5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46" w:history="1">
            <w:r w:rsidRPr="00BE525F">
              <w:rPr>
                <w:rStyle w:val="Hyperlink"/>
              </w:rPr>
              <w:t>Configuration: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E13375" w14:textId="5F9DCA82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47" w:history="1">
            <w:r w:rsidRPr="00BE525F">
              <w:rPr>
                <w:rStyle w:val="Hyperlink"/>
              </w:rPr>
              <w:t>RIP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F7FC18F" w14:textId="0AFE8701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48" w:history="1">
            <w:r w:rsidRPr="00BE525F">
              <w:rPr>
                <w:rStyle w:val="Hyperlink"/>
              </w:rPr>
              <w:t>OSPF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3314B51" w14:textId="1C8252EB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49" w:history="1">
            <w:r w:rsidRPr="00BE525F">
              <w:rPr>
                <w:rStyle w:val="Hyperlink"/>
              </w:rPr>
              <w:t>EIGRP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5231707" w14:textId="5EF9FCD5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50" w:history="1">
            <w:r w:rsidRPr="00BE525F">
              <w:rPr>
                <w:rStyle w:val="Hyperlink"/>
              </w:rPr>
              <w:t>Redistribution: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E372EA6" w14:textId="4476A830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51" w:history="1">
            <w:r w:rsidRPr="00BE525F">
              <w:rPr>
                <w:rStyle w:val="Hyperlink"/>
              </w:rPr>
              <w:t>DHCP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605959C" w14:textId="1FD70996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52" w:history="1">
            <w:r w:rsidRPr="00BE525F">
              <w:rPr>
                <w:rStyle w:val="Hyperlink"/>
              </w:rPr>
              <w:t>Email server: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F494C87" w14:textId="29E2D198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53" w:history="1">
            <w:r w:rsidRPr="00BE525F">
              <w:rPr>
                <w:rStyle w:val="Hyperlink"/>
              </w:rPr>
              <w:t>Web server: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A099C20" w14:textId="02DD1A14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54" w:history="1">
            <w:r w:rsidRPr="00BE525F">
              <w:rPr>
                <w:rStyle w:val="Hyperlink"/>
              </w:rPr>
              <w:t>ACLs: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F74B4AE" w14:textId="27E04A02" w:rsidR="008D2C66" w:rsidRDefault="008D2C66">
          <w:pPr>
            <w:pStyle w:val="TOC1"/>
            <w:rPr>
              <w:rFonts w:eastAsiaTheme="minorEastAsia"/>
              <w:b w:val="0"/>
              <w:bCs w:val="0"/>
              <w:lang w:val="en-PK" w:eastAsia="en-PK"/>
            </w:rPr>
          </w:pPr>
          <w:hyperlink w:anchor="_Toc184593856" w:history="1">
            <w:r w:rsidRPr="00BE525F">
              <w:rPr>
                <w:rStyle w:val="Hyperlink"/>
              </w:rPr>
              <w:t>NAT: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_Toc184593856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7D1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952749A" w14:textId="1B4457B9" w:rsidR="00284123" w:rsidRDefault="00284123">
          <w:r>
            <w:rPr>
              <w:b/>
              <w:bCs/>
              <w:noProof/>
            </w:rPr>
            <w:fldChar w:fldCharType="end"/>
          </w:r>
        </w:p>
      </w:sdtContent>
    </w:sdt>
    <w:p w14:paraId="1ECFC32B" w14:textId="77777777" w:rsidR="00284123" w:rsidRDefault="00284123" w:rsidP="00AE4A06">
      <w:pPr>
        <w:rPr>
          <w:b/>
          <w:bCs/>
          <w:color w:val="4472C4" w:themeColor="accent1"/>
          <w:sz w:val="32"/>
          <w:szCs w:val="32"/>
        </w:rPr>
      </w:pPr>
    </w:p>
    <w:p w14:paraId="0B3A1BFB" w14:textId="77777777" w:rsidR="00284123" w:rsidRDefault="00284123" w:rsidP="00AE4A06">
      <w:pPr>
        <w:rPr>
          <w:b/>
          <w:bCs/>
          <w:color w:val="4472C4" w:themeColor="accent1"/>
          <w:sz w:val="32"/>
          <w:szCs w:val="32"/>
        </w:rPr>
      </w:pPr>
    </w:p>
    <w:p w14:paraId="18FAF589" w14:textId="77777777" w:rsidR="0047024B" w:rsidRDefault="0047024B" w:rsidP="00AE4A06">
      <w:pPr>
        <w:rPr>
          <w:b/>
          <w:bCs/>
          <w:color w:val="4472C4" w:themeColor="accent1"/>
          <w:sz w:val="32"/>
          <w:szCs w:val="32"/>
        </w:rPr>
      </w:pPr>
    </w:p>
    <w:p w14:paraId="17E0E001" w14:textId="77777777" w:rsidR="0047024B" w:rsidRDefault="0047024B" w:rsidP="00AE4A06">
      <w:pPr>
        <w:rPr>
          <w:b/>
          <w:bCs/>
          <w:color w:val="4472C4" w:themeColor="accent1"/>
          <w:sz w:val="32"/>
          <w:szCs w:val="32"/>
        </w:rPr>
      </w:pPr>
    </w:p>
    <w:p w14:paraId="3DD52991" w14:textId="77777777" w:rsidR="0047024B" w:rsidRDefault="0047024B" w:rsidP="00AE4A06">
      <w:pPr>
        <w:rPr>
          <w:b/>
          <w:bCs/>
          <w:color w:val="4472C4" w:themeColor="accent1"/>
          <w:sz w:val="32"/>
          <w:szCs w:val="32"/>
        </w:rPr>
      </w:pPr>
    </w:p>
    <w:p w14:paraId="1D6CB60E" w14:textId="77777777" w:rsidR="0047024B" w:rsidRDefault="0047024B" w:rsidP="00AE4A06">
      <w:pPr>
        <w:rPr>
          <w:b/>
          <w:bCs/>
          <w:color w:val="4472C4" w:themeColor="accent1"/>
          <w:sz w:val="32"/>
          <w:szCs w:val="32"/>
        </w:rPr>
      </w:pPr>
    </w:p>
    <w:p w14:paraId="4BD641B4" w14:textId="77777777" w:rsidR="0047024B" w:rsidRDefault="0047024B" w:rsidP="00AE4A06">
      <w:pPr>
        <w:rPr>
          <w:b/>
          <w:bCs/>
          <w:color w:val="4472C4" w:themeColor="accent1"/>
          <w:sz w:val="32"/>
          <w:szCs w:val="32"/>
        </w:rPr>
      </w:pPr>
    </w:p>
    <w:p w14:paraId="1B34CC2D" w14:textId="77777777" w:rsidR="0047024B" w:rsidRDefault="0047024B" w:rsidP="00AE4A06">
      <w:pPr>
        <w:rPr>
          <w:b/>
          <w:bCs/>
          <w:color w:val="4472C4" w:themeColor="accent1"/>
          <w:sz w:val="32"/>
          <w:szCs w:val="32"/>
        </w:rPr>
      </w:pPr>
    </w:p>
    <w:p w14:paraId="608298C5" w14:textId="77777777" w:rsidR="0047024B" w:rsidRDefault="0047024B" w:rsidP="00AE4A06">
      <w:pPr>
        <w:rPr>
          <w:b/>
          <w:bCs/>
          <w:color w:val="4472C4" w:themeColor="accent1"/>
          <w:sz w:val="32"/>
          <w:szCs w:val="32"/>
        </w:rPr>
      </w:pPr>
    </w:p>
    <w:p w14:paraId="5DBAF2AD" w14:textId="77777777" w:rsidR="0047024B" w:rsidRDefault="0047024B" w:rsidP="00AE4A06">
      <w:pPr>
        <w:rPr>
          <w:b/>
          <w:bCs/>
          <w:color w:val="4472C4" w:themeColor="accent1"/>
          <w:sz w:val="32"/>
          <w:szCs w:val="32"/>
        </w:rPr>
      </w:pPr>
    </w:p>
    <w:p w14:paraId="635362DF" w14:textId="77777777" w:rsidR="0047024B" w:rsidRDefault="0047024B" w:rsidP="00AE4A06">
      <w:pPr>
        <w:rPr>
          <w:b/>
          <w:bCs/>
          <w:color w:val="4472C4" w:themeColor="accent1"/>
          <w:sz w:val="32"/>
          <w:szCs w:val="32"/>
        </w:rPr>
      </w:pPr>
    </w:p>
    <w:p w14:paraId="50BB9DFA" w14:textId="77777777" w:rsidR="00284123" w:rsidRDefault="00284123" w:rsidP="00AE4A06">
      <w:pPr>
        <w:rPr>
          <w:b/>
          <w:bCs/>
          <w:color w:val="4472C4" w:themeColor="accent1"/>
          <w:sz w:val="32"/>
          <w:szCs w:val="32"/>
        </w:rPr>
      </w:pPr>
    </w:p>
    <w:p w14:paraId="60E2A654" w14:textId="77777777" w:rsidR="00284123" w:rsidRDefault="00AE4A06" w:rsidP="00284123">
      <w:pPr>
        <w:pStyle w:val="Heading1"/>
        <w:rPr>
          <w:b/>
          <w:bCs/>
          <w:color w:val="4472C4" w:themeColor="accent1"/>
        </w:rPr>
      </w:pPr>
      <w:bookmarkStart w:id="0" w:name="_Toc184593843"/>
      <w:r w:rsidRPr="00AE4A06">
        <w:rPr>
          <w:b/>
          <w:bCs/>
          <w:color w:val="4472C4" w:themeColor="accent1"/>
        </w:rPr>
        <w:lastRenderedPageBreak/>
        <w:t>Introduction:</w:t>
      </w:r>
      <w:bookmarkEnd w:id="0"/>
    </w:p>
    <w:p w14:paraId="4490D491" w14:textId="3E30D157" w:rsidR="00AE4A06" w:rsidRPr="0047024B" w:rsidRDefault="0047024B" w:rsidP="00284123">
      <w:pPr>
        <w:rPr>
          <w:sz w:val="44"/>
          <w:szCs w:val="44"/>
        </w:rPr>
      </w:pPr>
      <w:r>
        <w:rPr>
          <w:sz w:val="28"/>
          <w:szCs w:val="28"/>
        </w:rPr>
        <w:t>T</w:t>
      </w:r>
      <w:r w:rsidR="00AE4A06" w:rsidRPr="0047024B">
        <w:rPr>
          <w:sz w:val="28"/>
          <w:szCs w:val="28"/>
        </w:rPr>
        <w:t>he project is implemented using all the concepts of computer networks the networks are made and configured to communicate to the other networks as per the requirements of the project</w:t>
      </w:r>
    </w:p>
    <w:p w14:paraId="3CE2655C" w14:textId="77777777" w:rsidR="00284123" w:rsidRDefault="00AE4A06" w:rsidP="00284123">
      <w:pPr>
        <w:pStyle w:val="Heading1"/>
        <w:rPr>
          <w:b/>
          <w:bCs/>
          <w:color w:val="4472C4" w:themeColor="accent1"/>
        </w:rPr>
      </w:pPr>
      <w:bookmarkStart w:id="1" w:name="_Toc184593844"/>
      <w:r w:rsidRPr="00AE4A06">
        <w:rPr>
          <w:b/>
          <w:bCs/>
          <w:color w:val="4472C4" w:themeColor="accent1"/>
        </w:rPr>
        <w:t>Subnets calculation</w:t>
      </w:r>
      <w:bookmarkEnd w:id="1"/>
    </w:p>
    <w:p w14:paraId="3448FC80" w14:textId="5C8A4D39" w:rsidR="004C795F" w:rsidRPr="0047024B" w:rsidRDefault="004C795F" w:rsidP="00284123">
      <w:pPr>
        <w:rPr>
          <w:b/>
          <w:bCs/>
          <w:color w:val="4472C4" w:themeColor="accent1"/>
          <w:sz w:val="44"/>
          <w:szCs w:val="44"/>
        </w:rPr>
      </w:pPr>
      <w:proofErr w:type="spellStart"/>
      <w:r w:rsidRPr="0047024B">
        <w:rPr>
          <w:sz w:val="28"/>
          <w:szCs w:val="28"/>
        </w:rPr>
        <w:t>vlsm</w:t>
      </w:r>
      <w:proofErr w:type="spellEnd"/>
      <w:r w:rsidRPr="0047024B">
        <w:rPr>
          <w:sz w:val="28"/>
          <w:szCs w:val="28"/>
        </w:rPr>
        <w:t xml:space="preserve"> is calculated by a tool and also implemented on the router networks</w:t>
      </w:r>
      <w:r w:rsidR="00AE4A06" w:rsidRPr="0047024B">
        <w:rPr>
          <w:sz w:val="28"/>
          <w:szCs w:val="28"/>
        </w:rPr>
        <w:br/>
      </w:r>
      <w:r w:rsidR="00AE4A06" w:rsidRPr="0047024B">
        <w:rPr>
          <w:b/>
          <w:bCs/>
          <w:noProof/>
          <w:color w:val="4472C4" w:themeColor="accent1"/>
          <w:sz w:val="44"/>
          <w:szCs w:val="44"/>
        </w:rPr>
        <w:drawing>
          <wp:inline distT="0" distB="0" distL="0" distR="0" wp14:anchorId="3055A3B2" wp14:editId="3CBAEB9D">
            <wp:extent cx="5509895" cy="3223895"/>
            <wp:effectExtent l="0" t="0" r="0" b="0"/>
            <wp:docPr id="1603096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6444" name="Picture 16030964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471" cy="322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97DB" w14:textId="707849C9" w:rsidR="004C795F" w:rsidRPr="0047024B" w:rsidRDefault="00AE4A06" w:rsidP="0047024B">
      <w:pPr>
        <w:jc w:val="both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602F5B39" wp14:editId="0DECA281">
            <wp:extent cx="5510254" cy="1036981"/>
            <wp:effectExtent l="0" t="0" r="0" b="0"/>
            <wp:docPr id="19617154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5454" name="Picture 196171545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43"/>
                    <a:stretch/>
                  </pic:blipFill>
                  <pic:spPr bwMode="auto">
                    <a:xfrm>
                      <a:off x="0" y="0"/>
                      <a:ext cx="5586386" cy="105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795F" w:rsidRPr="0047024B">
        <w:rPr>
          <w:b/>
          <w:bCs/>
          <w:color w:val="4472C4" w:themeColor="accent1"/>
          <w:sz w:val="36"/>
          <w:szCs w:val="36"/>
        </w:rPr>
        <w:br/>
      </w:r>
    </w:p>
    <w:p w14:paraId="0D50E85D" w14:textId="77777777" w:rsidR="00284123" w:rsidRDefault="004C795F" w:rsidP="00284123">
      <w:pPr>
        <w:pStyle w:val="Heading1"/>
      </w:pPr>
      <w:bookmarkStart w:id="2" w:name="_Toc184593845"/>
      <w:r>
        <w:lastRenderedPageBreak/>
        <w:t>Topology:</w:t>
      </w:r>
      <w:bookmarkEnd w:id="2"/>
    </w:p>
    <w:p w14:paraId="683F69A1" w14:textId="5D331F9E" w:rsidR="004C795F" w:rsidRDefault="004C795F" w:rsidP="00284123">
      <w:r>
        <w:br/>
      </w:r>
      <w:r>
        <w:rPr>
          <w:noProof/>
        </w:rPr>
        <w:drawing>
          <wp:inline distT="0" distB="0" distL="0" distR="0" wp14:anchorId="3DE877A0" wp14:editId="1254942E">
            <wp:extent cx="5462546" cy="2297430"/>
            <wp:effectExtent l="0" t="0" r="5080" b="7620"/>
            <wp:docPr id="169639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94984" name=""/>
                    <pic:cNvPicPr/>
                  </pic:nvPicPr>
                  <pic:blipFill rotWithShape="1">
                    <a:blip r:embed="rId11"/>
                    <a:srcRect b="18615"/>
                    <a:stretch/>
                  </pic:blipFill>
                  <pic:spPr bwMode="auto">
                    <a:xfrm>
                      <a:off x="0" y="0"/>
                      <a:ext cx="5484802" cy="230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09A0" w14:textId="04566471" w:rsidR="004C795F" w:rsidRDefault="0095348C" w:rsidP="00284123">
      <w:pPr>
        <w:pStyle w:val="Heading1"/>
      </w:pPr>
      <w:bookmarkStart w:id="3" w:name="_Toc184593846"/>
      <w:r>
        <w:t>Configuration:</w:t>
      </w:r>
      <w:bookmarkEnd w:id="3"/>
    </w:p>
    <w:p w14:paraId="1DA4DB01" w14:textId="77777777" w:rsidR="00284123" w:rsidRDefault="0095348C" w:rsidP="00284123">
      <w:pPr>
        <w:pStyle w:val="Heading1"/>
        <w:rPr>
          <w:b/>
          <w:bCs/>
          <w:color w:val="4472C4" w:themeColor="accent1"/>
          <w:sz w:val="36"/>
          <w:szCs w:val="36"/>
        </w:rPr>
      </w:pPr>
      <w:bookmarkStart w:id="4" w:name="_Toc184593847"/>
      <w:r>
        <w:rPr>
          <w:b/>
          <w:bCs/>
          <w:color w:val="4472C4" w:themeColor="accent1"/>
          <w:sz w:val="36"/>
          <w:szCs w:val="36"/>
        </w:rPr>
        <w:t>RIP</w:t>
      </w:r>
      <w:bookmarkEnd w:id="4"/>
    </w:p>
    <w:p w14:paraId="64425AB6" w14:textId="0B1AC930" w:rsidR="0095348C" w:rsidRPr="0047024B" w:rsidRDefault="0095348C" w:rsidP="00284123">
      <w:pPr>
        <w:rPr>
          <w:b/>
          <w:bCs/>
          <w:color w:val="4472C4" w:themeColor="accent1"/>
          <w:sz w:val="44"/>
          <w:szCs w:val="44"/>
        </w:rPr>
      </w:pPr>
      <w:r w:rsidRPr="0047024B">
        <w:rPr>
          <w:b/>
          <w:bCs/>
          <w:color w:val="4472C4" w:themeColor="accent1"/>
          <w:sz w:val="44"/>
          <w:szCs w:val="44"/>
        </w:rPr>
        <w:br/>
      </w:r>
      <w:r w:rsidRPr="0047024B">
        <w:rPr>
          <w:sz w:val="28"/>
          <w:szCs w:val="28"/>
        </w:rPr>
        <w:t>RIP version 2 is used to enter all of the networks on the routers specifically and it works perfectly with in he RIP zone before redistribution</w:t>
      </w:r>
    </w:p>
    <w:p w14:paraId="25BF233F" w14:textId="77777777" w:rsidR="00284123" w:rsidRDefault="0095348C" w:rsidP="00284123">
      <w:pPr>
        <w:pStyle w:val="Heading1"/>
        <w:rPr>
          <w:b/>
          <w:bCs/>
          <w:color w:val="4472C4" w:themeColor="accent1"/>
        </w:rPr>
      </w:pPr>
      <w:bookmarkStart w:id="5" w:name="_Toc184593848"/>
      <w:r>
        <w:rPr>
          <w:b/>
          <w:bCs/>
          <w:color w:val="4472C4" w:themeColor="accent1"/>
        </w:rPr>
        <w:t>OSPF</w:t>
      </w:r>
      <w:bookmarkEnd w:id="5"/>
    </w:p>
    <w:p w14:paraId="586C4BD6" w14:textId="20B047CC" w:rsidR="0095348C" w:rsidRPr="0047024B" w:rsidRDefault="0095348C" w:rsidP="00284123">
      <w:pPr>
        <w:rPr>
          <w:b/>
          <w:bCs/>
          <w:color w:val="4472C4" w:themeColor="accent1"/>
          <w:sz w:val="28"/>
          <w:szCs w:val="28"/>
        </w:rPr>
      </w:pPr>
      <w:r w:rsidRPr="0047024B">
        <w:rPr>
          <w:b/>
          <w:bCs/>
          <w:color w:val="4472C4" w:themeColor="accent1"/>
          <w:sz w:val="28"/>
          <w:szCs w:val="28"/>
        </w:rPr>
        <w:br/>
      </w:r>
      <w:r w:rsidRPr="0047024B">
        <w:rPr>
          <w:sz w:val="28"/>
          <w:szCs w:val="28"/>
        </w:rPr>
        <w:t>OSPF 10 is configured in the central area and it is working properly within the network D, E, F.</w:t>
      </w:r>
    </w:p>
    <w:p w14:paraId="7D394E2C" w14:textId="77777777" w:rsidR="00284123" w:rsidRDefault="0095348C" w:rsidP="00284123">
      <w:pPr>
        <w:pStyle w:val="Heading1"/>
        <w:rPr>
          <w:b/>
          <w:bCs/>
          <w:color w:val="4472C4" w:themeColor="accent1"/>
        </w:rPr>
      </w:pPr>
      <w:bookmarkStart w:id="6" w:name="_Toc184593849"/>
      <w:r>
        <w:rPr>
          <w:b/>
          <w:bCs/>
          <w:color w:val="4472C4" w:themeColor="accent1"/>
        </w:rPr>
        <w:t>EIGRP</w:t>
      </w:r>
      <w:bookmarkEnd w:id="6"/>
    </w:p>
    <w:p w14:paraId="4E81FDA6" w14:textId="08402E63" w:rsidR="0095348C" w:rsidRPr="0047024B" w:rsidRDefault="0095348C" w:rsidP="00284123">
      <w:pPr>
        <w:rPr>
          <w:b/>
          <w:bCs/>
          <w:color w:val="4472C4" w:themeColor="accent1"/>
          <w:sz w:val="28"/>
          <w:szCs w:val="28"/>
        </w:rPr>
      </w:pPr>
      <w:r w:rsidRPr="0047024B">
        <w:rPr>
          <w:b/>
          <w:bCs/>
          <w:color w:val="4472C4" w:themeColor="accent1"/>
          <w:sz w:val="28"/>
          <w:szCs w:val="28"/>
        </w:rPr>
        <w:br/>
      </w:r>
      <w:r w:rsidRPr="0047024B">
        <w:rPr>
          <w:sz w:val="28"/>
          <w:szCs w:val="28"/>
        </w:rPr>
        <w:t>EIGRP is configured just like the OSPF but it uses the wild card mask instead of</w:t>
      </w:r>
      <w:r w:rsidR="0047024B">
        <w:rPr>
          <w:sz w:val="28"/>
          <w:szCs w:val="28"/>
        </w:rPr>
        <w:br/>
      </w:r>
      <w:r w:rsidRPr="0047024B">
        <w:rPr>
          <w:sz w:val="28"/>
          <w:szCs w:val="28"/>
        </w:rPr>
        <w:t>subnet.</w:t>
      </w:r>
      <w:r w:rsidR="0047024B">
        <w:rPr>
          <w:sz w:val="28"/>
          <w:szCs w:val="28"/>
        </w:rPr>
        <w:br/>
      </w:r>
      <w:r w:rsidR="00D04A96" w:rsidRPr="0047024B">
        <w:rPr>
          <w:sz w:val="28"/>
          <w:szCs w:val="28"/>
        </w:rPr>
        <w:lastRenderedPageBreak/>
        <w:br/>
      </w:r>
      <w:r w:rsidR="00D04A96" w:rsidRPr="0047024B">
        <w:rPr>
          <w:noProof/>
          <w:sz w:val="28"/>
          <w:szCs w:val="28"/>
        </w:rPr>
        <w:drawing>
          <wp:inline distT="0" distB="0" distL="0" distR="0" wp14:anchorId="3DEF6D05" wp14:editId="77E02BA9">
            <wp:extent cx="5499292" cy="2544417"/>
            <wp:effectExtent l="0" t="0" r="6350" b="8890"/>
            <wp:docPr id="134346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60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264" cy="255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0441" w14:textId="00BE06FC" w:rsidR="00E66E4B" w:rsidRPr="00E66E4B" w:rsidRDefault="00D04A96" w:rsidP="00284123">
      <w:pPr>
        <w:pStyle w:val="Heading1"/>
      </w:pPr>
      <w:bookmarkStart w:id="7" w:name="_Toc184593850"/>
      <w:r>
        <w:t>Redistribution:</w:t>
      </w:r>
      <w:bookmarkEnd w:id="7"/>
    </w:p>
    <w:p w14:paraId="4A88D834" w14:textId="77777777" w:rsidR="00E66E4B" w:rsidRPr="0047024B" w:rsidRDefault="00D04A96" w:rsidP="0047024B">
      <w:pPr>
        <w:rPr>
          <w:sz w:val="28"/>
          <w:szCs w:val="28"/>
        </w:rPr>
      </w:pPr>
      <w:r w:rsidRPr="0047024B">
        <w:rPr>
          <w:sz w:val="28"/>
          <w:szCs w:val="28"/>
        </w:rPr>
        <w:t>Redistribution is done on the mutual routers of different algorithms</w:t>
      </w:r>
    </w:p>
    <w:p w14:paraId="37687DEA" w14:textId="77777777" w:rsidR="00E66E4B" w:rsidRDefault="00E66E4B" w:rsidP="00E66E4B">
      <w:pPr>
        <w:pStyle w:val="ListParagraph"/>
        <w:rPr>
          <w:sz w:val="28"/>
          <w:szCs w:val="28"/>
        </w:rPr>
      </w:pPr>
    </w:p>
    <w:p w14:paraId="778F335E" w14:textId="77777777" w:rsidR="00284123" w:rsidRDefault="00E66E4B" w:rsidP="00284123">
      <w:pPr>
        <w:pStyle w:val="Heading1"/>
        <w:rPr>
          <w:rStyle w:val="Heading1Char"/>
        </w:rPr>
      </w:pPr>
      <w:bookmarkStart w:id="8" w:name="_Toc184593851"/>
      <w:r w:rsidRPr="00284123">
        <w:rPr>
          <w:rStyle w:val="Heading1Char"/>
        </w:rPr>
        <w:t>DHCP</w:t>
      </w:r>
      <w:bookmarkEnd w:id="8"/>
    </w:p>
    <w:p w14:paraId="1923122E" w14:textId="08F91ECB" w:rsidR="00E66E4B" w:rsidRPr="00E66E4B" w:rsidRDefault="00E66E4B" w:rsidP="00284123">
      <w:pPr>
        <w:rPr>
          <w:b/>
          <w:bCs/>
        </w:rPr>
      </w:pPr>
      <w:r w:rsidRPr="0047024B">
        <w:rPr>
          <w:sz w:val="28"/>
          <w:szCs w:val="28"/>
        </w:rPr>
        <w:t xml:space="preserve">DHCP is configured in the network k block that helps to assign the </w:t>
      </w:r>
      <w:proofErr w:type="spellStart"/>
      <w:r w:rsidRPr="0047024B">
        <w:rPr>
          <w:sz w:val="28"/>
          <w:szCs w:val="28"/>
        </w:rPr>
        <w:t>ip</w:t>
      </w:r>
      <w:proofErr w:type="spellEnd"/>
      <w:r w:rsidRPr="0047024B">
        <w:rPr>
          <w:sz w:val="28"/>
          <w:szCs w:val="28"/>
        </w:rPr>
        <w:t xml:space="preserve"> addresses to all of the host across the different networks.</w:t>
      </w:r>
      <w:r w:rsidRPr="00E66E4B">
        <w:br/>
      </w:r>
      <w:r w:rsidRPr="00E66E4B">
        <w:br/>
      </w:r>
      <w:r>
        <w:rPr>
          <w:noProof/>
        </w:rPr>
        <w:drawing>
          <wp:inline distT="0" distB="0" distL="0" distR="0" wp14:anchorId="38C86DCA" wp14:editId="4BBCE91E">
            <wp:extent cx="5399405" cy="2623930"/>
            <wp:effectExtent l="0" t="0" r="0" b="5080"/>
            <wp:docPr id="137120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1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4252" cy="26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26E8" w14:textId="71C91845" w:rsidR="00284123" w:rsidRDefault="00E66E4B" w:rsidP="00284123">
      <w:pPr>
        <w:pStyle w:val="Heading1"/>
        <w:rPr>
          <w:b/>
          <w:bCs/>
          <w:color w:val="4472C4" w:themeColor="accent1"/>
        </w:rPr>
      </w:pPr>
      <w:bookmarkStart w:id="9" w:name="_Toc184593852"/>
      <w:r>
        <w:rPr>
          <w:b/>
          <w:bCs/>
          <w:color w:val="4472C4" w:themeColor="accent1"/>
        </w:rPr>
        <w:t>Email se</w:t>
      </w:r>
      <w:r w:rsidR="00284123">
        <w:rPr>
          <w:b/>
          <w:bCs/>
          <w:color w:val="4472C4" w:themeColor="accent1"/>
        </w:rPr>
        <w:t>r</w:t>
      </w:r>
      <w:r>
        <w:rPr>
          <w:b/>
          <w:bCs/>
          <w:color w:val="4472C4" w:themeColor="accent1"/>
        </w:rPr>
        <w:t>ver:</w:t>
      </w:r>
      <w:bookmarkEnd w:id="9"/>
    </w:p>
    <w:p w14:paraId="688862DD" w14:textId="19C72C3F" w:rsidR="00E66E4B" w:rsidRPr="00E66E4B" w:rsidRDefault="00E66E4B" w:rsidP="00284123">
      <w:pPr>
        <w:rPr>
          <w:b/>
          <w:bCs/>
          <w:sz w:val="28"/>
          <w:szCs w:val="28"/>
        </w:rPr>
      </w:pPr>
      <w:r w:rsidRPr="0047024B">
        <w:rPr>
          <w:sz w:val="28"/>
          <w:szCs w:val="28"/>
        </w:rPr>
        <w:t>Email server is setup in the first block and it delivers best email service to all of the clients of different networks</w:t>
      </w:r>
      <w:r>
        <w:br/>
      </w:r>
      <w:r>
        <w:rPr>
          <w:noProof/>
        </w:rPr>
        <w:lastRenderedPageBreak/>
        <w:drawing>
          <wp:inline distT="0" distB="0" distL="0" distR="0" wp14:anchorId="32997562" wp14:editId="4CACD828">
            <wp:extent cx="5390515" cy="2393343"/>
            <wp:effectExtent l="0" t="0" r="635" b="6985"/>
            <wp:docPr id="123629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3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907" cy="23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DF7BAC" wp14:editId="4D8F08BA">
            <wp:extent cx="5390515" cy="2464435"/>
            <wp:effectExtent l="0" t="0" r="635" b="0"/>
            <wp:docPr id="125891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12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6620" cy="247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FA7C" w14:textId="77777777" w:rsidR="00284123" w:rsidRPr="00284123" w:rsidRDefault="00E66E4B" w:rsidP="00284123">
      <w:pPr>
        <w:pStyle w:val="Heading1"/>
        <w:rPr>
          <w:color w:val="auto"/>
          <w:sz w:val="28"/>
          <w:szCs w:val="28"/>
        </w:rPr>
      </w:pPr>
      <w:bookmarkStart w:id="10" w:name="_Toc184593853"/>
      <w:r>
        <w:t>Web server:</w:t>
      </w:r>
      <w:bookmarkEnd w:id="10"/>
    </w:p>
    <w:p w14:paraId="49696EB6" w14:textId="096599BA" w:rsidR="00E66E4B" w:rsidRPr="0047024B" w:rsidRDefault="00E66E4B" w:rsidP="0047024B">
      <w:pPr>
        <w:rPr>
          <w:sz w:val="28"/>
          <w:szCs w:val="28"/>
        </w:rPr>
      </w:pPr>
      <w:r w:rsidRPr="0047024B">
        <w:rPr>
          <w:sz w:val="28"/>
          <w:szCs w:val="28"/>
        </w:rPr>
        <w:t>web server is deployed in the network H and it will be restricted to allowed computer of multiple networks according to requirements it will be done by implementing ACLS.</w:t>
      </w:r>
    </w:p>
    <w:p w14:paraId="20632A1B" w14:textId="77777777" w:rsidR="0047024B" w:rsidRDefault="00E66E4B" w:rsidP="00284123">
      <w:pPr>
        <w:pStyle w:val="Heading1"/>
      </w:pPr>
      <w:bookmarkStart w:id="11" w:name="_Toc184593854"/>
      <w:r>
        <w:t>ACLs:</w:t>
      </w:r>
      <w:bookmarkEnd w:id="11"/>
    </w:p>
    <w:p w14:paraId="107190D3" w14:textId="4D15825E" w:rsidR="0047024B" w:rsidRPr="0047024B" w:rsidRDefault="0047024B" w:rsidP="0047024B">
      <w:pPr>
        <w:rPr>
          <w:sz w:val="28"/>
          <w:szCs w:val="28"/>
        </w:rPr>
      </w:pPr>
      <w:r w:rsidRPr="0047024B">
        <w:rPr>
          <w:sz w:val="28"/>
          <w:szCs w:val="28"/>
        </w:rPr>
        <w:t xml:space="preserve">Starting IPs of required networks are blocked through ACLs on the adjacent router of the server </w:t>
      </w:r>
    </w:p>
    <w:p w14:paraId="355FB18E" w14:textId="77777777" w:rsidR="008D2C66" w:rsidRDefault="0047024B" w:rsidP="00284123">
      <w:pPr>
        <w:pStyle w:val="Heading1"/>
        <w:rPr>
          <w:sz w:val="28"/>
          <w:szCs w:val="28"/>
        </w:rPr>
      </w:pPr>
      <w:bookmarkStart w:id="12" w:name="_Toc184593855"/>
      <w:r>
        <w:rPr>
          <w:noProof/>
        </w:rPr>
        <w:lastRenderedPageBreak/>
        <w:drawing>
          <wp:inline distT="0" distB="0" distL="0" distR="0" wp14:anchorId="399D4991" wp14:editId="26A5844C">
            <wp:extent cx="5731510" cy="3223895"/>
            <wp:effectExtent l="0" t="0" r="2540" b="0"/>
            <wp:docPr id="202125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57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r w:rsidR="00E66E4B">
        <w:br/>
      </w:r>
    </w:p>
    <w:p w14:paraId="672BE0C2" w14:textId="77777777" w:rsidR="008D2C66" w:rsidRDefault="008D2C66" w:rsidP="00284123">
      <w:pPr>
        <w:pStyle w:val="Heading1"/>
      </w:pPr>
      <w:bookmarkStart w:id="13" w:name="_Toc184593856"/>
      <w:r>
        <w:t>NAT:</w:t>
      </w:r>
      <w:bookmarkEnd w:id="13"/>
    </w:p>
    <w:p w14:paraId="02B6926E" w14:textId="77777777" w:rsidR="008D2C66" w:rsidRPr="008D2C66" w:rsidRDefault="008D2C66" w:rsidP="008D2C66"/>
    <w:p w14:paraId="008C61A7" w14:textId="77777777" w:rsidR="008D2C66" w:rsidRDefault="008D2C66" w:rsidP="008D2C66">
      <w:pPr>
        <w:rPr>
          <w:sz w:val="36"/>
          <w:szCs w:val="36"/>
        </w:rPr>
      </w:pPr>
      <w:r w:rsidRPr="008D2C66">
        <w:rPr>
          <w:sz w:val="28"/>
          <w:szCs w:val="28"/>
        </w:rPr>
        <w:t>Nat has been configured on the required routers and it is showing malfunctional behaviour to some extent</w:t>
      </w:r>
      <w:r w:rsidRPr="008D2C66">
        <w:rPr>
          <w:sz w:val="36"/>
          <w:szCs w:val="36"/>
        </w:rPr>
        <w:t xml:space="preserve"> </w:t>
      </w:r>
    </w:p>
    <w:p w14:paraId="32ADE625" w14:textId="394AAAEF" w:rsidR="00E66E4B" w:rsidRPr="008D2C66" w:rsidRDefault="008D2C66" w:rsidP="008D2C66">
      <w:pPr>
        <w:rPr>
          <w:sz w:val="32"/>
          <w:szCs w:val="32"/>
        </w:rPr>
      </w:pPr>
      <w:r w:rsidRPr="008D2C66">
        <w:rPr>
          <w:sz w:val="28"/>
          <w:szCs w:val="28"/>
        </w:rPr>
        <w:br/>
      </w:r>
      <w:r w:rsidRPr="008D2C66">
        <w:rPr>
          <w:noProof/>
          <w:sz w:val="28"/>
          <w:szCs w:val="28"/>
        </w:rPr>
        <w:drawing>
          <wp:inline distT="0" distB="0" distL="0" distR="0" wp14:anchorId="6732B8B0" wp14:editId="31F1A756">
            <wp:extent cx="5320145" cy="2992508"/>
            <wp:effectExtent l="0" t="0" r="0" b="0"/>
            <wp:docPr id="56896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68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5970" cy="29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C66">
        <w:rPr>
          <w:sz w:val="28"/>
          <w:szCs w:val="28"/>
        </w:rPr>
        <w:t xml:space="preserve"> </w:t>
      </w:r>
      <w:r w:rsidR="00E66E4B" w:rsidRPr="008D2C66">
        <w:rPr>
          <w:sz w:val="24"/>
          <w:szCs w:val="24"/>
        </w:rPr>
        <w:br/>
      </w:r>
      <w:r w:rsidR="00E66E4B" w:rsidRPr="008D2C66">
        <w:rPr>
          <w:sz w:val="24"/>
          <w:szCs w:val="24"/>
        </w:rPr>
        <w:br/>
      </w:r>
    </w:p>
    <w:p w14:paraId="03DA0934" w14:textId="77777777" w:rsidR="00E66E4B" w:rsidRPr="008D2C66" w:rsidRDefault="00E66E4B" w:rsidP="00E66E4B">
      <w:pPr>
        <w:pStyle w:val="ListParagraph"/>
        <w:rPr>
          <w:sz w:val="24"/>
          <w:szCs w:val="24"/>
        </w:rPr>
      </w:pPr>
    </w:p>
    <w:p w14:paraId="4341AE88" w14:textId="77777777" w:rsidR="00AE4A06" w:rsidRPr="00AE4A06" w:rsidRDefault="00AE4A06" w:rsidP="00AE4A06">
      <w:pPr>
        <w:rPr>
          <w:b/>
          <w:bCs/>
          <w:color w:val="4472C4" w:themeColor="accent1"/>
          <w:sz w:val="36"/>
          <w:szCs w:val="36"/>
        </w:rPr>
      </w:pPr>
    </w:p>
    <w:p w14:paraId="216225BB" w14:textId="6E3EDC1C" w:rsidR="00AE4A06" w:rsidRPr="00AE4A06" w:rsidRDefault="00AE4A06" w:rsidP="00AE4A06">
      <w:pPr>
        <w:pStyle w:val="ListParagraph"/>
        <w:rPr>
          <w:sz w:val="36"/>
          <w:szCs w:val="36"/>
        </w:rPr>
      </w:pPr>
    </w:p>
    <w:p w14:paraId="67BAA15A" w14:textId="7179DED4" w:rsidR="00AE4A06" w:rsidRPr="00AE4A06" w:rsidRDefault="00AE4A06" w:rsidP="00AE4A06">
      <w:pPr>
        <w:pStyle w:val="ListParagraph"/>
        <w:ind w:left="1440"/>
        <w:rPr>
          <w:sz w:val="36"/>
          <w:szCs w:val="36"/>
        </w:rPr>
      </w:pPr>
      <w:r>
        <w:rPr>
          <w:b/>
          <w:bCs/>
          <w:color w:val="4472C4" w:themeColor="accent1"/>
          <w:sz w:val="32"/>
          <w:szCs w:val="32"/>
        </w:rPr>
        <w:br/>
      </w:r>
      <w:r>
        <w:rPr>
          <w:b/>
          <w:bCs/>
          <w:color w:val="4472C4" w:themeColor="accent1"/>
          <w:sz w:val="32"/>
          <w:szCs w:val="32"/>
        </w:rPr>
        <w:br/>
      </w:r>
    </w:p>
    <w:p w14:paraId="5610E41A" w14:textId="77777777" w:rsidR="00AE4A06" w:rsidRPr="00AE4A06" w:rsidRDefault="00AE4A06" w:rsidP="00AE4A06">
      <w:pPr>
        <w:pStyle w:val="ListParagraph"/>
        <w:rPr>
          <w:sz w:val="36"/>
          <w:szCs w:val="36"/>
        </w:rPr>
      </w:pPr>
    </w:p>
    <w:p w14:paraId="252E5FD5" w14:textId="77777777" w:rsidR="00AE4A06" w:rsidRDefault="00AE4A06" w:rsidP="00AE4A06">
      <w:pPr>
        <w:rPr>
          <w:sz w:val="36"/>
          <w:szCs w:val="36"/>
        </w:rPr>
      </w:pPr>
    </w:p>
    <w:p w14:paraId="21836CE6" w14:textId="77777777" w:rsidR="00AE4A06" w:rsidRPr="00AE4A06" w:rsidRDefault="00AE4A06" w:rsidP="00AE4A06">
      <w:pPr>
        <w:rPr>
          <w:sz w:val="36"/>
          <w:szCs w:val="36"/>
        </w:rPr>
      </w:pPr>
    </w:p>
    <w:sectPr w:rsidR="00AE4A06" w:rsidRPr="00AE4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7E35E0" w14:textId="77777777" w:rsidR="00FC0C96" w:rsidRDefault="00FC0C96" w:rsidP="0047024B">
      <w:pPr>
        <w:spacing w:after="0" w:line="240" w:lineRule="auto"/>
      </w:pPr>
      <w:r>
        <w:separator/>
      </w:r>
    </w:p>
  </w:endnote>
  <w:endnote w:type="continuationSeparator" w:id="0">
    <w:p w14:paraId="38BA08F4" w14:textId="77777777" w:rsidR="00FC0C96" w:rsidRDefault="00FC0C96" w:rsidP="00470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1E9BA1" w14:textId="77777777" w:rsidR="00FC0C96" w:rsidRDefault="00FC0C96" w:rsidP="0047024B">
      <w:pPr>
        <w:spacing w:after="0" w:line="240" w:lineRule="auto"/>
      </w:pPr>
      <w:r>
        <w:separator/>
      </w:r>
    </w:p>
  </w:footnote>
  <w:footnote w:type="continuationSeparator" w:id="0">
    <w:p w14:paraId="438C0D34" w14:textId="77777777" w:rsidR="00FC0C96" w:rsidRDefault="00FC0C96" w:rsidP="004702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40DFA"/>
    <w:multiLevelType w:val="hybridMultilevel"/>
    <w:tmpl w:val="DF88EB4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7846BA"/>
    <w:multiLevelType w:val="hybridMultilevel"/>
    <w:tmpl w:val="5AB2BEBC"/>
    <w:lvl w:ilvl="0" w:tplc="E7D46D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7A03BC"/>
    <w:multiLevelType w:val="hybridMultilevel"/>
    <w:tmpl w:val="F5567D1A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29619914">
    <w:abstractNumId w:val="1"/>
  </w:num>
  <w:num w:numId="2" w16cid:durableId="2061786742">
    <w:abstractNumId w:val="0"/>
  </w:num>
  <w:num w:numId="3" w16cid:durableId="1807891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06"/>
    <w:rsid w:val="00146A8A"/>
    <w:rsid w:val="00284123"/>
    <w:rsid w:val="00400865"/>
    <w:rsid w:val="0047024B"/>
    <w:rsid w:val="004A0933"/>
    <w:rsid w:val="004C795F"/>
    <w:rsid w:val="006567D1"/>
    <w:rsid w:val="0067002E"/>
    <w:rsid w:val="008D2C66"/>
    <w:rsid w:val="009200F1"/>
    <w:rsid w:val="0095348C"/>
    <w:rsid w:val="009A54F0"/>
    <w:rsid w:val="00AE4A06"/>
    <w:rsid w:val="00D04A96"/>
    <w:rsid w:val="00E66E4B"/>
    <w:rsid w:val="00E86250"/>
    <w:rsid w:val="00FC0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E79CD"/>
  <w15:chartTrackingRefBased/>
  <w15:docId w15:val="{0B69EC90-510C-4781-8573-CEAA6C912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1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1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A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41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4123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841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7024B"/>
    <w:pPr>
      <w:tabs>
        <w:tab w:val="right" w:leader="dot" w:pos="9016"/>
      </w:tabs>
      <w:spacing w:after="10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28412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702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24B"/>
  </w:style>
  <w:style w:type="paragraph" w:styleId="Footer">
    <w:name w:val="footer"/>
    <w:basedOn w:val="Normal"/>
    <w:link w:val="FooterChar"/>
    <w:uiPriority w:val="99"/>
    <w:unhideWhenUsed/>
    <w:rsid w:val="004702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59E6A-7187-4813-A101-1AD34692B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Ehtisham</dc:creator>
  <cp:keywords/>
  <dc:description/>
  <cp:lastModifiedBy>Raja Ehtisham</cp:lastModifiedBy>
  <cp:revision>6</cp:revision>
  <cp:lastPrinted>2024-12-08T18:44:00Z</cp:lastPrinted>
  <dcterms:created xsi:type="dcterms:W3CDTF">2024-12-06T13:43:00Z</dcterms:created>
  <dcterms:modified xsi:type="dcterms:W3CDTF">2024-12-08T18:44:00Z</dcterms:modified>
</cp:coreProperties>
</file>