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drawing>
          <wp:inline distB="0" distT="0" distL="0" distR="0">
            <wp:extent cx="1333500" cy="133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f3864"/>
          <w:sz w:val="64"/>
          <w:szCs w:val="64"/>
          <w:rtl w:val="0"/>
        </w:rPr>
        <w:t xml:space="preserve">MELEE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444444"/>
          <w:sz w:val="28"/>
          <w:szCs w:val="28"/>
          <w:rtl w:val="0"/>
        </w:rPr>
        <w:t xml:space="preserve">Design Thinking Research Document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2e5fa3"/>
          <w:sz w:val="22"/>
          <w:szCs w:val="22"/>
          <w:rtl w:val="0"/>
        </w:rPr>
        <w:t xml:space="preserve">Liedtka Framework: What Is • What If • What Wows • What Works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i w:val="1"/>
          <w:iCs w:val="1"/>
          <w:color w:val="2e5fa3"/>
          <w:sz w:val="24"/>
          <w:szCs w:val="24"/>
          <w:rtl w:val="0"/>
        </w:rPr>
        <w:t xml:space="preserve">You're watching anyway. Now watch together.</w:t>
      </w:r>
      <w:r w:rsidDel="00000000" w:rsidR="00000000" w:rsidRPr="00000000">
        <w:rPr>
          <w:rtl w:val="0"/>
        </w:rPr>
      </w:r>
    </w:p>
    <w:p w:rsidR="00000000" w:rsidDel="00000000" w:rsidP="00000000" w:rsidRDefault="00000000" w:rsidRPr="00000000" w14:paraId="00000006">
      <w:pPr>
        <w:spacing w:after="320" w:lineRule="auto"/>
        <w:jc w:val="center"/>
        <w:rPr/>
      </w:pPr>
      <w:r w:rsidDel="00000000" w:rsidR="00000000" w:rsidRPr="00000000">
        <w:rPr>
          <w:rFonts w:ascii="Arial" w:cs="Arial" w:eastAsia="Arial" w:hAnsi="Arial"/>
          <w:color w:val="888888"/>
          <w:sz w:val="20"/>
          <w:szCs w:val="20"/>
          <w:rtl w:val="0"/>
        </w:rPr>
        <w:t xml:space="preserve">Version 1.5  ·  May 2026  ·  Living Document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07">
            <w:pPr>
              <w:rPr/>
            </w:pPr>
            <w:r w:rsidDel="00000000" w:rsidR="00000000" w:rsidRPr="00000000">
              <w:rPr>
                <w:rFonts w:ascii="Arial" w:cs="Arial" w:eastAsia="Arial" w:hAnsi="Arial"/>
                <w:i w:val="1"/>
                <w:iCs w:val="1"/>
                <w:color w:val="1f3864"/>
                <w:sz w:val="20"/>
                <w:szCs w:val="20"/>
                <w:rtl w:val="0"/>
              </w:rPr>
              <w:t xml:space="preserve">This is a living document. Updated as Beta tournament observations are collected and MVP decisions are validated. Each section maps to a phase of Liedtka’s design thinking process. Companion document: melee_brief_v1.8.docx.</w:t>
            </w: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09">
            <w:pPr>
              <w:spacing w:after="80" w:lineRule="auto"/>
              <w:rPr/>
            </w:pPr>
            <w:r w:rsidDel="00000000" w:rsidR="00000000" w:rsidRPr="00000000">
              <w:rPr>
                <w:rFonts w:ascii="Arial" w:cs="Arial" w:eastAsia="Arial" w:hAnsi="Arial"/>
                <w:b w:val="1"/>
                <w:bCs w:val="1"/>
                <w:color w:val="ffffff"/>
                <w:sz w:val="22"/>
                <w:szCs w:val="22"/>
                <w:rtl w:val="0"/>
              </w:rPr>
              <w:t xml:space="preserve">WHAT IS</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ffffff"/>
                <w:sz w:val="20"/>
                <w:szCs w:val="20"/>
                <w:rtl w:val="0"/>
              </w:rPr>
              <w:t xml:space="preserve">Current reality. What we know from the accidental beta and the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vAlign w:val="top"/>
          </w:tcPr>
          <w:p w:rsidR="00000000" w:rsidDel="00000000" w:rsidP="00000000" w:rsidRDefault="00000000" w:rsidRPr="00000000" w14:paraId="0000000B">
            <w:pPr>
              <w:spacing w:after="80" w:lineRule="auto"/>
              <w:rPr/>
            </w:pPr>
            <w:r w:rsidDel="00000000" w:rsidR="00000000" w:rsidRPr="00000000">
              <w:rPr>
                <w:rFonts w:ascii="Arial" w:cs="Arial" w:eastAsia="Arial" w:hAnsi="Arial"/>
                <w:b w:val="1"/>
                <w:bCs w:val="1"/>
                <w:color w:val="ffffff"/>
                <w:sz w:val="22"/>
                <w:szCs w:val="22"/>
                <w:rtl w:val="0"/>
              </w:rPr>
              <w:t xml:space="preserve">WHAT IF</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ffffff"/>
                <w:sz w:val="20"/>
                <w:szCs w:val="20"/>
                <w:rtl w:val="0"/>
              </w:rPr>
              <w:t xml:space="preserve">Possibilities. The provocations that open up new design directions.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0D">
            <w:pPr>
              <w:spacing w:after="80" w:lineRule="auto"/>
              <w:rPr/>
            </w:pPr>
            <w:r w:rsidDel="00000000" w:rsidR="00000000" w:rsidRPr="00000000">
              <w:rPr>
                <w:rFonts w:ascii="Arial" w:cs="Arial" w:eastAsia="Arial" w:hAnsi="Arial"/>
                <w:b w:val="1"/>
                <w:bCs w:val="1"/>
                <w:color w:val="ffffff"/>
                <w:sz w:val="22"/>
                <w:szCs w:val="22"/>
                <w:rtl w:val="0"/>
              </w:rPr>
              <w:t xml:space="preserve">WHAT WOWS</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color w:val="ffffff"/>
                <w:sz w:val="20"/>
                <w:szCs w:val="20"/>
                <w:rtl w:val="0"/>
              </w:rPr>
              <w:t xml:space="preserve">Moments of delight. What made the beta sticky and what might make Melee unforgettable.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vAlign w:val="top"/>
          </w:tcPr>
          <w:p w:rsidR="00000000" w:rsidDel="00000000" w:rsidP="00000000" w:rsidRDefault="00000000" w:rsidRPr="00000000" w14:paraId="0000000F">
            <w:pPr>
              <w:spacing w:after="80" w:lineRule="auto"/>
              <w:rPr/>
            </w:pPr>
            <w:r w:rsidDel="00000000" w:rsidR="00000000" w:rsidRPr="00000000">
              <w:rPr>
                <w:rFonts w:ascii="Arial" w:cs="Arial" w:eastAsia="Arial" w:hAnsi="Arial"/>
                <w:b w:val="1"/>
                <w:bCs w:val="1"/>
                <w:color w:val="ffffff"/>
                <w:sz w:val="22"/>
                <w:szCs w:val="22"/>
                <w:rtl w:val="0"/>
              </w:rPr>
              <w:t xml:space="preserve">WHAT WORKS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ffffff"/>
                <w:sz w:val="20"/>
                <w:szCs w:val="20"/>
                <w:rtl w:val="0"/>
              </w:rPr>
              <w:t xml:space="preserve">Validated decisions. What moves forward into the MVP build and why.</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300.0" w:type="dxa"/>
              <w:bottom w:w="200.0" w:type="dxa"/>
              <w:right w:w="3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32"/>
                <w:szCs w:val="32"/>
                <w:rtl w:val="0"/>
              </w:rPr>
              <w:t xml:space="preserve">WHAT IS — Current Reality</w:t>
            </w:r>
            <w:r w:rsidDel="00000000" w:rsidR="00000000" w:rsidRPr="00000000">
              <w:rPr>
                <w:rtl w:val="0"/>
              </w:rPr>
            </w:r>
          </w:p>
        </w:tc>
      </w:tr>
    </w:tbl>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The product as it exists today</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accidental beta is a single-page web app (one index.html file, Supabase backend) built in May 2026 for a small friend group competing on the NCAA DI Men’s Lacrosse Championship bracket. Built with AI assistance in a matter of days. It had no name, no brand, and no ambitions beyond the tournament. Its codebase is the starting point for Melee. Its friend group is the first Melee group. Its lacrosse tournament is the first Melee event. The name is retired.</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1"/>
                <w:bCs w:val="1"/>
                <w:i w:val="0"/>
                <w:iCs w:val="0"/>
                <w:color w:val="ffffff"/>
                <w:sz w:val="20"/>
                <w:szCs w:val="20"/>
                <w:rtl w:val="0"/>
              </w:rPr>
              <w:t xml:space="preserve">What existed in the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1"/>
                <w:bCs w:val="1"/>
                <w:i w:val="0"/>
                <w:iCs w:val="0"/>
                <w:color w:val="ffffff"/>
                <w:sz w:val="20"/>
                <w:szCs w:val="20"/>
                <w:rtl w:val="0"/>
              </w:rPr>
              <w:t xml:space="preserve">What is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leaderboard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Chatter (comments + thumbs up/down)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any friend’s picks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 deadline with countdown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Hand-rolled auth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Hardcoded lacrosse bracket structure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Groups (persistent friend circles)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event type beyond brackets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Staggered pick reveal mechanic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 change visibility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AI-assisted event creation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Generic schema (event/stage/contender/pick)</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Cross-event Group leaderboard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customization options</w:t>
            </w:r>
          </w:p>
        </w:tc>
      </w:tr>
    </w:tbl>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The user we are building for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top"/>
          </w:tcPr>
          <w:p w:rsidR="00000000" w:rsidDel="00000000" w:rsidP="00000000" w:rsidRDefault="00000000" w:rsidRPr="00000000" w14:paraId="00000029">
            <w:pPr>
              <w:spacing w:after="100" w:lineRule="auto"/>
              <w:rPr/>
            </w:pPr>
            <w:r w:rsidDel="00000000" w:rsidR="00000000" w:rsidRPr="00000000">
              <w:rPr>
                <w:rFonts w:ascii="Arial" w:cs="Arial" w:eastAsia="Arial" w:hAnsi="Arial"/>
                <w:b w:val="1"/>
                <w:bCs w:val="1"/>
                <w:color w:val="1f3864"/>
                <w:sz w:val="22"/>
                <w:szCs w:val="22"/>
                <w:rtl w:val="0"/>
              </w:rPr>
              <w:t xml:space="preserve">THE HOST</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0"/>
                <w:szCs w:val="20"/>
                <w:rtl w:val="0"/>
              </w:rPr>
              <w:t xml:space="preserve">The person who makes things happen. They organize, they taunt, they keep score. They need Melee to be effortless to set up and impossible to ignore.</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i w:val="1"/>
                <w:iCs w:val="1"/>
                <w:color w:val="444444"/>
                <w:sz w:val="20"/>
                <w:szCs w:val="20"/>
                <w:rtl w:val="0"/>
              </w:rPr>
              <w:t xml:space="preserve">Needs: fast AI-assisted event creation (under 5 min), easy group invites, tools to poke friends who haven’t submitted. Phase 2: customization options to set the Melee’s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2C">
            <w:pPr>
              <w:spacing w:after="100" w:lineRule="auto"/>
              <w:rPr/>
            </w:pPr>
            <w:r w:rsidDel="00000000" w:rsidR="00000000" w:rsidRPr="00000000">
              <w:rPr>
                <w:rFonts w:ascii="Arial" w:cs="Arial" w:eastAsia="Arial" w:hAnsi="Arial"/>
                <w:b w:val="1"/>
                <w:bCs w:val="1"/>
                <w:color w:val="2e5fa3"/>
                <w:sz w:val="22"/>
                <w:szCs w:val="22"/>
                <w:rtl w:val="0"/>
              </w:rPr>
              <w:t xml:space="preserve">THE CASUAL FRIEND</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0"/>
                <w:szCs w:val="20"/>
                <w:rtl w:val="0"/>
              </w:rPr>
              <w:t xml:space="preserve">Doesn’t care about lacrosse. Does care about not being left out. Will chatter if given half a chance. The dropout risk and the biggest engagement signal — and the product’s most powerful viral vector.</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i w:val="1"/>
                <w:iCs w:val="1"/>
                <w:color w:val="444444"/>
                <w:sz w:val="20"/>
                <w:szCs w:val="20"/>
                <w:rtl w:val="0"/>
              </w:rPr>
              <w:t xml:space="preserve">Needs: zero-knowledge entry (autofill), social pull-back, something to say even when losing. When the casual friend wins using autofill — that’s the moment that sells Melee to everyone watching.</w:t>
            </w:r>
            <w:r w:rsidDel="00000000" w:rsidR="00000000" w:rsidRPr="00000000">
              <w:rPr>
                <w:rtl w:val="0"/>
              </w:rPr>
            </w:r>
          </w:p>
        </w:tc>
      </w:tr>
    </w:tbl>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Beta tournament observations</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Arial" w:cs="Arial" w:eastAsia="Arial" w:hAnsi="Arial"/>
          <w:b w:val="0"/>
          <w:bCs w:val="0"/>
          <w:i w:val="0"/>
          <w:iCs w:val="0"/>
          <w:color w:val="000000"/>
          <w:sz w:val="20"/>
          <w:szCs w:val="20"/>
          <w:rtl w:val="0"/>
        </w:rPr>
        <w:t xml:space="preserve">Updated as the NCAA DI Men’s Lacrosse Championship unfolds (May 2026). Signal strength rated 1–5. These are the beta observations that validate the Melee concept. Findings feed directly into What If and What Works.</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5560"/>
        <w:tblGridChange w:id="0">
          <w:tblGrid>
            <w:gridCol w:w="2600"/>
            <w:gridCol w:w="12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Signal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Observations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1. Onboarding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Watch for: unsolicited help requests, abandoned steps, anything requiring verbal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2. Chatter pull-back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Watch for: unprompted posts after picks lock, reactions from users who are losing, app activity between games.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3. Casual fan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Watch for: Chatter activity from non-lacrosse fans, leaderboard checking, drop-off after picks 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4. Casual friend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NEW. Watch for: autofill user topping the leaderboard. Record group reaction. This is the product’s most important viral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5. Bracket save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5/5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All personas completed the core action. Onboarding is working across all user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6. Chatter rate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Extraordinary for a first session. Social layer is working. No prompt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7. Chatter rate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Power users self-identified on day one. Watch them closely.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8. Comment edit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1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By design: no edit function. Words stand. Confirmation step before posting is the UX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9. Expert retained by social layer despite login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Lacrosse fan, infrequent contact, hit a login bug. When told it was being fixed, responded unprompted: “I just like the banter.” Genuine event knowledge and real bracket stakes. Primary stated motivation was the social layer, not picks or leaderboard. Login friction did not kill engagement — pull-back survived a technical barrier. Watch: does he return after the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10. No timestamp on Chatter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Host observed: no timestamp visible on Chatter posts. In a multi-day event, a comment from two days ago looks identical to one posted minutes ago. Secondary signal: users are returning to Chatter across multiple days — the timestamp problem only exists if the product is working. Proposed UX resolution: timestamp on each post. Resolve in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11. Loser posts first in Chatter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One unprompted Chatter post following Army elimination. Posted by the user who picked Army. No post from any winning picker. Chatter fires as a release valve for the losing side. If this holds, the moment of loss is the product’s best Chatter activation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12. Lapsed fan rekindled — downstream economic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Lapsed lacrosse fan re-engaged with the sport after saving his bracket. Bought an ESPN+ subscription unprompted post-onboarding. Unsolicited: “App is fresh man! Thanks again!” Melee makes fans, not just serves them. First testimonial. Validates zero-knowledge entry and autofill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13. Chatter persistence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Host: “Chatter has to be persistent everywhere in Melee! It sucks having to go to the bottom of the tab to trash talk.” Impulse to trash talk fires in a moment and dies if Chatter requires navigation. Design mandate: Chatter accessible from every screen.</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5E">
            <w:pPr>
              <w:rPr/>
            </w:pPr>
            <w:r w:rsidDel="00000000" w:rsidR="00000000" w:rsidRPr="00000000">
              <w:rPr>
                <w:rFonts w:ascii="Arial" w:cs="Arial" w:eastAsia="Arial" w:hAnsi="Arial"/>
                <w:i w:val="1"/>
                <w:iCs w:val="1"/>
                <w:color w:val="1f3864"/>
                <w:sz w:val="20"/>
                <w:szCs w:val="20"/>
                <w:rtl w:val="0"/>
              </w:rPr>
              <w:t xml:space="preserve">FIRST USER PERSONAS: Fringe competitive friend (not engaged, but very competitive). Total neophyte (knows nothing about lacrosse, doesn’t want to miss out). Invested expert (colleague whose son plays; fan + product evaluator). Total outsiders (sister and niece; know nothing about the sport or the group). All four saved a bracket.</w:t>
            </w:r>
            <w:r w:rsidDel="00000000" w:rsidR="00000000" w:rsidRPr="00000000">
              <w:rPr>
                <w:rtl w:val="0"/>
              </w:rPr>
            </w:r>
          </w:p>
        </w:tc>
      </w:tr>
    </w:tbl>
    <w:p w:rsidR="00000000" w:rsidDel="00000000" w:rsidP="00000000" w:rsidRDefault="00000000" w:rsidRPr="00000000" w14:paraId="0000005F">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60.0" w:type="dxa"/>
              <w:left w:w="200.0" w:type="dxa"/>
              <w:bottom w:w="160.0" w:type="dxa"/>
              <w:right w:w="200.0" w:type="dxa"/>
            </w:tcMar>
          </w:tcPr>
          <w:p w:rsidR="00000000" w:rsidDel="00000000" w:rsidP="00000000" w:rsidRDefault="00000000" w:rsidRPr="00000000" w14:paraId="00000060">
            <w:pPr>
              <w:rPr/>
            </w:pPr>
            <w:r w:rsidDel="00000000" w:rsidR="00000000" w:rsidRPr="00000000">
              <w:rPr>
                <w:rFonts w:ascii="Arial" w:cs="Arial" w:eastAsia="Arial" w:hAnsi="Arial"/>
                <w:i w:val="1"/>
                <w:iCs w:val="1"/>
                <w:color w:val="555555"/>
                <w:sz w:val="20"/>
                <w:szCs w:val="20"/>
                <w:rtl w:val="0"/>
              </w:rPr>
              <w:t xml:space="preserve">This table will be updated with live findings as the tournament progresses. Observation notes are in the Beta MVP Observation Log (separate working document).</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Market reality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1"/>
                <w:bCs w:val="1"/>
                <w:i w:val="0"/>
                <w:iCs w:val="0"/>
                <w:color w:val="ffffff"/>
                <w:sz w:val="20"/>
                <w:szCs w:val="20"/>
                <w:rtl w:val="0"/>
              </w:rPr>
              <w:t xml:space="preserve">What exists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1"/>
                <w:bCs w:val="1"/>
                <w:i w:val="0"/>
                <w:iCs w:val="0"/>
                <w:color w:val="ffffff"/>
                <w:sz w:val="20"/>
                <w:szCs w:val="20"/>
                <w:rtl w:val="0"/>
              </w:rPr>
              <w:t xml:space="preserve">The white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ESPN Tournament Challenge: March Madness only, no intimacy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Yahoo Pick’em: Sports-only, generic leaderboards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Bracketology.tv: $81K revenue after 3 years — POC, not a business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Sleeper: Expanding into pick’em; watch closely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platform for any event, not just sports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Private friend groups as the primary unit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Chatter and social accountability built into the core loop</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User-generated events — anyone creates a Melee around anything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casual friend as a first-class user, not an afterthought</w:t>
            </w:r>
          </w:p>
        </w:tc>
      </w:tr>
    </w:tbl>
    <w:p w:rsidR="00000000" w:rsidDel="00000000" w:rsidP="00000000" w:rsidRDefault="00000000" w:rsidRPr="00000000" w14:paraId="0000006F">
      <w:pPr>
        <w:spacing w:after="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300.0" w:type="dxa"/>
              <w:bottom w:w="200.0" w:type="dxa"/>
              <w:right w:w="30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32"/>
                <w:szCs w:val="32"/>
                <w:rtl w:val="0"/>
              </w:rPr>
              <w:t xml:space="preserve">WHAT IF — Design Provocations</w:t>
            </w:r>
            <w:r w:rsidDel="00000000" w:rsidR="00000000" w:rsidRPr="00000000">
              <w:rPr>
                <w:rtl w:val="0"/>
              </w:rPr>
            </w:r>
          </w:p>
        </w:tc>
      </w:tr>
    </w:tbl>
    <w:p w:rsidR="00000000" w:rsidDel="00000000" w:rsidP="00000000" w:rsidRDefault="00000000" w:rsidRPr="00000000" w14:paraId="00000071">
      <w:pPr>
        <w:spacing w:after="160" w:lineRule="auto"/>
        <w:rPr/>
      </w:pP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b w:val="0"/>
          <w:bCs w:val="0"/>
          <w:i w:val="1"/>
          <w:iCs w:val="1"/>
          <w:color w:val="444444"/>
          <w:sz w:val="20"/>
          <w:szCs w:val="20"/>
          <w:rtl w:val="0"/>
        </w:rPr>
        <w:t xml:space="preserve">What If questions open up design space without committing to solutions. Each provocation is grounded in a known tension. They are not rhetorical — each has a testable hypothesis.</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Core platform provocations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Provocation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Hypothesis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What if the event doesn’t matter at all — only the group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If we remove all event-specific language and let the social layer drive, engagement will be equal across lacrosse, the Oscars, and Survivor pools.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What if describing an event in plain English is enough to create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AI-assisted event creation will reduce Host setup time from 30+ minutes to under 5, and increase the variety of events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What if picks are a provocation, not just a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Showing who changed their picks and when — combined with staggered reveal — will generate more Chatter than the leaderboard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What if Melee is the answer to the modern social paradox?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We have more ways to connect than ever and have never felt more alone watching things. Melee meets people on their couch, on their phone, half-watching — and gives them someone to experience it with. Not a stadium of strangers. Their actual friends. The primary tagline is the thesis: “You’re watching anyway. Now watch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What if the disengaged friend is actually the product’s best advocate?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The casual friend who joins reluctantly, uses autofill, and ends up winning generates more word-of-mouth than the expert who always wins. Design for this moment explicitly.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What if betting markets have already mapped every event worth predicting?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Integrating Polymarket as an event discovery feed in Phase 2 will surface events the Host would never have thought to create.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What if Group history is the product’s long-term moat?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A cross-event all-time leaderboard — a Group’s permanent record across every Melee — creates identity and prevents churn more effectively than any single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What if the Host sets the emotional tone of the whole Melee?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Giving the Host customization options (elimination style, reveal mechanic, leaderboard taunts) turns setup from a chore into a creative act. The Host becomes the DJ, not the roadie.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What if pre-event pick transparency is more valuable than a reveal?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Picks visible immediately on submission means chatter starts before the event. The last-minute pick change — visible to everyone — is a mind game. The deadline is the lock, not a reveal.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What if tie-breaks are a feature, not an admin burden?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Prop questions as default tie-breaker add personality and differentiate identical picks automatically. No Host adjudication needed. Cubs fans will still disagree on who scores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What if no take-backs is a brand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Removing comment editing and adding a confirmation step before posting reinforces the whole Melee ethos: your words stand, your picks stand, own it.</w:t>
            </w:r>
            <w:r w:rsidDel="00000000" w:rsidR="00000000" w:rsidRPr="00000000">
              <w:rPr>
                <w:rtl w:val="0"/>
              </w:rPr>
            </w:r>
          </w:p>
        </w:tc>
      </w:tr>
    </w:tbl>
    <w:p w:rsidR="00000000" w:rsidDel="00000000" w:rsidP="00000000" w:rsidRDefault="00000000" w:rsidRPr="00000000" w14:paraId="0000008D">
      <w:pPr>
        <w:spacing w:after="160" w:lineRule="auto"/>
        <w:rPr/>
      </w:pP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Anti-Betting Positioning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Provocation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Hypothesis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What if Melee is the anti-bet?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Positioning Melee explicitly against betting — communal vs transactional, bragging rights vs material gain, game night vs the house — creates a clearer brand identity and opens a larger market of users who would never use a betting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What if Polymarket is just a data library, not a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Referencing Polymarket purely as an event structure data source (like ESPN or the Academy Awards website) allows Phase 2 efficiency gains without any betting association.</w:t>
            </w:r>
            <w:r w:rsidDel="00000000" w:rsidR="00000000" w:rsidRPr="00000000">
              <w:rPr>
                <w:rtl w:val="0"/>
              </w:rPr>
            </w:r>
          </w:p>
        </w:tc>
      </w:tr>
    </w:tbl>
    <w:p w:rsidR="00000000" w:rsidDel="00000000" w:rsidP="00000000" w:rsidRDefault="00000000" w:rsidRPr="00000000" w14:paraId="00000095">
      <w:pPr>
        <w:spacing w:after="160" w:lineRule="auto"/>
        <w:rPr/>
      </w:pP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Monetization provocations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Provocation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Hypothesis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What if the aggregate prediction data is worth more than the product itself?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At scale, Melee’s pick data is a uniquely valuable signal for media companies, brands, pollsters, and betting markets. Requires clean data hygiene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What if the Host is the customer, not the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 Host Pro tier — paid by the one person who gets the most value — will convert at higher rates than a group subscription.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What if customization makes Host Pro feel fun rather than 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Premium avatar packs, exclusive elimination styles, and custom reveal mechanics make the paid tier expressive. The Host is buying personality, not features.</w:t>
            </w:r>
            <w:r w:rsidDel="00000000" w:rsidR="00000000" w:rsidRPr="00000000">
              <w:rPr>
                <w:rtl w:val="0"/>
              </w:rPr>
            </w:r>
          </w:p>
        </w:tc>
      </w:tr>
    </w:tbl>
    <w:p w:rsidR="00000000" w:rsidDel="00000000" w:rsidP="00000000" w:rsidRDefault="00000000" w:rsidRPr="00000000" w14:paraId="000000A0">
      <w:pPr>
        <w:spacing w:after="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300.0" w:type="dxa"/>
              <w:bottom w:w="200.0" w:type="dxa"/>
              <w:right w:w="30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32"/>
                <w:szCs w:val="32"/>
                <w:rtl w:val="0"/>
              </w:rPr>
              <w:t xml:space="preserve">WHAT WOWS — Moments of Delight</w:t>
            </w:r>
            <w:r w:rsidDel="00000000" w:rsidR="00000000" w:rsidRPr="00000000">
              <w:rPr>
                <w:rtl w:val="0"/>
              </w:rPr>
            </w:r>
          </w:p>
        </w:tc>
      </w:tr>
    </w:tbl>
    <w:p w:rsidR="00000000" w:rsidDel="00000000" w:rsidP="00000000" w:rsidRDefault="00000000" w:rsidRPr="00000000" w14:paraId="000000A2">
      <w:pPr>
        <w:spacing w:after="160" w:lineRule="auto"/>
        <w:rPr/>
      </w:pP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Fonts w:ascii="Arial" w:cs="Arial" w:eastAsia="Arial" w:hAnsi="Arial"/>
          <w:b w:val="0"/>
          <w:bCs w:val="0"/>
          <w:i w:val="1"/>
          <w:iCs w:val="1"/>
          <w:color w:val="444444"/>
          <w:sz w:val="20"/>
          <w:szCs w:val="20"/>
          <w:rtl w:val="0"/>
        </w:rPr>
        <w:t xml:space="preserve">What Wows identifies the moments that generated the most energy in the beta — and projects what those moments could become in Melee. These are the product’s emotional peaks. Everything else is scaffolding.</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rFonts w:ascii="Arial Unicode MS" w:cs="Arial Unicode MS" w:eastAsia="Arial Unicode MS" w:hAnsi="Arial Unicode MS"/>
          <w:b w:val="1"/>
          <w:bCs w:val="1"/>
          <w:color w:val="2e5fa3"/>
          <w:sz w:val="26"/>
          <w:szCs w:val="26"/>
          <w:rtl w:val="0"/>
        </w:rPr>
        <w:t xml:space="preserve">Wow moments: Beta → Melee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1"/>
                <w:bCs w:val="1"/>
                <w:i w:val="0"/>
                <w:iCs w:val="0"/>
                <w:color w:val="ffffff"/>
                <w:sz w:val="20"/>
                <w:szCs w:val="20"/>
                <w:rtl w:val="0"/>
              </w:rPr>
              <w:t xml:space="preserve">The moment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1"/>
                <w:bCs w:val="1"/>
                <w:i w:val="0"/>
                <w:iCs w:val="0"/>
                <w:color w:val="ffffff"/>
                <w:sz w:val="20"/>
                <w:szCs w:val="20"/>
                <w:rtl w:val="0"/>
              </w:rPr>
              <w:t xml:space="preserve">What it becomes in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A8">
            <w:pPr>
              <w:spacing w:after="80" w:lineRule="auto"/>
              <w:rPr/>
            </w:pPr>
            <w:r w:rsidDel="00000000" w:rsidR="00000000" w:rsidRPr="00000000">
              <w:rPr>
                <w:rFonts w:ascii="Arial" w:cs="Arial" w:eastAsia="Arial" w:hAnsi="Arial"/>
                <w:b w:val="1"/>
                <w:bCs w:val="1"/>
                <w:sz w:val="20"/>
                <w:szCs w:val="20"/>
                <w:rtl w:val="0"/>
              </w:rPr>
              <w:t xml:space="preserve">Chatter erupts</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When picks became visible and results rolled in, the comment section came alive. Most-used feature after picks themselves. Friends who had gone quiet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A">
            <w:pPr>
              <w:spacing w:after="80" w:lineRule="auto"/>
              <w:rPr/>
            </w:pPr>
            <w:r w:rsidDel="00000000" w:rsidR="00000000" w:rsidRPr="00000000">
              <w:rPr>
                <w:rFonts w:ascii="Arial" w:cs="Arial" w:eastAsia="Arial" w:hAnsi="Arial"/>
                <w:b w:val="1"/>
                <w:bCs w:val="1"/>
                <w:sz w:val="20"/>
                <w:szCs w:val="20"/>
                <w:rtl w:val="0"/>
              </w:rPr>
              <w:t xml:space="preserve">The staggered reveal</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Picks revealed progressively. Each reveal is a micro-moment. The group watches together as picks — and reputations — are exposed.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AC">
            <w:pPr>
              <w:spacing w:after="80" w:lineRule="auto"/>
              <w:rPr/>
            </w:pPr>
            <w:r w:rsidDel="00000000" w:rsidR="00000000" w:rsidRPr="00000000">
              <w:rPr>
                <w:rFonts w:ascii="Arial" w:cs="Arial" w:eastAsia="Arial" w:hAnsi="Arial"/>
                <w:b w:val="1"/>
                <w:bCs w:val="1"/>
                <w:sz w:val="20"/>
                <w:szCs w:val="20"/>
                <w:rtl w:val="0"/>
              </w:rPr>
              <w:t xml:space="preserve">The leaderboard shift</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An upset flipped the leaderboard and the person in last suddenly had a path to win. Engagement spiked. Stakes felt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E">
            <w:pPr>
              <w:spacing w:after="80" w:lineRule="auto"/>
              <w:rPr/>
            </w:pPr>
            <w:r w:rsidDel="00000000" w:rsidR="00000000" w:rsidRPr="00000000">
              <w:rPr>
                <w:rFonts w:ascii="Arial" w:cs="Arial" w:eastAsia="Arial" w:hAnsi="Arial"/>
                <w:b w:val="1"/>
                <w:bCs w:val="1"/>
                <w:sz w:val="20"/>
                <w:szCs w:val="20"/>
                <w:rtl w:val="0"/>
              </w:rPr>
              <w:t xml:space="preserve">Pick change receipts</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The group sees when and what a member changed before the deadline. Blind loyalty is noble. Last-minute hedging is ammunition.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B0">
            <w:pPr>
              <w:spacing w:after="80" w:lineRule="auto"/>
              <w:rPr/>
            </w:pPr>
            <w:r w:rsidDel="00000000" w:rsidR="00000000" w:rsidRPr="00000000">
              <w:rPr>
                <w:rFonts w:ascii="Arial" w:cs="Arial" w:eastAsia="Arial" w:hAnsi="Arial"/>
                <w:b w:val="1"/>
                <w:bCs w:val="1"/>
                <w:sz w:val="20"/>
                <w:szCs w:val="20"/>
                <w:rtl w:val="0"/>
              </w:rPr>
              <w:t xml:space="preserve">Seeing a friend’s picks</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Browsing a friend’s bracket generated immediate reactions — disbelief, mockery, respect. The picks became a proxy for personality.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B2">
            <w:pPr>
              <w:spacing w:after="80" w:lineRule="auto"/>
              <w:rPr/>
            </w:pPr>
            <w:r w:rsidDel="00000000" w:rsidR="00000000" w:rsidRPr="00000000">
              <w:rPr>
                <w:rFonts w:ascii="Arial" w:cs="Arial" w:eastAsia="Arial" w:hAnsi="Arial"/>
                <w:b w:val="1"/>
                <w:bCs w:val="1"/>
                <w:sz w:val="20"/>
                <w:szCs w:val="20"/>
                <w:rtl w:val="0"/>
              </w:rPr>
              <w:t xml:space="preserve">The receipts live forever</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Group history accumulates across events. The cross-event all-time leaderboard is the permanent record. History is the product’s long-term glue.</w:t>
            </w:r>
            <w:r w:rsidDel="00000000" w:rsidR="00000000" w:rsidRPr="00000000">
              <w:rPr>
                <w:rtl w:val="0"/>
              </w:rPr>
            </w:r>
          </w:p>
        </w:tc>
      </w:tr>
    </w:tbl>
    <w:p w:rsidR="00000000" w:rsidDel="00000000" w:rsidP="00000000" w:rsidRDefault="00000000" w:rsidRPr="00000000" w14:paraId="000000B4">
      <w:pPr>
        <w:spacing w:after="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B5">
            <w:pPr>
              <w:rPr/>
            </w:pPr>
            <w:r w:rsidDel="00000000" w:rsidR="00000000" w:rsidRPr="00000000">
              <w:rPr>
                <w:rFonts w:ascii="Arial" w:cs="Arial" w:eastAsia="Arial" w:hAnsi="Arial"/>
                <w:i w:val="1"/>
                <w:iCs w:val="1"/>
                <w:color w:val="1f3864"/>
                <w:sz w:val="20"/>
                <w:szCs w:val="20"/>
                <w:rtl w:val="0"/>
              </w:rPr>
              <w:t xml:space="preserve">A melee is the moment when everyone is in it — the chaos of friends arguing about who had the right pick, whose bold take aged well, whose confident prediction aged terribly. The staggered reveal, pick change history, Chatter, and permanent leaderboard all exist to manufacture that moment reliably, for any event, for any group of friends.</w:t>
            </w:r>
            <w:r w:rsidDel="00000000" w:rsidR="00000000" w:rsidRPr="00000000">
              <w:rPr>
                <w:rtl w:val="0"/>
              </w:rPr>
            </w:r>
          </w:p>
        </w:tc>
      </w:tr>
    </w:tbl>
    <w:p w:rsidR="00000000" w:rsidDel="00000000" w:rsidP="00000000" w:rsidRDefault="00000000" w:rsidRPr="00000000" w14:paraId="000000B6">
      <w:pPr>
        <w:spacing w:after="160" w:lineRule="auto"/>
        <w:rPr/>
      </w:pP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Hypothesized wow moments — not yet tested</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The loser posts first (beta-validated)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One Chatter post after Army’s elimination came from the user who picked Army, not from winners. Chatter fires as a release valve for the losing side. If this pattern holds — and it should — the moment of loss is the product’s best Chatter activation trigger. Surface Chatter immediately when a pick is eliminated.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The lapsed fan rekindled (beta-validated)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A lapsed lacrosse fan bought ESPN+ after saving his bracket. Melee created downstream economic behavior outside itself. The product makes fans, not just serves them. Validates zero-knowledge entry. First unsolicited testimonial.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The AI event creation reveal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A Host describes the Oscars in plain English and sees a fully structured Melee appear. The magic of setup sets the tone for everything that follows.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The casual friend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The autofill user tops the leaderboard without watching a single game. The product’s best viral moment and most powerful argument against expertise-gating. Design for it explicitly.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The cross-event leaderboard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A Group’s all-time record across lacrosse, the Oscars, and Survivor. History as identity. The moment a Group sees their multi-event record, Melee becomes their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The Host sets the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A Host picks ‘Skeleton’ as the elimination style and ‘worst-to-best’ reveal order. The Melee feels like theirs before a single pick is made.</w:t>
            </w:r>
            <w:r w:rsidDel="00000000" w:rsidR="00000000" w:rsidRPr="00000000">
              <w:rPr>
                <w:rtl w:val="0"/>
              </w:rPr>
            </w:r>
          </w:p>
        </w:tc>
      </w:tr>
    </w:tbl>
    <w:p w:rsidR="00000000" w:rsidDel="00000000" w:rsidP="00000000" w:rsidRDefault="00000000" w:rsidRPr="00000000" w14:paraId="000000C6">
      <w:pPr>
        <w:spacing w:after="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300.0" w:type="dxa"/>
              <w:bottom w:w="200.0" w:type="dxa"/>
              <w:right w:w="30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32"/>
                <w:szCs w:val="32"/>
                <w:rtl w:val="0"/>
              </w:rPr>
              <w:t xml:space="preserve">WHAT WORKS — Validated Decisions</w:t>
            </w:r>
            <w:r w:rsidDel="00000000" w:rsidR="00000000" w:rsidRPr="00000000">
              <w:rPr>
                <w:rtl w:val="0"/>
              </w:rPr>
            </w:r>
          </w:p>
        </w:tc>
      </w:tr>
    </w:tbl>
    <w:p w:rsidR="00000000" w:rsidDel="00000000" w:rsidP="00000000" w:rsidRDefault="00000000" w:rsidRPr="00000000" w14:paraId="000000C8">
      <w:pPr>
        <w:spacing w:after="160" w:lineRule="auto"/>
        <w:rPr/>
      </w:pP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rFonts w:ascii="Arial" w:cs="Arial" w:eastAsia="Arial" w:hAnsi="Arial"/>
          <w:b w:val="0"/>
          <w:bCs w:val="0"/>
          <w:i w:val="1"/>
          <w:iCs w:val="1"/>
          <w:color w:val="444444"/>
          <w:sz w:val="20"/>
          <w:szCs w:val="20"/>
          <w:rtl w:val="0"/>
        </w:rPr>
        <w:t xml:space="preserve">What Works captures decisions that have been made and assumptions that have been validated — through the accidental beta or deliberate product reasoning. Each decision includes the rationale and the risk if the assumption is wrong.</w:t>
      </w:r>
      <w:r w:rsidDel="00000000" w:rsidR="00000000" w:rsidRPr="00000000">
        <w:rPr>
          <w:rtl w:val="0"/>
        </w:rPr>
      </w:r>
    </w:p>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Validated by the beta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Validated 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Risk if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Supabase as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Production-ready at friend-group scale. Free tier covers MVP. Proven in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Schema migration is painful if not done right the first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Chatter as core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Most-used feature after picks in beta. Social layer drives more engagement than the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Moderation becomes a problem at scale. Not an MVP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AI-assisted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Full beta built in days with no traditional coding. Viable for MVP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Complex architectural decisions (schema, RLS) still require careful human judgment.</w:t>
            </w:r>
            <w:r w:rsidDel="00000000" w:rsidR="00000000" w:rsidRPr="00000000">
              <w:rPr>
                <w:rtl w:val="0"/>
              </w:rPr>
            </w:r>
          </w:p>
        </w:tc>
      </w:tr>
    </w:tbl>
    <w:p w:rsidR="00000000" w:rsidDel="00000000" w:rsidP="00000000" w:rsidRDefault="00000000" w:rsidRPr="00000000" w14:paraId="000000D8">
      <w:pPr>
        <w:spacing w:after="160" w:lineRule="auto"/>
        <w:rPr/>
      </w:pPr>
      <w:r w:rsidDel="00000000" w:rsidR="00000000" w:rsidRPr="00000000">
        <w:rPr>
          <w:rtl w:val="0"/>
        </w:rPr>
      </w:r>
    </w:p>
    <w:p w:rsidR="00000000" w:rsidDel="00000000" w:rsidP="00000000" w:rsidRDefault="00000000" w:rsidRPr="00000000" w14:paraId="000000D9">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Decided by design reasoning — documented in Brief v1.2</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Risk if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Group-scoped picks at DB level from day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Privacy enforced at DB level via Supabase RLS. Retrofitting later is costly and risky.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Slightly more complex schema upfront. Worth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Confidence staking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Conflicts with Melee’s ethos: certainty, stubbornness, blind allegiance. No one says “I’m 87% confident.”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Removes a potential engagement signal. Revisitable in 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Open beta: public launch, no waitlist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Maximum user data is more valuable than controlled rollout. Network effects require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Harder to manage quality without controlled rollout. Acceptable trade-off.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Host Pro as Phase 4 monetization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Directly monetizes the person who gets the most value. Everyone else plays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Willingness to pay unvalidated until meaningful user base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Staggered pick reveal (not simultaneous)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Progressive revelation creates drama. Each reveal is a social moment, not a data dump.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More complex to build. Requires careful UX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Host customization as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Phase 1 ships with opinionated defaults. Customization is an option, never a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Defaults must be good enough to carry Phase 1 without customization.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Platform nomenclature: domain-neutral throughout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Stage/Contender/Outcome works across sports, Oscars, Survivor. Format-specific labels defined by Host per-Melee.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Unfamiliar terms may confuse early users. Mitigated by clear UI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AI event creation uses user-provided source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Asking ‘who hosts this event?’ is natural and gives AI a clean starting point. Host reviews draft before anything goes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AI may produce incorrect structures for niche events. Review step is the guardrail.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Polymarket integration deferred to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Too complex for MVP. Phase 1 AI creation must be architected with Polymarket data model in 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Missing event discovery in Phase 1. Acceptable given MVP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Aggregate data as Phase 5 revenue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Prediction data at scale is valuable to media, brands, and betting markets. Requires clean data hygiene from day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Speculative until meaningful scale. Long-term play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Groups use user-defined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The identity of the group is theirs. ‘The Infallible Ones’ carries more personality than any system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No risk. Pure upside.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Multi-group mental model: Host is the unit of loyalty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Each person has multiple friend groups with different interests. Group composition is event-dependent. The Host running multiple Melees across different groups is multiple acquisition events per year, each reaching new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If Hosts burn out from setup burden, multi-group model fails. AI event creation must be genuinely fast — under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Chatter must be persistent and accessible from every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Host found Chatter buried at the bottom of the tab. The impulse to trash talk fires in a moment and dies if Chatter requires navigation. Design mandate, not a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Increases mobile layout complexity. Solve with floating action button or persistent bottom nav. Do not defer.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Spectator mode: invite-only read-only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Formalizes observed ‘app shown to outsider’ viral behavior. Spectators see leaderboard, bracket, and Chatter. Cannot submit picks or post Chatter. Converts observers into future Hosts or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Spectator scope must be strictly read-only at MVP. Any write access creates a two-tier participation problem.</w:t>
            </w:r>
            <w:r w:rsidDel="00000000" w:rsidR="00000000" w:rsidRPr="00000000">
              <w:rPr>
                <w:rtl w:val="0"/>
              </w:rPr>
            </w:r>
          </w:p>
        </w:tc>
      </w:tr>
    </w:tbl>
    <w:p w:rsidR="00000000" w:rsidDel="00000000" w:rsidP="00000000" w:rsidRDefault="00000000" w:rsidRPr="00000000" w14:paraId="00000107">
      <w:pPr>
        <w:spacing w:after="160" w:lineRule="auto"/>
        <w:rPr/>
      </w:pPr>
      <w:r w:rsidDel="00000000" w:rsidR="00000000" w:rsidRPr="00000000">
        <w:rPr>
          <w:rtl w:val="0"/>
        </w:rPr>
      </w:r>
    </w:p>
    <w:p w:rsidR="00000000" w:rsidDel="00000000" w:rsidP="00000000" w:rsidRDefault="00000000" w:rsidRPr="00000000" w14:paraId="00000108">
      <w:pPr>
        <w:pStyle w:val="Heading2"/>
        <w:spacing w:after="120" w:before="240" w:lineRule="auto"/>
        <w:rPr/>
      </w:pPr>
      <w:r w:rsidDel="00000000" w:rsidR="00000000" w:rsidRPr="00000000">
        <w:rPr>
          <w:rFonts w:ascii="Arial" w:cs="Arial" w:eastAsia="Arial" w:hAnsi="Arial"/>
          <w:b w:val="1"/>
          <w:bCs w:val="1"/>
          <w:color w:val="2e5fa3"/>
          <w:sz w:val="26"/>
          <w:szCs w:val="26"/>
          <w:rtl w:val="0"/>
        </w:rPr>
        <w:t xml:space="preserve">Open questions — to be resolved in Phase 1</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4360"/>
        <w:tblGridChange w:id="0">
          <w:tblGrid>
            <w:gridCol w:w="3500"/>
            <w:gridCol w:w="1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Pick reveal timing: staggered or 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sz w:val="20"/>
                <w:szCs w:val="20"/>
                <w:rtl w:val="0"/>
              </w:rPr>
              <w:t xml:space="preserv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Picks visible immediately on submission. Pre-event transparency drives Chatter. The deadline is the lock, not a reveal. Last-minute pick changes are the mind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Result entry UX: Host-only or group suggestion + Host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sz w:val="20"/>
                <w:szCs w:val="20"/>
                <w:rtl w:val="0"/>
              </w:rPr>
              <w:t xml:space="preserv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Host-only at MVP. Group suggestion + Host confirm is Phase 2. AI auto-results is also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Host customization: per-Melee or per-Group standing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sz w:val="20"/>
                <w:szCs w:val="20"/>
                <w:rtl w:val="0"/>
              </w:rPr>
              <w:t xml:space="preserv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Per-Melee. The tone of an Oscars ballot differs from an NFL bracket. Host sets the culture of each specific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Comment edit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sz w:val="20"/>
                <w:szCs w:val="20"/>
                <w:rtl w:val="0"/>
              </w:rPr>
              <w:t xml:space="preserv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No edit. By design. Your words stand. Confirmation step before posting is the UX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Tie-break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sz w:val="20"/>
                <w:szCs w:val="20"/>
                <w:rtl w:val="0"/>
              </w:rPr>
              <w:t xml:space="preserv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Host selects at event creation: Prop Question (default), Submission Timestamp, or Closest to the Pin. All fully automatic. Watch closely in Phase 1 beta.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Melee vs betting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sz w:val="20"/>
                <w:szCs w:val="20"/>
                <w:rtl w:val="0"/>
              </w:rPr>
              <w:t xml:space="preserv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Melee is the anti-bet. Brand pillar: communal, social stakes, game night. Polymarket referenced only as event structure data source — no betting association.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AI event creation fallback: niche events the AI can’t scaffold?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Host fills in the blanks after AI scaffolds what it can. Fallback UX needs design in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Cross-event leaderboard: when does it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Requires at least two completed Melees in the same Group. Phase 3 target. Schema must support it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Chatter vs. text: is persistent Chatter enough to activate in the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Bet placed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Melee bets on context and permanence over feature parity. Validate in MVP beta — watch whether Chatter engagement rises when surfaced persistently everywhere.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Spectator mode: scope and rollout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Invite-only, read-only at MVP. No picks, no Chatter posting. Rollout with Groups feature. Watch whether spectators convert to participants in next Melees.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B2B/media partnership: when is consumer traction strong enough?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Phase 4+ opportunity. Need a behavior story: users who played one Melee averaged X more within six months. Start with mid-tier media partner. Major network is the inbound goal, not the cold pitch.</w:t>
            </w:r>
            <w:r w:rsidDel="00000000" w:rsidR="00000000" w:rsidRPr="00000000">
              <w:rPr>
                <w:rtl w:val="0"/>
              </w:rPr>
            </w:r>
          </w:p>
        </w:tc>
      </w:tr>
    </w:tbl>
    <w:p w:rsidR="00000000" w:rsidDel="00000000" w:rsidP="00000000" w:rsidRDefault="00000000" w:rsidRPr="00000000" w14:paraId="0000012D">
      <w:pPr>
        <w:spacing w:after="160" w:lineRule="auto"/>
        <w:rPr/>
      </w:pPr>
      <w:r w:rsidDel="00000000" w:rsidR="00000000" w:rsidRPr="00000000">
        <w:rPr>
          <w:rtl w:val="0"/>
        </w:rPr>
      </w:r>
    </w:p>
    <w:p w:rsidR="00000000" w:rsidDel="00000000" w:rsidP="00000000" w:rsidRDefault="00000000" w:rsidRPr="00000000" w14:paraId="0000012E">
      <w:pPr>
        <w:pStyle w:val="Heading1"/>
        <w:spacing w:after="240" w:before="480" w:lineRule="auto"/>
        <w:rPr/>
      </w:pPr>
      <w:r w:rsidDel="00000000" w:rsidR="00000000" w:rsidRPr="00000000">
        <w:rPr>
          <w:rFonts w:ascii="Arial" w:cs="Arial" w:eastAsia="Arial" w:hAnsi="Arial"/>
          <w:b w:val="1"/>
          <w:bCs w:val="1"/>
          <w:sz w:val="32"/>
          <w:szCs w:val="32"/>
          <w:rtl w:val="0"/>
        </w:rPr>
        <w:t xml:space="preserve">Post-Tournament Survey</w:t>
      </w:r>
      <w:r w:rsidDel="00000000" w:rsidR="00000000" w:rsidRPr="00000000">
        <w:rPr>
          <w:rtl w:val="0"/>
        </w:rPr>
      </w:r>
    </w:p>
    <w:tbl>
      <w:tblPr>
        <w:tblStyle w:val="Table22"/>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12F">
            <w:pPr>
              <w:rPr/>
            </w:pPr>
            <w:r w:rsidDel="00000000" w:rsidR="00000000" w:rsidRPr="00000000">
              <w:rPr>
                <w:rFonts w:ascii="Arial" w:cs="Arial" w:eastAsia="Arial" w:hAnsi="Arial"/>
                <w:i w:val="1"/>
                <w:iCs w:val="1"/>
                <w:sz w:val="20"/>
                <w:szCs w:val="20"/>
                <w:rtl w:val="0"/>
              </w:rPr>
              <w:t xml:space="preserve">Send within 24 hours of the final result. Emotional memory fades fast. No more than 10 questions — these are friends, not research subjects. Every question resolves something in the beta observation table or the MVP build. Mix of quick-answer and one open-ended question per section; the open-ended ones are where the gold is.</w:t>
            </w:r>
            <w:r w:rsidDel="00000000" w:rsidR="00000000" w:rsidRPr="00000000">
              <w:rPr>
                <w:rtl w:val="0"/>
              </w:rPr>
            </w:r>
          </w:p>
        </w:tc>
      </w:tr>
    </w:tbl>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spacing w:after="120" w:before="240" w:lineRule="auto"/>
        <w:rPr/>
      </w:pPr>
      <w:r w:rsidDel="00000000" w:rsidR="00000000" w:rsidRPr="00000000">
        <w:rPr>
          <w:rFonts w:ascii="Arial" w:cs="Arial" w:eastAsia="Arial" w:hAnsi="Arial"/>
          <w:b w:val="1"/>
          <w:bCs w:val="1"/>
          <w:sz w:val="24"/>
          <w:szCs w:val="24"/>
          <w:rtl w:val="0"/>
        </w:rPr>
        <w:t xml:space="preserve">Section 1: The Social Layer</w:t>
      </w:r>
      <w:r w:rsidDel="00000000" w:rsidR="00000000" w:rsidRPr="00000000">
        <w:rPr>
          <w:rFonts w:ascii="Arial" w:cs="Arial" w:eastAsia="Arial" w:hAnsi="Arial"/>
          <w:i w:val="1"/>
          <w:iCs w:val="1"/>
          <w:color w:val="888888"/>
          <w:sz w:val="20"/>
          <w:szCs w:val="20"/>
          <w:rtl w:val="0"/>
        </w:rPr>
        <w:t xml:space="preserve">  (this is the core thesis)</w:t>
      </w:r>
      <w:r w:rsidDel="00000000" w:rsidR="00000000" w:rsidRPr="00000000">
        <w:rPr>
          <w:rtl w:val="0"/>
        </w:rPr>
      </w:r>
    </w:p>
    <w:tbl>
      <w:tblPr>
        <w:tblStyle w:val="Table23"/>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720"/>
        <w:gridCol w:w="3600"/>
        <w:gridCol w:w="5040"/>
        <w:tblGridChange w:id="0">
          <w:tblGrid>
            <w:gridCol w:w="720"/>
            <w:gridCol w:w="3600"/>
            <w:gridCol w:w="50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Format / Options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When did you check the app most?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Multiple choice: Before games / During games / After results came in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What made you open Chatter?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Multiple choice: A result dropped / Someone else posted / I wanted to say something / I was bored / I don’t think I used 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Did you show the app to someone who wasn’t playing?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Yes / No. If yes (open text): What were you showing them? </w:t>
            </w: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w:cs="Arial" w:eastAsia="Arial" w:hAnsi="Arial"/>
                <w:i w:val="1"/>
                <w:iCs w:val="1"/>
                <w:color w:val="c0392b"/>
                <w:sz w:val="18"/>
                <w:szCs w:val="18"/>
                <w:rtl w:val="0"/>
              </w:rPr>
              <w:t xml:space="preserve">⚠ Heaviest signal. Someone showing the app to an outsider is the viral loop in embryo.</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spacing w:after="120" w:before="240" w:lineRule="auto"/>
        <w:rPr/>
      </w:pPr>
      <w:r w:rsidDel="00000000" w:rsidR="00000000" w:rsidRPr="00000000">
        <w:rPr>
          <w:rFonts w:ascii="Arial" w:cs="Arial" w:eastAsia="Arial" w:hAnsi="Arial"/>
          <w:b w:val="1"/>
          <w:bCs w:val="1"/>
          <w:sz w:val="24"/>
          <w:szCs w:val="24"/>
          <w:rtl w:val="0"/>
        </w:rPr>
        <w:t xml:space="preserve">Section 2: The Picks Experience</w:t>
      </w:r>
      <w:r w:rsidDel="00000000" w:rsidR="00000000" w:rsidRPr="00000000">
        <w:rPr>
          <w:rtl w:val="0"/>
        </w:rPr>
      </w:r>
    </w:p>
    <w:tbl>
      <w:tblPr>
        <w:tblStyle w:val="Table24"/>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720"/>
        <w:gridCol w:w="3600"/>
        <w:gridCol w:w="5040"/>
        <w:tblGridChange w:id="0">
          <w:tblGrid>
            <w:gridCol w:w="720"/>
            <w:gridCol w:w="3600"/>
            <w:gridCol w:w="50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Format / Options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Did you change any picks before the deadline? If yes, did you know others could see that?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Yes / No. If yes: follow-up Yes / No on visibility awareness.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Did you look at anyone else’s picks? If yes, did it change anything you did?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Yes / No. If yes: follow-up Yes / No on behavior change.</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spacing w:after="120" w:before="240" w:lineRule="auto"/>
        <w:rPr/>
      </w:pPr>
      <w:r w:rsidDel="00000000" w:rsidR="00000000" w:rsidRPr="00000000">
        <w:rPr>
          <w:rFonts w:ascii="Arial" w:cs="Arial" w:eastAsia="Arial" w:hAnsi="Arial"/>
          <w:b w:val="1"/>
          <w:bCs w:val="1"/>
          <w:sz w:val="24"/>
          <w:szCs w:val="24"/>
          <w:rtl w:val="0"/>
        </w:rPr>
        <w:t xml:space="preserve">Section 3: The Casual Friend Moment</w:t>
      </w:r>
      <w:r w:rsidDel="00000000" w:rsidR="00000000" w:rsidRPr="00000000">
        <w:rPr>
          <w:rFonts w:ascii="Arial" w:cs="Arial" w:eastAsia="Arial" w:hAnsi="Arial"/>
          <w:i w:val="1"/>
          <w:iCs w:val="1"/>
          <w:color w:val="888888"/>
          <w:sz w:val="20"/>
          <w:szCs w:val="20"/>
          <w:rtl w:val="0"/>
        </w:rPr>
        <w:t xml:space="preserve">  (engineer the insight)</w:t>
      </w:r>
      <w:r w:rsidDel="00000000" w:rsidR="00000000" w:rsidRPr="00000000">
        <w:rPr>
          <w:rtl w:val="0"/>
        </w:rPr>
      </w:r>
    </w:p>
    <w:tbl>
      <w:tblPr>
        <w:tblStyle w:val="Table25"/>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720"/>
        <w:gridCol w:w="3600"/>
        <w:gridCol w:w="5040"/>
        <w:tblGridChange w:id="0">
          <w:tblGrid>
            <w:gridCol w:w="720"/>
            <w:gridCol w:w="3600"/>
            <w:gridCol w:w="50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Format / Options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How much do you follow lacrosse normally?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sz w:val="20"/>
                <w:szCs w:val="20"/>
                <w:rtl w:val="0"/>
              </w:rPr>
              <w:t xml:space="preserve">Scale: Never heard of it → Casual fan → Regular follower → Obsessed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Where did you finish on the leaderboard — and how did that feel?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Open text.</w:t>
            </w: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w:cs="Arial" w:eastAsia="Arial" w:hAnsi="Arial"/>
                <w:i w:val="1"/>
                <w:iCs w:val="1"/>
                <w:color w:val="c0392b"/>
                <w:sz w:val="18"/>
                <w:szCs w:val="18"/>
                <w:rtl w:val="0"/>
              </w:rPr>
              <w:t xml:space="preserve">⚠ The casual friend wins moment in narrative form. Cross-reference with Q6. If a low-knowledge user finished top 3 and wrote anything other than “fine” — that’s a testimonial and a product insight in one.</w:t>
            </w:r>
            <w:r w:rsidDel="00000000" w:rsidR="00000000" w:rsidRPr="00000000">
              <w:rPr>
                <w:rtl w:val="0"/>
              </w:rPr>
            </w:r>
          </w:p>
        </w:tc>
      </w:tr>
    </w:tbl>
    <w:p w:rsidR="00000000" w:rsidDel="00000000" w:rsidP="00000000" w:rsidRDefault="00000000" w:rsidRPr="00000000" w14:paraId="00000156">
      <w:pPr>
        <w:spacing w:after="120" w:lineRule="auto"/>
        <w:rPr/>
      </w:pPr>
      <w:r w:rsidDel="00000000" w:rsidR="00000000" w:rsidRPr="00000000">
        <w:rPr>
          <w:rtl w:val="0"/>
        </w:rPr>
      </w:r>
    </w:p>
    <w:p w:rsidR="00000000" w:rsidDel="00000000" w:rsidP="00000000" w:rsidRDefault="00000000" w:rsidRPr="00000000" w14:paraId="00000157">
      <w:pPr>
        <w:spacing w:after="120" w:before="240" w:lineRule="auto"/>
        <w:rPr/>
      </w:pPr>
      <w:r w:rsidDel="00000000" w:rsidR="00000000" w:rsidRPr="00000000">
        <w:rPr>
          <w:rFonts w:ascii="Arial" w:cs="Arial" w:eastAsia="Arial" w:hAnsi="Arial"/>
          <w:b w:val="1"/>
          <w:bCs w:val="1"/>
          <w:sz w:val="24"/>
          <w:szCs w:val="24"/>
          <w:rtl w:val="0"/>
        </w:rPr>
        <w:t xml:space="preserve">Section 4: The Next Melee</w:t>
      </w:r>
      <w:r w:rsidDel="00000000" w:rsidR="00000000" w:rsidRPr="00000000">
        <w:rPr>
          <w:rtl w:val="0"/>
        </w:rPr>
      </w:r>
    </w:p>
    <w:tbl>
      <w:tblPr>
        <w:tblStyle w:val="Table26"/>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720"/>
        <w:gridCol w:w="3600"/>
        <w:gridCol w:w="5040"/>
        <w:tblGridChange w:id="0">
          <w:tblGrid>
            <w:gridCol w:w="720"/>
            <w:gridCol w:w="3600"/>
            <w:gridCol w:w="50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Format / Options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If we did this for another event, what would it be?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Open text. Reveals which event types the group will actually show up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Would you invite someone new into the group for the next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Yes / No / Maybe. If yes (open text): Who and why? Network expansion signal.</w:t>
            </w:r>
            <w:r w:rsidDel="00000000" w:rsidR="00000000" w:rsidRPr="00000000">
              <w:rPr>
                <w:rtl w:val="0"/>
              </w:rPr>
            </w:r>
          </w:p>
        </w:tc>
      </w:tr>
    </w:tbl>
    <w:p w:rsidR="00000000" w:rsidDel="00000000" w:rsidP="00000000" w:rsidRDefault="00000000" w:rsidRPr="00000000" w14:paraId="00000161">
      <w:pPr>
        <w:spacing w:after="120" w:lineRule="auto"/>
        <w:rPr/>
      </w:pPr>
      <w:r w:rsidDel="00000000" w:rsidR="00000000" w:rsidRPr="00000000">
        <w:rPr>
          <w:rtl w:val="0"/>
        </w:rPr>
      </w:r>
    </w:p>
    <w:p w:rsidR="00000000" w:rsidDel="00000000" w:rsidP="00000000" w:rsidRDefault="00000000" w:rsidRPr="00000000" w14:paraId="00000162">
      <w:pPr>
        <w:spacing w:after="120" w:before="240" w:lineRule="auto"/>
        <w:rPr/>
      </w:pPr>
      <w:r w:rsidDel="00000000" w:rsidR="00000000" w:rsidRPr="00000000">
        <w:rPr>
          <w:rFonts w:ascii="Arial" w:cs="Arial" w:eastAsia="Arial" w:hAnsi="Arial"/>
          <w:b w:val="1"/>
          <w:bCs w:val="1"/>
          <w:sz w:val="24"/>
          <w:szCs w:val="24"/>
          <w:rtl w:val="0"/>
        </w:rPr>
        <w:t xml:space="preserve">Section 5: One Honest Thing</w:t>
      </w:r>
      <w:r w:rsidDel="00000000" w:rsidR="00000000" w:rsidRPr="00000000">
        <w:rPr>
          <w:rtl w:val="0"/>
        </w:rPr>
      </w:r>
    </w:p>
    <w:tbl>
      <w:tblPr>
        <w:tblStyle w:val="Table27"/>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720"/>
        <w:gridCol w:w="3600"/>
        <w:gridCol w:w="5040"/>
        <w:tblGridChange w:id="0">
          <w:tblGrid>
            <w:gridCol w:w="720"/>
            <w:gridCol w:w="3600"/>
            <w:gridCol w:w="50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Format / Notes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What was the one moment — good or bad — that you remember most from using the app?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Open text.</w:t>
            </w: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i w:val="1"/>
                <w:iCs w:val="1"/>
                <w:color w:val="c0392b"/>
                <w:sz w:val="18"/>
                <w:szCs w:val="18"/>
                <w:rtl w:val="0"/>
              </w:rPr>
              <w:t xml:space="preserve">⚠ Liedtka’s question. Not asking for feedback — asking for a memory. Memories reveal emotional peaks. The answers populate the What Wows table directly.</w:t>
            </w:r>
            <w:r w:rsidDel="00000000" w:rsidR="00000000" w:rsidRPr="00000000">
              <w:rPr>
                <w:rtl w:val="0"/>
              </w:rPr>
            </w:r>
          </w:p>
        </w:tc>
      </w:tr>
    </w:tbl>
    <w:p w:rsidR="00000000" w:rsidDel="00000000" w:rsidP="00000000" w:rsidRDefault="00000000" w:rsidRPr="00000000" w14:paraId="0000016A">
      <w:pPr>
        <w:spacing w:after="120" w:lineRule="auto"/>
        <w:rPr/>
      </w:pPr>
      <w:r w:rsidDel="00000000" w:rsidR="00000000" w:rsidRPr="00000000">
        <w:rPr>
          <w:rtl w:val="0"/>
        </w:rPr>
      </w:r>
    </w:p>
    <w:tbl>
      <w:tblPr>
        <w:tblStyle w:val="Table28"/>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z w:val="20"/>
                <w:szCs w:val="20"/>
                <w:rtl w:val="0"/>
              </w:rPr>
              <w:t xml:space="preserve">Separate ask: one question to the Host (text, not survey)</w:t>
            </w: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“Was there any moment where you didn’t know what to do, or had to figure something out?” The Host is the most accessible research subject and the person whose experience we understand least. The answer shapes the AI event-creation flow directly.</w:t>
            </w:r>
            <w:r w:rsidDel="00000000" w:rsidR="00000000" w:rsidRPr="00000000">
              <w:rPr>
                <w:rtl w:val="0"/>
              </w:rPr>
            </w:r>
          </w:p>
        </w:tc>
      </w:tr>
    </w:tbl>
    <w:p w:rsidR="00000000" w:rsidDel="00000000" w:rsidP="00000000" w:rsidRDefault="00000000" w:rsidRPr="00000000" w14:paraId="0000016D">
      <w:pPr>
        <w:spacing w:after="160" w:lineRule="auto"/>
        <w:rPr/>
      </w:pPr>
      <w:r w:rsidDel="00000000" w:rsidR="00000000" w:rsidRPr="00000000">
        <w:rPr>
          <w:rtl w:val="0"/>
        </w:rPr>
      </w:r>
    </w:p>
    <w:p w:rsidR="00000000" w:rsidDel="00000000" w:rsidP="00000000" w:rsidRDefault="00000000" w:rsidRPr="00000000" w14:paraId="0000016E">
      <w:pPr>
        <w:spacing w:before="400" w:lineRule="auto"/>
        <w:jc w:val="center"/>
        <w:rPr/>
      </w:pPr>
      <w:r w:rsidDel="00000000" w:rsidR="00000000" w:rsidRPr="00000000">
        <w:rPr>
          <w:rFonts w:ascii="Arial" w:cs="Arial" w:eastAsia="Arial" w:hAnsi="Arial"/>
          <w:color w:val="888888"/>
          <w:sz w:val="18"/>
          <w:szCs w:val="18"/>
          <w:rtl w:val="0"/>
        </w:rPr>
        <w:t xml:space="preserve">MELEE  ·  Design Thinking  ·  Living  ·  May 2026</w:t>
      </w:r>
      <w:r w:rsidDel="00000000" w:rsidR="00000000" w:rsidRPr="00000000">
        <w:rPr>
          <w:rtl w:val="0"/>
        </w:rPr>
      </w:r>
    </w:p>
    <w:p w:rsidR="00000000" w:rsidDel="00000000" w:rsidP="00000000" w:rsidRDefault="00000000" w:rsidRPr="00000000" w14:paraId="0000016F">
      <w:pPr>
        <w:jc w:val="center"/>
        <w:rPr/>
      </w:pPr>
      <w:r w:rsidDel="00000000" w:rsidR="00000000" w:rsidRPr="00000000">
        <w:rPr>
          <w:rFonts w:ascii="Arial" w:cs="Arial" w:eastAsia="Arial" w:hAnsi="Arial"/>
          <w:i w:val="1"/>
          <w:iCs w:val="1"/>
          <w:color w:val="2e5fa3"/>
          <w:sz w:val="20"/>
          <w:szCs w:val="20"/>
          <w:rtl w:val="0"/>
        </w:rPr>
        <w:t xml:space="preserve">You're watching anyway. Now watch together.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