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Controlled System Release Sheet Template</w:t>
      </w:r>
    </w:p>
    <w:p>
      <w:r>
        <w:t>Template controlled by CDYP7 harness.</w:t>
      </w:r>
    </w:p>
    <w:p>
      <w:pPr>
        <w:pStyle w:val="Heading1"/>
      </w:pPr>
      <w:r>
        <w:t>System Release Sheet</w:t>
      </w:r>
    </w:p>
    <w:p>
      <w:r>
        <w:t>Controlled documentation artifact. This document does not approve the release.</w:t>
      </w:r>
    </w:p>
    <w:p>
      <w:pPr>
        <w:pStyle w:val="Heading2"/>
      </w:pPr>
      <w:r>
        <w:t>Release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GM E2UL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E2UL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EPBi-BA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S011</w:t>
            </w:r>
          </w:p>
        </w:tc>
      </w:tr>
      <w:tr>
        <w:tc>
          <w:tcPr>
            <w:tcW w:type="dxa" w:w="4320"/>
          </w:tcPr>
          <w:p>
            <w:r>
              <w:t>cat_level</w:t>
            </w:r>
          </w:p>
        </w:tc>
        <w:tc>
          <w:tcPr>
            <w:tcW w:type="dxa" w:w="4320"/>
          </w:tcPr>
          <w:p>
            <w:r>
              <w:t>CAT5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</w:tbl>
    <w:p>
      <w:pPr>
        <w:pStyle w:val="Heading2"/>
      </w:pPr>
      <w:r>
        <w:t>Identification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cplace_id</w:t>
            </w:r>
          </w:p>
        </w:tc>
        <w:tc>
          <w:tcPr>
            <w:tcW w:type="dxa" w:w="4320"/>
          </w:tcPr>
          <w:p>
            <w:r>
              <w:t>ACTXQ</w:t>
            </w:r>
          </w:p>
        </w:tc>
      </w:tr>
      <w:tr>
        <w:tc>
          <w:tcPr>
            <w:tcW w:type="dxa" w:w="4320"/>
          </w:tcPr>
          <w:p>
            <w:r>
              <w:t>zf_part_number_summary</w:t>
            </w:r>
          </w:p>
        </w:tc>
        <w:tc>
          <w:tcPr>
            <w:tcW w:type="dxa" w:w="4320"/>
          </w:tcPr>
          <w:p>
            <w:r>
              <w:t>See Delivery Content section</w:t>
            </w:r>
          </w:p>
        </w:tc>
      </w:tr>
      <w:tr>
        <w:tc>
          <w:tcPr>
            <w:tcW w:type="dxa" w:w="4320"/>
          </w:tcPr>
          <w:p>
            <w:r>
              <w:t>oem_part_number_summary</w:t>
            </w:r>
          </w:p>
        </w:tc>
        <w:tc>
          <w:tcPr>
            <w:tcW w:type="dxa" w:w="4320"/>
          </w:tcPr>
          <w:p>
            <w:r>
              <w:t>See Delivery Content section</w:t>
            </w:r>
          </w:p>
        </w:tc>
      </w:tr>
      <w:tr>
        <w:tc>
          <w:tcPr>
            <w:tcW w:type="dxa" w:w="4320"/>
          </w:tcPr>
          <w:p>
            <w:r>
              <w:t>system_ptc_project_id</w:t>
            </w:r>
          </w:p>
        </w:tc>
        <w:tc>
          <w:tcPr>
            <w:tcW w:type="dxa" w:w="4320"/>
          </w:tcPr>
          <w:p>
            <w:r>
              <w:t>1188953</w:t>
            </w:r>
          </w:p>
        </w:tc>
      </w:tr>
      <w:tr>
        <w:tc>
          <w:tcPr>
            <w:tcW w:type="dxa" w:w="4320"/>
          </w:tcPr>
          <w:p>
            <w:r>
              <w:t>system_ptc_alm_delivery_id</w:t>
            </w:r>
          </w:p>
        </w:tc>
        <w:tc>
          <w:tcPr>
            <w:tcW w:type="dxa" w:w="4320"/>
          </w:tcPr>
          <w:p>
            <w:r>
              <w:t>9876297</w:t>
            </w:r>
          </w:p>
        </w:tc>
      </w:tr>
    </w:tbl>
    <w:p>
      <w:pPr>
        <w:pStyle w:val="Heading2"/>
      </w:pPr>
      <w:r>
        <w:t>Software Delivery Content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PTC Integrity ID</w:t>
            </w:r>
          </w:p>
        </w:tc>
        <w:tc>
          <w:tcPr>
            <w:tcW w:type="dxa" w:w="1440"/>
          </w:tcPr>
          <w:p>
            <w:r>
              <w:t>ZF Version</w:t>
            </w:r>
          </w:p>
        </w:tc>
        <w:tc>
          <w:tcPr>
            <w:tcW w:type="dxa" w:w="1440"/>
          </w:tcPr>
          <w:p>
            <w:r>
              <w:t>Customer Version</w:t>
            </w:r>
          </w:p>
        </w:tc>
        <w:tc>
          <w:tcPr>
            <w:tcW w:type="dxa" w:w="1440"/>
          </w:tcPr>
          <w:p>
            <w:r>
              <w:t>Configuration Path</w:t>
            </w:r>
          </w:p>
        </w:tc>
        <w:tc>
          <w:tcPr>
            <w:tcW w:type="dxa" w:w="1440"/>
          </w:tcPr>
          <w:p>
            <w:r>
              <w:t>To Whom</w:t>
            </w:r>
          </w:p>
        </w:tc>
      </w:tr>
      <w:tr>
        <w:tc>
          <w:tcPr>
            <w:tcW w:type="dxa" w:w="1440"/>
          </w:tcPr>
          <w:p>
            <w:r>
              <w:t>PBC APPL</w:t>
            </w:r>
          </w:p>
        </w:tc>
        <w:tc>
          <w:tcPr>
            <w:tcW w:type="dxa" w:w="1440"/>
          </w:tcPr>
          <w:p>
            <w:r>
              <w:t>9954148</w:t>
            </w:r>
          </w:p>
        </w:tc>
        <w:tc>
          <w:tcPr>
            <w:tcW w:type="dxa" w:w="1440"/>
          </w:tcPr>
          <w:p>
            <w:r>
              <w:t>GM_E2UL_PBC_APPL_S011_00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file://snapshots/ptc/pbc-appl.json</w:t>
            </w:r>
          </w:p>
        </w:tc>
        <w:tc>
          <w:tcPr>
            <w:tcW w:type="dxa" w:w="1440"/>
          </w:tcPr>
          <w:p>
            <w:r>
              <w:t>OEM</w:t>
            </w:r>
          </w:p>
        </w:tc>
      </w:tr>
    </w:tbl>
    <w:p>
      <w:pPr>
        <w:pStyle w:val="Heading2"/>
      </w:pPr>
      <w:r>
        <w:t>Reason for Release</w:t>
      </w:r>
    </w:p>
    <w:p>
      <w:r>
        <w:t>clarity_project_id: PR58409</w:t>
      </w:r>
    </w:p>
    <w:p>
      <w:r>
        <w:t>reason_description: Official release of S011 CAT5 EPB System.</w:t>
      </w:r>
    </w:p>
    <w:p>
      <w:r>
        <w:t>former_delivery_id: S010</w:t>
      </w:r>
    </w:p>
    <w:p>
      <w:r>
        <w:t>replacement_delivery_id: S011</w:t>
      </w:r>
    </w:p>
    <w:p>
      <w:r>
        <w:t>system_changes: Update to Bosch compiler.</w:t>
      </w:r>
    </w:p>
    <w:p>
      <w:pPr>
        <w:pStyle w:val="Heading2"/>
      </w:pPr>
      <w:r>
        <w:t>Release Documentation References</w:t>
      </w:r>
    </w:p>
    <w:p>
      <w:r>
        <w:t>software_release_document: {'title': 'BrkSw_PBC_GM_E2UL_Software_Release_Sheet_S011_00.pdf', 'revision': '1.6', 'status': 'Released', 'archive': 'PTC'}</w:t>
      </w:r>
    </w:p>
    <w:p>
      <w:r>
        <w:t>test_summary_report: {'title': 'Test_Summary_Report_EPB_GM_E2UL_S011_CAT5.pdf', 'revision': '1.2', 'status': 'Released', 'archive': 'PTC', 'aggregated_test_result': 'Passed'}</w:t>
      </w:r>
    </w:p>
    <w:p>
      <w:r>
        <w:t>impact_analysis: {'title': 'EPBi_GM_E2UL_Delta_Impact_Analysis_S009.xlsx', 'revision': '1.5', 'status': 'Released', 'archive': 'PTC'}</w:t>
      </w:r>
    </w:p>
    <w:p>
      <w:r>
        <w:t>safety_case: {'title': 'EPBi_GM_E2UL_Design_verification_Report.docx', 'revision': '2.12', 'status': 'Released', 'archive': 'PTC', 'required_for_cat5': True}</w:t>
      </w:r>
    </w:p>
    <w:p>
      <w:pPr>
        <w:pStyle w:val="Heading2"/>
      </w:pPr>
      <w:r>
        <w:t>Known Issues</w:t>
      </w:r>
    </w:p>
    <w:p>
      <w:r>
        <w:t>Issues found: False</w:t>
      </w:r>
    </w:p>
    <w:p>
      <w:r>
        <w:t>Driver information: None.</w:t>
      </w:r>
    </w:p>
    <w:p>
      <w:pPr>
        <w:pStyle w:val="Heading2"/>
      </w:pPr>
      <w:r>
        <w:t>Approval / HITL Notice</w:t>
      </w:r>
    </w:p>
    <w:p>
      <w:r>
        <w:t>Approval signatures require HITL completion. No signatures are generated by this harness.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