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18/08/2026 — V1.7</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(60 jours par défaut pour un nouvel espace).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curseur revient systématiquement sur la date du jour à chaque retour sur cet onglet Calendrier (après avoir consulté Infos/Partager/Nuits par exemple), sans effet sur l'écran Planning qui garde son propre état.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Soins planifiés » ne liste désormais que la période affichée au-dessus (mois en vue Mensuel, semaine en vue Hebdo) ; une sous-rubrique « Autres visites/soins planifiés », masquée si vide, regroupe ce qui dépasse cette période.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avec « Afficher mes créneaux » désactivé par défaut, y compris pour l'intervenant (bascule manuelle toujours possible vers Soins / créneaux perso).</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créneaux bloqués par une intervention d'un professionnel de soin sont signalés par un bandeau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11 modèles de la bibliothèque (« Congé proche aidant » et « Répit aidant », trop personnels, ne sont proposés que dans Mon Compte → Checklist personnelle) — intégralité des items visibles pour l'admin, contre un sous-ensemble marqué partageable côté visiteur.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11 modèles de la bibliothèque, y compris « Congé proche aidant » et « Répit aidant », réservés à cet écran.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lien officiel d'un item reste affiché et cliquable après import, pas seulement pendant la sélection. Certains items (ex. « Préparer ma demande à l'employeur ») affichent un bouton « ✉️ Préparer le courrier » ouvrant un popup de remplissage des champs obligatoires, un aperçu du courrier avec rappel des pièces jointes à envoyer, puis un enregistrement/téléchargement au format Word (.doc) sur l'appareil ou via le navigateur ; chaque courrier généré est tracé dans un nouveau bouton « 📄 Mes documents » (juste sous « ✨ Checklists suggérées ») permettant de le retélécharger plus tard sans ressaisir le formulaire. L'anti-doublon compare le titre à la fois aux besoins publics déjà pris en charge et aux items déjà présents dans cette checklist privée. Un appui long sur l'en-tête d'un groupe personnalisé ou importé propose sa suppression complète.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dépliable listant les interventions programmées, prénom/nom du professionnel, avec accès direct au créneau.</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Les soins des intervenants y apparaissent dans un encadré vert distinct (icône et couleur dédiées), au format « Visite intervenant : Prénom Nom à horaire » suivi de « Soin : nom + durée ».</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Bienvenue ! » : prénom, nom et PIN à 4 chiffres, mémorisés sur l'appareil.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se désinscrire, marquer fait ou modifier la description d'un besoin, mais ne peut pas éditer son titre/catégorie ni le supprimer — actions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sélection multiple ni suppression en masse côté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