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7089E" w14:textId="6FFEA6CD" w:rsidR="008C1C49" w:rsidRPr="00B90D7B" w:rsidRDefault="007425BE" w:rsidP="008C1C49">
      <w:pPr>
        <w:ind w:rightChars="38" w:right="91"/>
        <w:rPr>
          <w:b/>
          <w:bCs/>
          <w:color w:val="FF0000"/>
        </w:rPr>
      </w:pPr>
      <w:r>
        <w:rPr>
          <w:b/>
          <w:bCs/>
          <w:color w:val="FF0000"/>
        </w:rPr>
        <w:t>2</w:t>
      </w:r>
      <w:r w:rsidR="008C1C49" w:rsidRPr="00B90D7B">
        <w:rPr>
          <w:b/>
          <w:bCs/>
          <w:color w:val="FF0000"/>
        </w:rPr>
        <w:t>、环境空气质量现状</w:t>
      </w:r>
    </w:p>
    <w:p w14:paraId="31828EEF" w14:textId="77777777" w:rsidR="008C1C49" w:rsidRPr="00B90D7B" w:rsidRDefault="008C1C49" w:rsidP="008C1C49">
      <w:pPr>
        <w:widowControl/>
        <w:ind w:rightChars="2" w:right="5" w:firstLineChars="200" w:firstLine="480"/>
        <w:jc w:val="left"/>
        <w:rPr>
          <w:color w:val="FF0000"/>
          <w:kern w:val="0"/>
        </w:rPr>
      </w:pPr>
      <w:r w:rsidRPr="00B90D7B">
        <w:rPr>
          <w:color w:val="FF0000"/>
          <w:kern w:val="0"/>
        </w:rPr>
        <w:t>为评价本项目所在区域的环境空气质量现状，采用顺德区环境保护监测站</w:t>
      </w:r>
      <w:r w:rsidRPr="00B90D7B">
        <w:rPr>
          <w:color w:val="FF0000"/>
          <w:kern w:val="0"/>
        </w:rPr>
        <w:t>2015</w:t>
      </w:r>
      <w:r w:rsidRPr="00B90D7B">
        <w:rPr>
          <w:color w:val="FF0000"/>
          <w:kern w:val="0"/>
        </w:rPr>
        <w:t>年对北滘镇常规监测的数据。监测项目为二氧化硫</w:t>
      </w:r>
      <w:r w:rsidRPr="00B90D7B">
        <w:rPr>
          <w:color w:val="FF0000"/>
          <w:kern w:val="0"/>
        </w:rPr>
        <w:t>(SO</w:t>
      </w:r>
      <w:r w:rsidRPr="00B90D7B">
        <w:rPr>
          <w:color w:val="FF0000"/>
          <w:kern w:val="0"/>
          <w:vertAlign w:val="subscript"/>
        </w:rPr>
        <w:t>2</w:t>
      </w:r>
      <w:r w:rsidRPr="00B90D7B">
        <w:rPr>
          <w:color w:val="FF0000"/>
          <w:kern w:val="0"/>
        </w:rPr>
        <w:t>)</w:t>
      </w:r>
      <w:r w:rsidRPr="00B90D7B">
        <w:rPr>
          <w:color w:val="FF0000"/>
          <w:kern w:val="0"/>
        </w:rPr>
        <w:t>、二氧化氮</w:t>
      </w:r>
      <w:r w:rsidRPr="00B90D7B">
        <w:rPr>
          <w:color w:val="FF0000"/>
          <w:kern w:val="0"/>
        </w:rPr>
        <w:t>(NO</w:t>
      </w:r>
      <w:r w:rsidRPr="00B90D7B">
        <w:rPr>
          <w:color w:val="FF0000"/>
          <w:kern w:val="0"/>
          <w:vertAlign w:val="subscript"/>
        </w:rPr>
        <w:t>2</w:t>
      </w:r>
      <w:r w:rsidRPr="00B90D7B">
        <w:rPr>
          <w:color w:val="FF0000"/>
          <w:kern w:val="0"/>
        </w:rPr>
        <w:t>)</w:t>
      </w:r>
      <w:r w:rsidRPr="00B90D7B">
        <w:rPr>
          <w:color w:val="FF0000"/>
          <w:kern w:val="0"/>
        </w:rPr>
        <w:t>、</w:t>
      </w:r>
      <w:r w:rsidRPr="00B90D7B">
        <w:rPr>
          <w:color w:val="FF0000"/>
          <w:kern w:val="0"/>
        </w:rPr>
        <w:t>PM</w:t>
      </w:r>
      <w:r w:rsidRPr="00B90D7B">
        <w:rPr>
          <w:color w:val="FF0000"/>
          <w:kern w:val="0"/>
          <w:vertAlign w:val="subscript"/>
        </w:rPr>
        <w:t>10</w:t>
      </w:r>
      <w:r w:rsidRPr="00B90D7B">
        <w:rPr>
          <w:color w:val="FF0000"/>
          <w:kern w:val="0"/>
        </w:rPr>
        <w:t>、</w:t>
      </w:r>
      <w:r w:rsidRPr="00B90D7B">
        <w:rPr>
          <w:color w:val="FF0000"/>
          <w:kern w:val="0"/>
        </w:rPr>
        <w:t>PM</w:t>
      </w:r>
      <w:r w:rsidRPr="00B90D7B">
        <w:rPr>
          <w:color w:val="FF0000"/>
          <w:kern w:val="0"/>
          <w:vertAlign w:val="subscript"/>
        </w:rPr>
        <w:t>2.5</w:t>
      </w:r>
      <w:r w:rsidRPr="00B90D7B">
        <w:rPr>
          <w:color w:val="FF0000"/>
          <w:kern w:val="0"/>
        </w:rPr>
        <w:t>。该地区空气质量执行《环境空气质量标准》（</w:t>
      </w:r>
      <w:r w:rsidRPr="00B90D7B">
        <w:rPr>
          <w:color w:val="FF0000"/>
          <w:kern w:val="0"/>
        </w:rPr>
        <w:t>GB3095-2012</w:t>
      </w:r>
      <w:r w:rsidRPr="00B90D7B">
        <w:rPr>
          <w:color w:val="FF0000"/>
          <w:kern w:val="0"/>
        </w:rPr>
        <w:t>）中的二级标准。自动监测站监测结果及评价如下</w:t>
      </w:r>
      <w:r w:rsidRPr="00B90D7B">
        <w:rPr>
          <w:color w:val="FF0000"/>
          <w:kern w:val="0"/>
        </w:rPr>
        <w:t>(</w:t>
      </w:r>
      <w:r w:rsidRPr="00B90D7B">
        <w:rPr>
          <w:color w:val="FF0000"/>
          <w:kern w:val="0"/>
        </w:rPr>
        <w:t>浓度单位：</w:t>
      </w:r>
      <w:r w:rsidRPr="00B90D7B">
        <w:rPr>
          <w:color w:val="FF0000"/>
          <w:kern w:val="0"/>
        </w:rPr>
        <w:t>mg/m</w:t>
      </w:r>
      <w:r w:rsidRPr="00B90D7B">
        <w:rPr>
          <w:color w:val="FF0000"/>
          <w:kern w:val="0"/>
          <w:vertAlign w:val="superscript"/>
        </w:rPr>
        <w:t>3</w:t>
      </w:r>
      <w:r w:rsidRPr="00B90D7B">
        <w:rPr>
          <w:color w:val="FF0000"/>
          <w:kern w:val="0"/>
        </w:rPr>
        <w:t>)</w:t>
      </w:r>
      <w:r w:rsidRPr="00B90D7B">
        <w:rPr>
          <w:color w:val="FF0000"/>
          <w:kern w:val="0"/>
        </w:rPr>
        <w:t>。</w:t>
      </w:r>
    </w:p>
    <w:p w14:paraId="78B23220" w14:textId="2113DDFF" w:rsidR="008C1C49" w:rsidRPr="00B90D7B" w:rsidRDefault="008C1C49" w:rsidP="008C1C49">
      <w:pPr>
        <w:widowControl/>
        <w:ind w:firstLineChars="250" w:firstLine="602"/>
        <w:jc w:val="center"/>
        <w:rPr>
          <w:color w:val="FF0000"/>
          <w:kern w:val="0"/>
          <w:szCs w:val="21"/>
        </w:rPr>
      </w:pPr>
      <w:r w:rsidRPr="00B90D7B">
        <w:rPr>
          <w:b/>
          <w:bCs/>
          <w:color w:val="FF0000"/>
          <w:kern w:val="0"/>
          <w:szCs w:val="21"/>
        </w:rPr>
        <w:t>表</w:t>
      </w:r>
      <w:r w:rsidRPr="00B90D7B">
        <w:rPr>
          <w:b/>
          <w:bCs/>
          <w:color w:val="FF0000"/>
          <w:kern w:val="0"/>
          <w:szCs w:val="21"/>
        </w:rPr>
        <w:t>3</w:t>
      </w:r>
      <w:r w:rsidR="007425BE">
        <w:rPr>
          <w:rFonts w:hint="eastAsia"/>
          <w:b/>
          <w:bCs/>
          <w:color w:val="FF0000"/>
          <w:kern w:val="0"/>
          <w:szCs w:val="21"/>
        </w:rPr>
        <w:t>-</w:t>
      </w:r>
      <w:r w:rsidR="007425BE">
        <w:rPr>
          <w:b/>
          <w:bCs/>
          <w:color w:val="FF0000"/>
          <w:kern w:val="0"/>
          <w:szCs w:val="21"/>
        </w:rPr>
        <w:t>2</w:t>
      </w:r>
      <w:r w:rsidRPr="00B90D7B">
        <w:rPr>
          <w:b/>
          <w:bCs/>
          <w:color w:val="FF0000"/>
          <w:kern w:val="0"/>
          <w:szCs w:val="21"/>
        </w:rPr>
        <w:t xml:space="preserve">  201</w:t>
      </w:r>
      <w:r w:rsidRPr="00B90D7B">
        <w:rPr>
          <w:rFonts w:hint="eastAsia"/>
          <w:b/>
          <w:bCs/>
          <w:color w:val="FF0000"/>
          <w:kern w:val="0"/>
          <w:szCs w:val="21"/>
        </w:rPr>
        <w:t>5</w:t>
      </w:r>
      <w:r w:rsidRPr="00B90D7B">
        <w:rPr>
          <w:b/>
          <w:bCs/>
          <w:color w:val="FF0000"/>
          <w:kern w:val="0"/>
          <w:szCs w:val="21"/>
        </w:rPr>
        <w:t>年顺德区北滘镇大气环境质量统计表</w:t>
      </w:r>
    </w:p>
    <w:tbl>
      <w:tblPr>
        <w:tblW w:w="8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1075"/>
        <w:gridCol w:w="1108"/>
        <w:gridCol w:w="1108"/>
        <w:gridCol w:w="956"/>
        <w:gridCol w:w="957"/>
        <w:gridCol w:w="895"/>
        <w:gridCol w:w="956"/>
        <w:gridCol w:w="705"/>
      </w:tblGrid>
      <w:tr w:rsidR="00006952" w:rsidRPr="00B90D7B" w14:paraId="1891D425" w14:textId="77777777" w:rsidTr="0031407C">
        <w:trPr>
          <w:trHeight w:val="407"/>
          <w:jc w:val="center"/>
        </w:trPr>
        <w:tc>
          <w:tcPr>
            <w:tcW w:w="892" w:type="dxa"/>
            <w:vMerge w:val="restart"/>
            <w:shd w:val="clear" w:color="auto" w:fill="auto"/>
            <w:vAlign w:val="center"/>
          </w:tcPr>
          <w:p w14:paraId="7725FF86" w14:textId="77777777" w:rsidR="00006952" w:rsidRPr="00B90D7B" w:rsidRDefault="00006952" w:rsidP="0031407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90D7B">
              <w:rPr>
                <w:rFonts w:ascii="宋体" w:hAnsi="宋体" w:hint="eastAsia"/>
                <w:color w:val="FF0000"/>
                <w:szCs w:val="21"/>
              </w:rPr>
              <w:t>污染物</w:t>
            </w:r>
          </w:p>
        </w:tc>
        <w:tc>
          <w:tcPr>
            <w:tcW w:w="5204" w:type="dxa"/>
            <w:gridSpan w:val="5"/>
            <w:vAlign w:val="center"/>
          </w:tcPr>
          <w:p w14:paraId="07C8B078" w14:textId="77777777" w:rsidR="00006952" w:rsidRPr="00B90D7B" w:rsidRDefault="00006952" w:rsidP="0031407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90D7B">
              <w:rPr>
                <w:rFonts w:ascii="宋体" w:hAnsi="宋体" w:hint="eastAsia"/>
                <w:color w:val="FF0000"/>
                <w:szCs w:val="21"/>
              </w:rPr>
              <w:t>24小时平均值</w:t>
            </w:r>
          </w:p>
        </w:tc>
        <w:tc>
          <w:tcPr>
            <w:tcW w:w="2556" w:type="dxa"/>
            <w:gridSpan w:val="3"/>
            <w:shd w:val="clear" w:color="auto" w:fill="auto"/>
            <w:vAlign w:val="center"/>
          </w:tcPr>
          <w:p w14:paraId="39269794" w14:textId="77777777" w:rsidR="00006952" w:rsidRPr="00B90D7B" w:rsidRDefault="00006952" w:rsidP="0031407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90D7B">
              <w:rPr>
                <w:rFonts w:ascii="宋体" w:hAnsi="宋体" w:hint="eastAsia"/>
                <w:color w:val="FF0000"/>
                <w:szCs w:val="21"/>
              </w:rPr>
              <w:t>年平均值</w:t>
            </w:r>
          </w:p>
        </w:tc>
      </w:tr>
      <w:tr w:rsidR="00006952" w:rsidRPr="00B90D7B" w14:paraId="7C17ED1E" w14:textId="77777777" w:rsidTr="0031407C">
        <w:trPr>
          <w:trHeight w:val="126"/>
          <w:jc w:val="center"/>
        </w:trPr>
        <w:tc>
          <w:tcPr>
            <w:tcW w:w="892" w:type="dxa"/>
            <w:vMerge/>
            <w:shd w:val="clear" w:color="auto" w:fill="auto"/>
            <w:vAlign w:val="center"/>
          </w:tcPr>
          <w:p w14:paraId="2D845EF1" w14:textId="77777777" w:rsidR="00006952" w:rsidRPr="00B90D7B" w:rsidRDefault="00006952" w:rsidP="0031407C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075" w:type="dxa"/>
            <w:vAlign w:val="center"/>
          </w:tcPr>
          <w:p w14:paraId="4A3B12AD" w14:textId="77777777" w:rsidR="00006952" w:rsidRPr="00B90D7B" w:rsidRDefault="00006952" w:rsidP="0031407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90D7B">
              <w:rPr>
                <w:rFonts w:ascii="宋体" w:hAnsi="宋体" w:hint="eastAsia"/>
                <w:color w:val="FF0000"/>
                <w:szCs w:val="21"/>
              </w:rPr>
              <w:t>有效数据天数(天)</w:t>
            </w:r>
          </w:p>
        </w:tc>
        <w:tc>
          <w:tcPr>
            <w:tcW w:w="1108" w:type="dxa"/>
            <w:vAlign w:val="center"/>
          </w:tcPr>
          <w:p w14:paraId="5748497E" w14:textId="77777777" w:rsidR="00006952" w:rsidRPr="00B90D7B" w:rsidRDefault="00006952" w:rsidP="0031407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90D7B">
              <w:rPr>
                <w:rFonts w:ascii="宋体" w:hAnsi="宋体" w:hint="eastAsia"/>
                <w:color w:val="FF0000"/>
                <w:szCs w:val="21"/>
              </w:rPr>
              <w:t>达标天数（天）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0B384E07" w14:textId="77777777" w:rsidR="00006952" w:rsidRPr="00B90D7B" w:rsidRDefault="00006952" w:rsidP="0031407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90D7B">
              <w:rPr>
                <w:rFonts w:ascii="宋体" w:hAnsi="宋体" w:hint="eastAsia"/>
                <w:color w:val="FF0000"/>
                <w:szCs w:val="21"/>
              </w:rPr>
              <w:t>最大浓度</w:t>
            </w:r>
          </w:p>
          <w:p w14:paraId="0A162190" w14:textId="77777777" w:rsidR="00006952" w:rsidRPr="00B90D7B" w:rsidRDefault="00006952" w:rsidP="0031407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 w:rsidRPr="00B90D7B">
              <w:rPr>
                <w:rFonts w:ascii="宋体" w:hAnsi="宋体"/>
                <w:color w:val="FF0000"/>
                <w:szCs w:val="21"/>
              </w:rPr>
              <w:t>μg</w:t>
            </w:r>
            <w:proofErr w:type="spellEnd"/>
            <w:r w:rsidRPr="00B90D7B">
              <w:rPr>
                <w:rFonts w:ascii="宋体" w:hAnsi="宋体"/>
                <w:color w:val="FF0000"/>
                <w:szCs w:val="21"/>
              </w:rPr>
              <w:t>/m</w:t>
            </w:r>
            <w:r w:rsidRPr="00B90D7B">
              <w:rPr>
                <w:rFonts w:ascii="宋体" w:hAnsi="宋体"/>
                <w:color w:val="FF0000"/>
                <w:szCs w:val="21"/>
                <w:vertAlign w:val="superscript"/>
              </w:rPr>
              <w:t>3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0E123B93" w14:textId="77777777" w:rsidR="00006952" w:rsidRPr="00B90D7B" w:rsidRDefault="00006952" w:rsidP="0031407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90D7B">
              <w:rPr>
                <w:rFonts w:ascii="宋体" w:hAnsi="宋体" w:hint="eastAsia"/>
                <w:color w:val="FF0000"/>
                <w:szCs w:val="21"/>
              </w:rPr>
              <w:t>标准值</w:t>
            </w:r>
            <w:proofErr w:type="spellStart"/>
            <w:r w:rsidRPr="00B90D7B">
              <w:rPr>
                <w:rFonts w:ascii="宋体" w:hAnsi="宋体"/>
                <w:color w:val="FF0000"/>
                <w:szCs w:val="21"/>
              </w:rPr>
              <w:t>μg</w:t>
            </w:r>
            <w:proofErr w:type="spellEnd"/>
            <w:r w:rsidRPr="00B90D7B">
              <w:rPr>
                <w:rFonts w:ascii="宋体" w:hAnsi="宋体"/>
                <w:color w:val="FF0000"/>
                <w:szCs w:val="21"/>
              </w:rPr>
              <w:t>/m</w:t>
            </w:r>
            <w:r w:rsidRPr="00B90D7B">
              <w:rPr>
                <w:rFonts w:ascii="宋体" w:hAnsi="宋体"/>
                <w:color w:val="FF0000"/>
                <w:szCs w:val="21"/>
                <w:vertAlign w:val="superscript"/>
              </w:rPr>
              <w:t>3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6C843AF6" w14:textId="77777777" w:rsidR="00006952" w:rsidRPr="00B90D7B" w:rsidRDefault="00006952" w:rsidP="0031407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90D7B">
              <w:rPr>
                <w:rFonts w:ascii="宋体" w:hAnsi="宋体" w:hint="eastAsia"/>
                <w:color w:val="FF0000"/>
                <w:szCs w:val="21"/>
              </w:rPr>
              <w:t>达标率%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27D6D0ED" w14:textId="77777777" w:rsidR="00006952" w:rsidRPr="00B90D7B" w:rsidRDefault="00006952" w:rsidP="0031407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90D7B">
              <w:rPr>
                <w:rFonts w:ascii="宋体" w:hAnsi="宋体" w:hint="eastAsia"/>
                <w:color w:val="FF0000"/>
                <w:szCs w:val="21"/>
              </w:rPr>
              <w:t>浓度</w:t>
            </w:r>
          </w:p>
          <w:p w14:paraId="7719DAC1" w14:textId="77777777" w:rsidR="00006952" w:rsidRPr="00B90D7B" w:rsidRDefault="00006952" w:rsidP="0031407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proofErr w:type="spellStart"/>
            <w:r w:rsidRPr="00B90D7B">
              <w:rPr>
                <w:rFonts w:ascii="宋体" w:hAnsi="宋体"/>
                <w:color w:val="FF0000"/>
                <w:szCs w:val="21"/>
              </w:rPr>
              <w:t>μg</w:t>
            </w:r>
            <w:proofErr w:type="spellEnd"/>
            <w:r w:rsidRPr="00B90D7B">
              <w:rPr>
                <w:rFonts w:ascii="宋体" w:hAnsi="宋体"/>
                <w:color w:val="FF0000"/>
                <w:szCs w:val="21"/>
              </w:rPr>
              <w:t>/m</w:t>
            </w:r>
            <w:r w:rsidRPr="00B90D7B">
              <w:rPr>
                <w:rFonts w:ascii="宋体" w:hAnsi="宋体"/>
                <w:color w:val="FF0000"/>
                <w:szCs w:val="21"/>
                <w:vertAlign w:val="superscript"/>
              </w:rPr>
              <w:t>3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35EA02F8" w14:textId="77777777" w:rsidR="00006952" w:rsidRPr="00B90D7B" w:rsidRDefault="00006952" w:rsidP="0031407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90D7B">
              <w:rPr>
                <w:rFonts w:ascii="宋体" w:hAnsi="宋体" w:hint="eastAsia"/>
                <w:color w:val="FF0000"/>
                <w:szCs w:val="21"/>
              </w:rPr>
              <w:t>标准值</w:t>
            </w:r>
            <w:proofErr w:type="spellStart"/>
            <w:r w:rsidRPr="00B90D7B">
              <w:rPr>
                <w:rFonts w:ascii="宋体" w:hAnsi="宋体"/>
                <w:color w:val="FF0000"/>
                <w:szCs w:val="21"/>
              </w:rPr>
              <w:t>μg</w:t>
            </w:r>
            <w:proofErr w:type="spellEnd"/>
            <w:r w:rsidRPr="00B90D7B">
              <w:rPr>
                <w:rFonts w:ascii="宋体" w:hAnsi="宋体"/>
                <w:color w:val="FF0000"/>
                <w:szCs w:val="21"/>
              </w:rPr>
              <w:t>/m</w:t>
            </w:r>
            <w:r w:rsidRPr="00B90D7B">
              <w:rPr>
                <w:rFonts w:ascii="宋体" w:hAnsi="宋体"/>
                <w:color w:val="FF0000"/>
                <w:szCs w:val="21"/>
                <w:vertAlign w:val="superscript"/>
              </w:rPr>
              <w:t>3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6D80AA73" w14:textId="77777777" w:rsidR="00006952" w:rsidRPr="00B90D7B" w:rsidRDefault="00006952" w:rsidP="0031407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90D7B">
              <w:rPr>
                <w:rFonts w:ascii="宋体" w:hAnsi="宋体" w:hint="eastAsia"/>
                <w:color w:val="FF0000"/>
                <w:szCs w:val="21"/>
              </w:rPr>
              <w:t>超标倍数</w:t>
            </w:r>
          </w:p>
        </w:tc>
      </w:tr>
      <w:tr w:rsidR="00006952" w:rsidRPr="00B90D7B" w14:paraId="31F90B25" w14:textId="77777777" w:rsidTr="0031407C">
        <w:trPr>
          <w:trHeight w:val="397"/>
          <w:jc w:val="center"/>
        </w:trPr>
        <w:tc>
          <w:tcPr>
            <w:tcW w:w="892" w:type="dxa"/>
            <w:shd w:val="clear" w:color="auto" w:fill="auto"/>
            <w:vAlign w:val="center"/>
          </w:tcPr>
          <w:p w14:paraId="3CF0951B" w14:textId="77777777" w:rsidR="00006952" w:rsidRPr="00B90D7B" w:rsidRDefault="00006952" w:rsidP="0031407C">
            <w:pPr>
              <w:jc w:val="center"/>
              <w:rPr>
                <w:color w:val="FF0000"/>
                <w:szCs w:val="21"/>
              </w:rPr>
            </w:pPr>
            <w:r w:rsidRPr="00B90D7B">
              <w:rPr>
                <w:color w:val="FF0000"/>
                <w:szCs w:val="21"/>
              </w:rPr>
              <w:t>SO</w:t>
            </w:r>
            <w:r w:rsidRPr="00B90D7B">
              <w:rPr>
                <w:color w:val="FF0000"/>
                <w:szCs w:val="21"/>
                <w:vertAlign w:val="subscript"/>
              </w:rPr>
              <w:t>2</w:t>
            </w:r>
          </w:p>
        </w:tc>
        <w:tc>
          <w:tcPr>
            <w:tcW w:w="1075" w:type="dxa"/>
            <w:vAlign w:val="center"/>
          </w:tcPr>
          <w:p w14:paraId="7494F45D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361</w:t>
            </w:r>
          </w:p>
        </w:tc>
        <w:tc>
          <w:tcPr>
            <w:tcW w:w="1108" w:type="dxa"/>
            <w:vAlign w:val="center"/>
          </w:tcPr>
          <w:p w14:paraId="116F7F89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361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7D7C6609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52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28635B1C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150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06AB141F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100%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6C2F9FA8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16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7A0CEB49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60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5CAB4814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rFonts w:hint="eastAsia"/>
                <w:color w:val="FF0000"/>
                <w:sz w:val="20"/>
              </w:rPr>
              <w:t>0</w:t>
            </w:r>
          </w:p>
        </w:tc>
      </w:tr>
      <w:tr w:rsidR="00006952" w:rsidRPr="00B90D7B" w14:paraId="2B2FC73F" w14:textId="77777777" w:rsidTr="0031407C">
        <w:trPr>
          <w:trHeight w:val="407"/>
          <w:jc w:val="center"/>
        </w:trPr>
        <w:tc>
          <w:tcPr>
            <w:tcW w:w="892" w:type="dxa"/>
            <w:shd w:val="clear" w:color="auto" w:fill="auto"/>
            <w:vAlign w:val="center"/>
          </w:tcPr>
          <w:p w14:paraId="3A2D6927" w14:textId="77777777" w:rsidR="00006952" w:rsidRPr="00B90D7B" w:rsidRDefault="00006952" w:rsidP="0031407C">
            <w:pPr>
              <w:jc w:val="center"/>
              <w:rPr>
                <w:color w:val="FF0000"/>
                <w:szCs w:val="21"/>
              </w:rPr>
            </w:pPr>
            <w:r w:rsidRPr="00B90D7B">
              <w:rPr>
                <w:color w:val="FF0000"/>
                <w:szCs w:val="21"/>
              </w:rPr>
              <w:t>NO</w:t>
            </w:r>
            <w:r w:rsidRPr="00B90D7B">
              <w:rPr>
                <w:color w:val="FF0000"/>
                <w:szCs w:val="21"/>
                <w:vertAlign w:val="subscript"/>
              </w:rPr>
              <w:t>2</w:t>
            </w:r>
          </w:p>
        </w:tc>
        <w:tc>
          <w:tcPr>
            <w:tcW w:w="1075" w:type="dxa"/>
            <w:vAlign w:val="center"/>
          </w:tcPr>
          <w:p w14:paraId="7B27C76B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361</w:t>
            </w:r>
          </w:p>
        </w:tc>
        <w:tc>
          <w:tcPr>
            <w:tcW w:w="1108" w:type="dxa"/>
            <w:vAlign w:val="center"/>
          </w:tcPr>
          <w:p w14:paraId="401A544C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340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4D20CE56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137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7E989434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80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3E7A7C5C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94%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7C01BDCB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44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69DB15EC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40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14E4DE45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0.10</w:t>
            </w:r>
          </w:p>
        </w:tc>
      </w:tr>
      <w:tr w:rsidR="00006952" w:rsidRPr="00B90D7B" w14:paraId="6D1ABD73" w14:textId="77777777" w:rsidTr="0031407C">
        <w:trPr>
          <w:trHeight w:val="407"/>
          <w:jc w:val="center"/>
        </w:trPr>
        <w:tc>
          <w:tcPr>
            <w:tcW w:w="892" w:type="dxa"/>
            <w:shd w:val="clear" w:color="auto" w:fill="auto"/>
            <w:vAlign w:val="center"/>
          </w:tcPr>
          <w:p w14:paraId="62FB8EFB" w14:textId="77777777" w:rsidR="00006952" w:rsidRPr="00B90D7B" w:rsidRDefault="00006952" w:rsidP="0031407C">
            <w:pPr>
              <w:jc w:val="center"/>
              <w:rPr>
                <w:color w:val="FF0000"/>
                <w:szCs w:val="21"/>
              </w:rPr>
            </w:pPr>
            <w:r w:rsidRPr="00B90D7B">
              <w:rPr>
                <w:color w:val="FF0000"/>
                <w:szCs w:val="21"/>
              </w:rPr>
              <w:t>PM</w:t>
            </w:r>
            <w:r w:rsidRPr="00B90D7B">
              <w:rPr>
                <w:color w:val="FF0000"/>
                <w:szCs w:val="21"/>
                <w:vertAlign w:val="subscript"/>
              </w:rPr>
              <w:t>10</w:t>
            </w:r>
          </w:p>
        </w:tc>
        <w:tc>
          <w:tcPr>
            <w:tcW w:w="1075" w:type="dxa"/>
            <w:vAlign w:val="center"/>
          </w:tcPr>
          <w:p w14:paraId="67A91DE1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360</w:t>
            </w:r>
          </w:p>
        </w:tc>
        <w:tc>
          <w:tcPr>
            <w:tcW w:w="1108" w:type="dxa"/>
            <w:vAlign w:val="center"/>
          </w:tcPr>
          <w:p w14:paraId="5DEC33C0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334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498A45FC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296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58ABAA57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150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4CB2A49F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93%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7C623981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72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5F451095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70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779A14BE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0.03</w:t>
            </w:r>
          </w:p>
        </w:tc>
      </w:tr>
      <w:tr w:rsidR="00006952" w:rsidRPr="00B90D7B" w14:paraId="6CBDD94D" w14:textId="77777777" w:rsidTr="0031407C">
        <w:trPr>
          <w:trHeight w:val="417"/>
          <w:jc w:val="center"/>
        </w:trPr>
        <w:tc>
          <w:tcPr>
            <w:tcW w:w="892" w:type="dxa"/>
            <w:shd w:val="clear" w:color="auto" w:fill="auto"/>
            <w:vAlign w:val="center"/>
          </w:tcPr>
          <w:p w14:paraId="35E2CB81" w14:textId="77777777" w:rsidR="00006952" w:rsidRPr="00B90D7B" w:rsidRDefault="00006952" w:rsidP="0031407C">
            <w:pPr>
              <w:jc w:val="center"/>
              <w:rPr>
                <w:color w:val="FF0000"/>
                <w:szCs w:val="21"/>
              </w:rPr>
            </w:pPr>
            <w:r w:rsidRPr="00B90D7B">
              <w:rPr>
                <w:color w:val="FF0000"/>
                <w:szCs w:val="21"/>
              </w:rPr>
              <w:t>PM</w:t>
            </w:r>
            <w:r w:rsidRPr="00B90D7B">
              <w:rPr>
                <w:color w:val="FF0000"/>
                <w:szCs w:val="21"/>
                <w:vertAlign w:val="subscript"/>
              </w:rPr>
              <w:t>2.5</w:t>
            </w:r>
          </w:p>
        </w:tc>
        <w:tc>
          <w:tcPr>
            <w:tcW w:w="1075" w:type="dxa"/>
            <w:vAlign w:val="center"/>
          </w:tcPr>
          <w:p w14:paraId="58A5EEE6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359</w:t>
            </w:r>
          </w:p>
        </w:tc>
        <w:tc>
          <w:tcPr>
            <w:tcW w:w="1108" w:type="dxa"/>
            <w:vAlign w:val="center"/>
          </w:tcPr>
          <w:p w14:paraId="70CAE1FE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306</w:t>
            </w:r>
          </w:p>
        </w:tc>
        <w:tc>
          <w:tcPr>
            <w:tcW w:w="1108" w:type="dxa"/>
            <w:shd w:val="clear" w:color="auto" w:fill="auto"/>
            <w:vAlign w:val="center"/>
          </w:tcPr>
          <w:p w14:paraId="324CB174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197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4340836F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75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1CFF206E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85%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028BCD0B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44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4845D17F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35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3982DF50" w14:textId="77777777" w:rsidR="00006952" w:rsidRPr="00B90D7B" w:rsidRDefault="00006952" w:rsidP="0031407C">
            <w:pPr>
              <w:jc w:val="center"/>
              <w:rPr>
                <w:color w:val="FF0000"/>
                <w:sz w:val="20"/>
              </w:rPr>
            </w:pPr>
            <w:r w:rsidRPr="00B90D7B">
              <w:rPr>
                <w:color w:val="FF0000"/>
                <w:sz w:val="20"/>
              </w:rPr>
              <w:t>0.26</w:t>
            </w:r>
          </w:p>
        </w:tc>
      </w:tr>
    </w:tbl>
    <w:p w14:paraId="07147EC8" w14:textId="77777777" w:rsidR="008C1C49" w:rsidRPr="00B90D7B" w:rsidRDefault="008C1C49" w:rsidP="008C1C49">
      <w:pPr>
        <w:spacing w:line="336" w:lineRule="auto"/>
        <w:ind w:leftChars="19" w:left="46" w:rightChars="90" w:right="216" w:firstLineChars="200" w:firstLine="480"/>
        <w:rPr>
          <w:color w:val="FF0000"/>
        </w:rPr>
      </w:pPr>
      <w:r w:rsidRPr="00B90D7B">
        <w:rPr>
          <w:color w:val="FF0000"/>
          <w:kern w:val="0"/>
        </w:rPr>
        <w:t>从监测数据统计结果来分析，北滘镇大气污染物除</w:t>
      </w:r>
      <w:r w:rsidRPr="00B90D7B">
        <w:rPr>
          <w:color w:val="FF0000"/>
          <w:kern w:val="0"/>
        </w:rPr>
        <w:t>SO</w:t>
      </w:r>
      <w:r w:rsidRPr="00B90D7B">
        <w:rPr>
          <w:color w:val="FF0000"/>
          <w:kern w:val="0"/>
          <w:vertAlign w:val="subscript"/>
        </w:rPr>
        <w:t>2</w:t>
      </w:r>
      <w:r w:rsidRPr="00B90D7B">
        <w:rPr>
          <w:color w:val="FF0000"/>
          <w:kern w:val="0"/>
        </w:rPr>
        <w:t>的</w:t>
      </w:r>
      <w:r w:rsidRPr="00B90D7B">
        <w:rPr>
          <w:color w:val="FF0000"/>
          <w:kern w:val="0"/>
        </w:rPr>
        <w:t>24</w:t>
      </w:r>
      <w:r w:rsidRPr="00B90D7B">
        <w:rPr>
          <w:color w:val="FF0000"/>
          <w:kern w:val="0"/>
        </w:rPr>
        <w:t>小时平均值和年均值达到《环境空气质量标准》（</w:t>
      </w:r>
      <w:r w:rsidRPr="00B90D7B">
        <w:rPr>
          <w:color w:val="FF0000"/>
          <w:kern w:val="0"/>
        </w:rPr>
        <w:t>GB3095-2012</w:t>
      </w:r>
      <w:r w:rsidRPr="00B90D7B">
        <w:rPr>
          <w:color w:val="FF0000"/>
          <w:kern w:val="0"/>
        </w:rPr>
        <w:t>）的二级标准外，其它污染物</w:t>
      </w:r>
      <w:r w:rsidRPr="00B90D7B">
        <w:rPr>
          <w:color w:val="FF0000"/>
          <w:kern w:val="0"/>
        </w:rPr>
        <w:t>NO</w:t>
      </w:r>
      <w:r w:rsidRPr="00B90D7B">
        <w:rPr>
          <w:color w:val="FF0000"/>
          <w:kern w:val="0"/>
          <w:vertAlign w:val="subscript"/>
        </w:rPr>
        <w:t>2</w:t>
      </w:r>
      <w:r w:rsidRPr="00B90D7B">
        <w:rPr>
          <w:color w:val="FF0000"/>
          <w:kern w:val="0"/>
        </w:rPr>
        <w:t>、</w:t>
      </w:r>
      <w:r w:rsidRPr="00B90D7B">
        <w:rPr>
          <w:color w:val="FF0000"/>
          <w:kern w:val="0"/>
        </w:rPr>
        <w:t>PM</w:t>
      </w:r>
      <w:r w:rsidRPr="00B90D7B">
        <w:rPr>
          <w:color w:val="FF0000"/>
          <w:kern w:val="0"/>
          <w:vertAlign w:val="subscript"/>
        </w:rPr>
        <w:t>10</w:t>
      </w:r>
      <w:r w:rsidRPr="00B90D7B">
        <w:rPr>
          <w:color w:val="FF0000"/>
          <w:kern w:val="0"/>
        </w:rPr>
        <w:t>、</w:t>
      </w:r>
      <w:r w:rsidRPr="00B90D7B">
        <w:rPr>
          <w:color w:val="FF0000"/>
          <w:kern w:val="0"/>
        </w:rPr>
        <w:t>PM</w:t>
      </w:r>
      <w:r w:rsidRPr="00B90D7B">
        <w:rPr>
          <w:color w:val="FF0000"/>
          <w:kern w:val="0"/>
          <w:vertAlign w:val="subscript"/>
        </w:rPr>
        <w:t>2.5</w:t>
      </w:r>
      <w:r w:rsidRPr="00B90D7B">
        <w:rPr>
          <w:color w:val="FF0000"/>
          <w:kern w:val="0"/>
        </w:rPr>
        <w:t>的</w:t>
      </w:r>
      <w:r w:rsidRPr="00B90D7B">
        <w:rPr>
          <w:color w:val="FF0000"/>
          <w:kern w:val="0"/>
        </w:rPr>
        <w:t>24</w:t>
      </w:r>
      <w:r w:rsidRPr="00B90D7B">
        <w:rPr>
          <w:color w:val="FF0000"/>
          <w:kern w:val="0"/>
        </w:rPr>
        <w:t>小时平均值和年平均值都有不同程度的超标，污染较重的为</w:t>
      </w:r>
      <w:r w:rsidRPr="00B90D7B">
        <w:rPr>
          <w:color w:val="FF0000"/>
          <w:kern w:val="0"/>
        </w:rPr>
        <w:t>PM</w:t>
      </w:r>
      <w:r w:rsidRPr="00B90D7B">
        <w:rPr>
          <w:color w:val="FF0000"/>
          <w:kern w:val="0"/>
          <w:vertAlign w:val="subscript"/>
        </w:rPr>
        <w:t>2.5</w:t>
      </w:r>
      <w:r w:rsidRPr="00B90D7B">
        <w:rPr>
          <w:color w:val="FF0000"/>
          <w:kern w:val="0"/>
        </w:rPr>
        <w:t>，</w:t>
      </w:r>
      <w:r w:rsidRPr="00B90D7B">
        <w:rPr>
          <w:color w:val="FF0000"/>
          <w:kern w:val="0"/>
        </w:rPr>
        <w:t>24</w:t>
      </w:r>
      <w:r w:rsidRPr="00B90D7B">
        <w:rPr>
          <w:color w:val="FF0000"/>
          <w:kern w:val="0"/>
        </w:rPr>
        <w:t>小时平均值浓度达标率为</w:t>
      </w:r>
      <w:r w:rsidRPr="00B90D7B">
        <w:rPr>
          <w:color w:val="FF0000"/>
          <w:kern w:val="0"/>
        </w:rPr>
        <w:t>85%</w:t>
      </w:r>
      <w:r w:rsidRPr="00B90D7B">
        <w:rPr>
          <w:color w:val="FF0000"/>
          <w:kern w:val="0"/>
        </w:rPr>
        <w:t>，年平均值超标</w:t>
      </w:r>
      <w:r w:rsidRPr="00B90D7B">
        <w:rPr>
          <w:color w:val="FF0000"/>
          <w:kern w:val="0"/>
        </w:rPr>
        <w:t>0.26</w:t>
      </w:r>
      <w:r w:rsidRPr="00B90D7B">
        <w:rPr>
          <w:color w:val="FF0000"/>
          <w:kern w:val="0"/>
        </w:rPr>
        <w:t>倍。</w:t>
      </w:r>
    </w:p>
    <w:p w14:paraId="385081DE" w14:textId="1011057B" w:rsidR="008C1C49" w:rsidRPr="00B90D7B" w:rsidRDefault="007425BE" w:rsidP="008C1C49">
      <w:pPr>
        <w:ind w:left="19" w:rightChars="38" w:right="91" w:firstLineChars="9" w:firstLine="22"/>
        <w:rPr>
          <w:b/>
          <w:bCs/>
          <w:color w:val="FF0000"/>
        </w:rPr>
      </w:pPr>
      <w:r>
        <w:rPr>
          <w:b/>
          <w:bCs/>
          <w:color w:val="FF0000"/>
        </w:rPr>
        <w:t>3</w:t>
      </w:r>
      <w:bookmarkStart w:id="0" w:name="_GoBack"/>
      <w:bookmarkEnd w:id="0"/>
      <w:r w:rsidR="008C1C49" w:rsidRPr="00B90D7B">
        <w:rPr>
          <w:b/>
          <w:bCs/>
          <w:color w:val="FF0000"/>
        </w:rPr>
        <w:t>、地表水环境质量现状</w:t>
      </w:r>
      <w:r w:rsidR="008C1C49" w:rsidRPr="00B90D7B">
        <w:rPr>
          <w:b/>
          <w:bCs/>
          <w:color w:val="FF0000"/>
        </w:rPr>
        <w:t xml:space="preserve"> </w:t>
      </w:r>
    </w:p>
    <w:p w14:paraId="0392F8DE" w14:textId="77777777" w:rsidR="008C1C49" w:rsidRPr="00B90D7B" w:rsidRDefault="008C1C49" w:rsidP="008C1C49">
      <w:pPr>
        <w:widowControl/>
        <w:spacing w:line="348" w:lineRule="auto"/>
        <w:ind w:firstLineChars="250" w:firstLine="580"/>
        <w:jc w:val="left"/>
        <w:rPr>
          <w:color w:val="FF0000"/>
          <w:spacing w:val="-4"/>
          <w:kern w:val="0"/>
        </w:rPr>
      </w:pPr>
      <w:r w:rsidRPr="00B90D7B">
        <w:rPr>
          <w:rFonts w:hAnsi="宋体"/>
          <w:color w:val="FF0000"/>
          <w:spacing w:val="-4"/>
        </w:rPr>
        <w:t>本项目的</w:t>
      </w:r>
      <w:r w:rsidRPr="00B90D7B">
        <w:rPr>
          <w:rFonts w:hAnsi="宋体" w:hint="eastAsia"/>
          <w:color w:val="FF0000"/>
          <w:spacing w:val="-4"/>
        </w:rPr>
        <w:t>废水通过预处理后经管网排至北滘污水处理厂处理，尾水排至潭洲水道。潭洲水道</w:t>
      </w:r>
      <w:r w:rsidRPr="00B90D7B">
        <w:rPr>
          <w:rFonts w:hAnsi="宋体"/>
          <w:color w:val="FF0000"/>
        </w:rPr>
        <w:t>水质标准执行《地表水环境质量标准》</w:t>
      </w:r>
      <w:r w:rsidRPr="00B90D7B">
        <w:rPr>
          <w:color w:val="FF0000"/>
        </w:rPr>
        <w:t>(GB3838-2002)</w:t>
      </w:r>
      <w:r w:rsidRPr="00B90D7B">
        <w:rPr>
          <w:rFonts w:hAnsi="宋体"/>
          <w:color w:val="FF0000"/>
        </w:rPr>
        <w:t>的</w:t>
      </w:r>
      <w:r w:rsidRPr="00B90D7B">
        <w:rPr>
          <w:rFonts w:ascii="宋体" w:hAnsi="宋体" w:hint="eastAsia"/>
          <w:color w:val="FF0000"/>
        </w:rPr>
        <w:t>Ⅲ</w:t>
      </w:r>
      <w:r w:rsidRPr="00B90D7B">
        <w:rPr>
          <w:rFonts w:hAnsi="宋体"/>
          <w:color w:val="FF0000"/>
        </w:rPr>
        <w:t>类标准。</w:t>
      </w:r>
      <w:r w:rsidRPr="00B90D7B">
        <w:rPr>
          <w:color w:val="FF0000"/>
          <w:kern w:val="0"/>
        </w:rPr>
        <w:t>本报告采用顺德区环境保护监测站</w:t>
      </w:r>
      <w:r w:rsidRPr="00B90D7B">
        <w:rPr>
          <w:color w:val="FF0000"/>
          <w:kern w:val="0"/>
        </w:rPr>
        <w:t>201</w:t>
      </w:r>
      <w:r w:rsidRPr="00B90D7B">
        <w:rPr>
          <w:rFonts w:hint="eastAsia"/>
          <w:color w:val="FF0000"/>
          <w:kern w:val="0"/>
        </w:rPr>
        <w:t>5</w:t>
      </w:r>
      <w:r w:rsidRPr="00B90D7B">
        <w:rPr>
          <w:color w:val="FF0000"/>
          <w:kern w:val="0"/>
        </w:rPr>
        <w:t>年对潭州水道的常规监测数据，监测项目</w:t>
      </w:r>
      <w:r w:rsidRPr="00B90D7B">
        <w:rPr>
          <w:color w:val="FF0000"/>
          <w:kern w:val="0"/>
        </w:rPr>
        <w:t>BOD</w:t>
      </w:r>
      <w:r w:rsidRPr="00B90D7B">
        <w:rPr>
          <w:color w:val="FF0000"/>
          <w:kern w:val="0"/>
          <w:vertAlign w:val="subscript"/>
        </w:rPr>
        <w:t>5</w:t>
      </w:r>
      <w:r w:rsidRPr="00B90D7B">
        <w:rPr>
          <w:color w:val="FF0000"/>
          <w:kern w:val="0"/>
        </w:rPr>
        <w:t>、溶解氧、高锰酸盐指数、总磷、氨氮等。</w:t>
      </w:r>
      <w:r w:rsidRPr="00B90D7B">
        <w:rPr>
          <w:color w:val="FF0000"/>
          <w:spacing w:val="-2"/>
          <w:kern w:val="0"/>
        </w:rPr>
        <w:t>各项目的监测结果见下表。</w:t>
      </w:r>
    </w:p>
    <w:p w14:paraId="3862209C" w14:textId="616A11D9" w:rsidR="008C1C49" w:rsidRPr="00B90D7B" w:rsidRDefault="008C1C49" w:rsidP="008C1C49">
      <w:pPr>
        <w:widowControl/>
        <w:ind w:left="13" w:firstLine="600"/>
        <w:jc w:val="center"/>
        <w:rPr>
          <w:b/>
          <w:bCs/>
          <w:color w:val="FF0000"/>
          <w:kern w:val="0"/>
          <w:szCs w:val="21"/>
        </w:rPr>
      </w:pPr>
      <w:r w:rsidRPr="00B90D7B">
        <w:rPr>
          <w:rFonts w:hint="eastAsia"/>
          <w:b/>
          <w:bCs/>
          <w:color w:val="FF0000"/>
          <w:kern w:val="0"/>
          <w:szCs w:val="21"/>
        </w:rPr>
        <w:t>表</w:t>
      </w:r>
      <w:r w:rsidR="007425BE">
        <w:rPr>
          <w:rFonts w:hint="eastAsia"/>
          <w:b/>
          <w:bCs/>
          <w:color w:val="FF0000"/>
          <w:kern w:val="0"/>
          <w:szCs w:val="21"/>
        </w:rPr>
        <w:t>3-</w:t>
      </w:r>
      <w:r w:rsidR="007425BE">
        <w:rPr>
          <w:b/>
          <w:bCs/>
          <w:color w:val="FF0000"/>
          <w:kern w:val="0"/>
          <w:szCs w:val="21"/>
        </w:rPr>
        <w:t>3</w:t>
      </w:r>
      <w:r w:rsidRPr="00B90D7B">
        <w:rPr>
          <w:rFonts w:hint="eastAsia"/>
          <w:b/>
          <w:bCs/>
          <w:color w:val="FF0000"/>
          <w:kern w:val="0"/>
          <w:szCs w:val="21"/>
        </w:rPr>
        <w:t xml:space="preserve">  </w:t>
      </w:r>
      <w:r w:rsidRPr="00B90D7B">
        <w:rPr>
          <w:b/>
          <w:bCs/>
          <w:color w:val="FF0000"/>
          <w:kern w:val="0"/>
          <w:szCs w:val="21"/>
        </w:rPr>
        <w:t>201</w:t>
      </w:r>
      <w:r w:rsidRPr="00B90D7B">
        <w:rPr>
          <w:rFonts w:hint="eastAsia"/>
          <w:b/>
          <w:bCs/>
          <w:color w:val="FF0000"/>
          <w:kern w:val="0"/>
          <w:szCs w:val="21"/>
        </w:rPr>
        <w:t>5</w:t>
      </w:r>
      <w:r w:rsidRPr="00B90D7B">
        <w:rPr>
          <w:b/>
          <w:bCs/>
          <w:color w:val="FF0000"/>
          <w:kern w:val="0"/>
          <w:szCs w:val="21"/>
        </w:rPr>
        <w:t>年顺德区</w:t>
      </w:r>
      <w:r w:rsidRPr="00B90D7B">
        <w:rPr>
          <w:rFonts w:hint="eastAsia"/>
          <w:b/>
          <w:bCs/>
          <w:color w:val="FF0000"/>
          <w:kern w:val="0"/>
          <w:szCs w:val="21"/>
        </w:rPr>
        <w:t>潭洲水道</w:t>
      </w:r>
      <w:r w:rsidRPr="00B90D7B">
        <w:rPr>
          <w:b/>
          <w:bCs/>
          <w:color w:val="FF0000"/>
          <w:kern w:val="0"/>
          <w:szCs w:val="21"/>
        </w:rPr>
        <w:t>环境质量评价</w:t>
      </w:r>
    </w:p>
    <w:p w14:paraId="2789D0D9" w14:textId="77777777" w:rsidR="008C1C49" w:rsidRPr="00B90D7B" w:rsidRDefault="008C1C49" w:rsidP="008C1C49">
      <w:pPr>
        <w:widowControl/>
        <w:ind w:left="13" w:firstLine="600"/>
        <w:jc w:val="right"/>
        <w:rPr>
          <w:rFonts w:ascii="宋体" w:hAnsi="宋体" w:cs="宋体"/>
          <w:b/>
          <w:bCs/>
          <w:color w:val="FF0000"/>
          <w:kern w:val="0"/>
          <w:sz w:val="28"/>
          <w:szCs w:val="21"/>
        </w:rPr>
      </w:pPr>
      <w:r w:rsidRPr="00B90D7B">
        <w:rPr>
          <w:rFonts w:hint="eastAsia"/>
          <w:color w:val="FF0000"/>
          <w:sz w:val="16"/>
          <w:szCs w:val="16"/>
        </w:rPr>
        <w:t>单位：</w:t>
      </w:r>
      <w:r w:rsidRPr="00B90D7B">
        <w:rPr>
          <w:rFonts w:hint="eastAsia"/>
          <w:color w:val="FF0000"/>
          <w:sz w:val="16"/>
          <w:szCs w:val="16"/>
        </w:rPr>
        <w:t>mg/L</w:t>
      </w:r>
      <w:r w:rsidRPr="00B90D7B">
        <w:rPr>
          <w:rFonts w:hint="eastAsia"/>
          <w:color w:val="FF0000"/>
          <w:sz w:val="16"/>
          <w:szCs w:val="16"/>
        </w:rPr>
        <w:t>（粪大肠菌群</w:t>
      </w:r>
      <w:r w:rsidRPr="00B90D7B">
        <w:rPr>
          <w:rFonts w:hint="eastAsia"/>
          <w:color w:val="FF0000"/>
          <w:sz w:val="16"/>
          <w:szCs w:val="16"/>
        </w:rPr>
        <w:t>:</w:t>
      </w:r>
      <w:r w:rsidRPr="00B90D7B">
        <w:rPr>
          <w:rFonts w:hint="eastAsia"/>
          <w:color w:val="FF0000"/>
          <w:sz w:val="16"/>
          <w:szCs w:val="16"/>
        </w:rPr>
        <w:t>个</w:t>
      </w:r>
      <w:r w:rsidRPr="00B90D7B">
        <w:rPr>
          <w:rFonts w:hint="eastAsia"/>
          <w:color w:val="FF0000"/>
          <w:sz w:val="16"/>
          <w:szCs w:val="16"/>
        </w:rPr>
        <w:t>/L</w:t>
      </w:r>
      <w:r w:rsidRPr="00B90D7B">
        <w:rPr>
          <w:rFonts w:hint="eastAsia"/>
          <w:color w:val="FF0000"/>
          <w:sz w:val="16"/>
          <w:szCs w:val="16"/>
        </w:rPr>
        <w:t>，</w:t>
      </w:r>
      <w:r w:rsidRPr="00B90D7B">
        <w:rPr>
          <w:rFonts w:hint="eastAsia"/>
          <w:color w:val="FF0000"/>
          <w:sz w:val="16"/>
          <w:szCs w:val="16"/>
        </w:rPr>
        <w:t>pH</w:t>
      </w:r>
      <w:r w:rsidRPr="00B90D7B">
        <w:rPr>
          <w:rFonts w:hint="eastAsia"/>
          <w:color w:val="FF0000"/>
          <w:sz w:val="16"/>
          <w:szCs w:val="16"/>
        </w:rPr>
        <w:t>无量纲）</w:t>
      </w:r>
    </w:p>
    <w:tbl>
      <w:tblPr>
        <w:tblW w:w="9075" w:type="dxa"/>
        <w:jc w:val="center"/>
        <w:tblLayout w:type="fixed"/>
        <w:tblLook w:val="04A0" w:firstRow="1" w:lastRow="0" w:firstColumn="1" w:lastColumn="0" w:noHBand="0" w:noVBand="1"/>
      </w:tblPr>
      <w:tblGrid>
        <w:gridCol w:w="892"/>
        <w:gridCol w:w="788"/>
        <w:gridCol w:w="736"/>
        <w:gridCol w:w="851"/>
        <w:gridCol w:w="849"/>
        <w:gridCol w:w="850"/>
        <w:gridCol w:w="849"/>
        <w:gridCol w:w="708"/>
        <w:gridCol w:w="849"/>
        <w:gridCol w:w="850"/>
        <w:gridCol w:w="853"/>
      </w:tblGrid>
      <w:tr w:rsidR="008C1C49" w:rsidRPr="00B90D7B" w14:paraId="552286D4" w14:textId="77777777" w:rsidTr="005162D1">
        <w:trPr>
          <w:trHeight w:val="397"/>
          <w:jc w:val="center"/>
        </w:trPr>
        <w:tc>
          <w:tcPr>
            <w:tcW w:w="24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1DD5F1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潭洲水道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A578D6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DO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196E00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高锰酸盐指数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9DE20B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BOD</w:t>
            </w:r>
            <w:r w:rsidRPr="00B90D7B">
              <w:rPr>
                <w:color w:val="FF0000"/>
                <w:kern w:val="0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F5BD5B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氨氮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6DFB1C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石油类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476414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粪大肠菌群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D6F882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proofErr w:type="spellStart"/>
            <w:r w:rsidRPr="00B90D7B">
              <w:rPr>
                <w:color w:val="FF0000"/>
                <w:kern w:val="0"/>
                <w:sz w:val="18"/>
                <w:szCs w:val="18"/>
              </w:rPr>
              <w:t>COD</w:t>
            </w:r>
            <w:r w:rsidRPr="00B90D7B">
              <w:rPr>
                <w:color w:val="FF0000"/>
                <w:kern w:val="0"/>
                <w:sz w:val="18"/>
                <w:szCs w:val="18"/>
                <w:vertAlign w:val="subscript"/>
              </w:rPr>
              <w:t>Cr</w:t>
            </w:r>
            <w:proofErr w:type="spellEnd"/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085145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总磷</w:t>
            </w:r>
          </w:p>
        </w:tc>
      </w:tr>
      <w:tr w:rsidR="008C1C49" w:rsidRPr="00B90D7B" w14:paraId="7FFE854D" w14:textId="77777777" w:rsidTr="005162D1">
        <w:trPr>
          <w:trHeight w:val="397"/>
          <w:jc w:val="center"/>
        </w:trPr>
        <w:tc>
          <w:tcPr>
            <w:tcW w:w="8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289B46CA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西海断面监测结果</w:t>
            </w:r>
          </w:p>
        </w:tc>
        <w:tc>
          <w:tcPr>
            <w:tcW w:w="78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F769B4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一季度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9F12AF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9C7375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6.80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06059A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2.3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11C454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2.1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A5AD1F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0.373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EF5999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4D2C89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5400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B2311B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11.30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12882A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0.066</w:t>
            </w:r>
          </w:p>
        </w:tc>
      </w:tr>
      <w:tr w:rsidR="008C1C49" w:rsidRPr="00B90D7B" w14:paraId="02F9A40E" w14:textId="77777777" w:rsidTr="005162D1">
        <w:trPr>
          <w:trHeight w:val="397"/>
          <w:jc w:val="center"/>
        </w:trPr>
        <w:tc>
          <w:tcPr>
            <w:tcW w:w="2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4CD734" w14:textId="77777777" w:rsidR="008C1C49" w:rsidRPr="00B90D7B" w:rsidRDefault="008C1C49" w:rsidP="005162D1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52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E8C606" w14:textId="77777777" w:rsidR="008C1C49" w:rsidRPr="00B90D7B" w:rsidRDefault="008C1C49" w:rsidP="005162D1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01AFBE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BFE484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6.72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AE6349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2.2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23BE5D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2.0L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4ABD45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0.396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4BBE7B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D75A49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5400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AF880C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11.45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0312EC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0.077</w:t>
            </w:r>
          </w:p>
        </w:tc>
      </w:tr>
      <w:tr w:rsidR="008C1C49" w:rsidRPr="00B90D7B" w14:paraId="2FC73CDC" w14:textId="77777777" w:rsidTr="005162D1">
        <w:trPr>
          <w:trHeight w:val="397"/>
          <w:jc w:val="center"/>
        </w:trPr>
        <w:tc>
          <w:tcPr>
            <w:tcW w:w="2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176907" w14:textId="77777777" w:rsidR="008C1C49" w:rsidRPr="00B90D7B" w:rsidRDefault="008C1C49" w:rsidP="005162D1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251760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二季度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FE8295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E47DA0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6.98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B42164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2.0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71D0FF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2.0L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6B8E0A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0.159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3519CE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2BDD90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3500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DF9C2D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8.96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775366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0.084</w:t>
            </w:r>
          </w:p>
        </w:tc>
      </w:tr>
      <w:tr w:rsidR="008C1C49" w:rsidRPr="00B90D7B" w14:paraId="10389445" w14:textId="77777777" w:rsidTr="005162D1">
        <w:trPr>
          <w:trHeight w:val="397"/>
          <w:jc w:val="center"/>
        </w:trPr>
        <w:tc>
          <w:tcPr>
            <w:tcW w:w="2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767E5F" w14:textId="77777777" w:rsidR="008C1C49" w:rsidRPr="00B90D7B" w:rsidRDefault="008C1C49" w:rsidP="005162D1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52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DAA9B4" w14:textId="77777777" w:rsidR="008C1C49" w:rsidRPr="00B90D7B" w:rsidRDefault="008C1C49" w:rsidP="005162D1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AD11CA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906372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6.87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44104A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2.0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31B4BB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2.0L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EF5F92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0.165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3244C5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852684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5400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234D9F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8.90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65CB64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0.079</w:t>
            </w:r>
          </w:p>
        </w:tc>
      </w:tr>
      <w:tr w:rsidR="008C1C49" w:rsidRPr="00B90D7B" w14:paraId="5561D81C" w14:textId="77777777" w:rsidTr="005162D1">
        <w:trPr>
          <w:trHeight w:val="397"/>
          <w:jc w:val="center"/>
        </w:trPr>
        <w:tc>
          <w:tcPr>
            <w:tcW w:w="2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9CE5D8" w14:textId="77777777" w:rsidR="008C1C49" w:rsidRPr="00B90D7B" w:rsidRDefault="008C1C49" w:rsidP="005162D1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2A73F2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三季度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AEFB02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E04B61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6.82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B87EEF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2.1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EA8798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2.0L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6093DC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0.103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1516E5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1C1CF7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5400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901E67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10.86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EB13C3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0.052</w:t>
            </w:r>
          </w:p>
        </w:tc>
      </w:tr>
      <w:tr w:rsidR="008C1C49" w:rsidRPr="00B90D7B" w14:paraId="666FA8F8" w14:textId="77777777" w:rsidTr="005162D1">
        <w:trPr>
          <w:trHeight w:val="397"/>
          <w:jc w:val="center"/>
        </w:trPr>
        <w:tc>
          <w:tcPr>
            <w:tcW w:w="2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AC93D3" w14:textId="77777777" w:rsidR="008C1C49" w:rsidRPr="00B90D7B" w:rsidRDefault="008C1C49" w:rsidP="005162D1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52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AFC8F0" w14:textId="77777777" w:rsidR="008C1C49" w:rsidRPr="00B90D7B" w:rsidRDefault="008C1C49" w:rsidP="005162D1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BC7D5F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228BB6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6.68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56BC08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2.0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783C93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2.0L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899B0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0.110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ECB6F4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336317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5400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6D48E3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10.79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921D02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0.046</w:t>
            </w:r>
          </w:p>
        </w:tc>
      </w:tr>
      <w:tr w:rsidR="008C1C49" w:rsidRPr="00B90D7B" w14:paraId="1D1CDA08" w14:textId="77777777" w:rsidTr="005162D1">
        <w:trPr>
          <w:trHeight w:val="397"/>
          <w:jc w:val="center"/>
        </w:trPr>
        <w:tc>
          <w:tcPr>
            <w:tcW w:w="2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B22ABA" w14:textId="77777777" w:rsidR="008C1C49" w:rsidRPr="00B90D7B" w:rsidRDefault="008C1C49" w:rsidP="005162D1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1E0C58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四季度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CC5F96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7BF29B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7.03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16FA8C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1.5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96CFAF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2.0L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AA4C1B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0.107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36985A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7F87CB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5400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893B15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9.88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AC6149" w14:textId="77777777" w:rsidR="008C1C49" w:rsidRPr="00B90D7B" w:rsidRDefault="008C1C49" w:rsidP="005162D1">
            <w:pPr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0.034</w:t>
            </w:r>
          </w:p>
        </w:tc>
      </w:tr>
      <w:tr w:rsidR="008C1C49" w:rsidRPr="00B90D7B" w14:paraId="4747D862" w14:textId="77777777" w:rsidTr="005162D1">
        <w:trPr>
          <w:trHeight w:val="397"/>
          <w:jc w:val="center"/>
        </w:trPr>
        <w:tc>
          <w:tcPr>
            <w:tcW w:w="2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E51455" w14:textId="77777777" w:rsidR="008C1C49" w:rsidRPr="00B90D7B" w:rsidRDefault="008C1C49" w:rsidP="005162D1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52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4A0042" w14:textId="77777777" w:rsidR="008C1C49" w:rsidRPr="00B90D7B" w:rsidRDefault="008C1C49" w:rsidP="005162D1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F8B5BA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605A91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7.12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7F36C7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1.4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6562C8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2.0L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8B817A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0.119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2F199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2B50FA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5400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CE4ADB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9.60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1A8AB3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0.032</w:t>
            </w:r>
          </w:p>
        </w:tc>
      </w:tr>
      <w:tr w:rsidR="008C1C49" w:rsidRPr="00B90D7B" w14:paraId="18FE5A35" w14:textId="77777777" w:rsidTr="005162D1">
        <w:trPr>
          <w:trHeight w:val="397"/>
          <w:jc w:val="center"/>
        </w:trPr>
        <w:tc>
          <w:tcPr>
            <w:tcW w:w="892" w:type="dxa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A44FBE6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评</w:t>
            </w:r>
          </w:p>
          <w:p w14:paraId="3380674B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价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077FB0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BA5BCE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sz w:val="18"/>
                <w:szCs w:val="18"/>
              </w:rPr>
              <w:t>7.12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60B1A5" w14:textId="77777777" w:rsidR="008C1C49" w:rsidRPr="00B90D7B" w:rsidRDefault="008C1C49" w:rsidP="005162D1">
            <w:pPr>
              <w:jc w:val="center"/>
              <w:rPr>
                <w:color w:val="FF0000"/>
                <w:sz w:val="18"/>
                <w:szCs w:val="18"/>
              </w:rPr>
            </w:pPr>
            <w:r w:rsidRPr="00B90D7B">
              <w:rPr>
                <w:color w:val="FF0000"/>
                <w:sz w:val="18"/>
                <w:szCs w:val="18"/>
              </w:rPr>
              <w:t>2.3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8BEF8A" w14:textId="77777777" w:rsidR="008C1C49" w:rsidRPr="00B90D7B" w:rsidRDefault="008C1C49" w:rsidP="005162D1">
            <w:pPr>
              <w:jc w:val="center"/>
              <w:rPr>
                <w:color w:val="FF0000"/>
                <w:sz w:val="18"/>
                <w:szCs w:val="18"/>
              </w:rPr>
            </w:pPr>
            <w:r w:rsidRPr="00B90D7B">
              <w:rPr>
                <w:color w:val="FF0000"/>
                <w:sz w:val="18"/>
                <w:szCs w:val="18"/>
              </w:rPr>
              <w:t>2.1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7170DB" w14:textId="77777777" w:rsidR="008C1C49" w:rsidRPr="00B90D7B" w:rsidRDefault="008C1C49" w:rsidP="005162D1">
            <w:pPr>
              <w:jc w:val="center"/>
              <w:rPr>
                <w:color w:val="FF0000"/>
                <w:sz w:val="18"/>
                <w:szCs w:val="18"/>
              </w:rPr>
            </w:pPr>
            <w:r w:rsidRPr="00B90D7B">
              <w:rPr>
                <w:color w:val="FF0000"/>
                <w:sz w:val="18"/>
                <w:szCs w:val="18"/>
              </w:rPr>
              <w:t>0.396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032E5E" w14:textId="77777777" w:rsidR="008C1C49" w:rsidRPr="00B90D7B" w:rsidRDefault="008C1C49" w:rsidP="005162D1">
            <w:pPr>
              <w:jc w:val="center"/>
              <w:rPr>
                <w:color w:val="FF0000"/>
                <w:sz w:val="18"/>
                <w:szCs w:val="18"/>
              </w:rPr>
            </w:pPr>
            <w:r w:rsidRPr="00B90D7B">
              <w:rPr>
                <w:color w:val="FF0000"/>
                <w:sz w:val="18"/>
                <w:szCs w:val="18"/>
              </w:rPr>
              <w:t>0.02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169773" w14:textId="77777777" w:rsidR="008C1C49" w:rsidRPr="00B90D7B" w:rsidRDefault="008C1C49" w:rsidP="005162D1">
            <w:pPr>
              <w:jc w:val="center"/>
              <w:rPr>
                <w:color w:val="FF0000"/>
                <w:sz w:val="18"/>
                <w:szCs w:val="18"/>
              </w:rPr>
            </w:pPr>
            <w:r w:rsidRPr="00B90D7B">
              <w:rPr>
                <w:color w:val="FF0000"/>
                <w:sz w:val="18"/>
                <w:szCs w:val="18"/>
              </w:rPr>
              <w:t>5400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BD05AC" w14:textId="77777777" w:rsidR="008C1C49" w:rsidRPr="00B90D7B" w:rsidRDefault="008C1C49" w:rsidP="005162D1">
            <w:pPr>
              <w:jc w:val="center"/>
              <w:rPr>
                <w:color w:val="FF0000"/>
                <w:sz w:val="18"/>
                <w:szCs w:val="18"/>
              </w:rPr>
            </w:pPr>
            <w:r w:rsidRPr="00B90D7B">
              <w:rPr>
                <w:color w:val="FF0000"/>
                <w:sz w:val="18"/>
                <w:szCs w:val="18"/>
              </w:rPr>
              <w:t>11.45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8F6ABC" w14:textId="77777777" w:rsidR="008C1C49" w:rsidRPr="00B90D7B" w:rsidRDefault="008C1C49" w:rsidP="005162D1">
            <w:pPr>
              <w:jc w:val="center"/>
              <w:rPr>
                <w:color w:val="FF0000"/>
                <w:sz w:val="18"/>
                <w:szCs w:val="18"/>
              </w:rPr>
            </w:pPr>
            <w:r w:rsidRPr="00B90D7B">
              <w:rPr>
                <w:color w:val="FF0000"/>
                <w:sz w:val="18"/>
                <w:szCs w:val="18"/>
              </w:rPr>
              <w:t>0.084</w:t>
            </w:r>
          </w:p>
        </w:tc>
      </w:tr>
      <w:tr w:rsidR="008C1C49" w:rsidRPr="00B90D7B" w14:paraId="201F7FCD" w14:textId="77777777" w:rsidTr="005162D1">
        <w:trPr>
          <w:trHeight w:val="397"/>
          <w:jc w:val="center"/>
        </w:trPr>
        <w:tc>
          <w:tcPr>
            <w:tcW w:w="2416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0D767A9" w14:textId="77777777" w:rsidR="008C1C49" w:rsidRPr="00B90D7B" w:rsidRDefault="008C1C49" w:rsidP="005162D1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B0C3E2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576C2D" w14:textId="77777777" w:rsidR="008C1C49" w:rsidRPr="00B90D7B" w:rsidRDefault="008C1C49" w:rsidP="005162D1">
            <w:pPr>
              <w:jc w:val="center"/>
              <w:rPr>
                <w:color w:val="FF0000"/>
                <w:sz w:val="18"/>
                <w:szCs w:val="18"/>
              </w:rPr>
            </w:pPr>
            <w:r w:rsidRPr="00B90D7B">
              <w:rPr>
                <w:color w:val="FF0000"/>
                <w:sz w:val="18"/>
                <w:szCs w:val="18"/>
              </w:rPr>
              <w:t>6.68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DC13C" w14:textId="77777777" w:rsidR="008C1C49" w:rsidRPr="00B90D7B" w:rsidRDefault="008C1C49" w:rsidP="005162D1">
            <w:pPr>
              <w:jc w:val="center"/>
              <w:rPr>
                <w:color w:val="FF0000"/>
                <w:sz w:val="18"/>
                <w:szCs w:val="18"/>
              </w:rPr>
            </w:pPr>
            <w:r w:rsidRPr="00B90D7B">
              <w:rPr>
                <w:color w:val="FF0000"/>
                <w:sz w:val="18"/>
                <w:szCs w:val="18"/>
              </w:rPr>
              <w:t>1.4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4AC7D4" w14:textId="77777777" w:rsidR="008C1C49" w:rsidRPr="00B90D7B" w:rsidRDefault="008C1C49" w:rsidP="005162D1">
            <w:pPr>
              <w:jc w:val="center"/>
              <w:rPr>
                <w:color w:val="FF0000"/>
                <w:sz w:val="18"/>
                <w:szCs w:val="18"/>
              </w:rPr>
            </w:pPr>
            <w:r w:rsidRPr="00B90D7B">
              <w:rPr>
                <w:color w:val="FF0000"/>
                <w:sz w:val="18"/>
                <w:szCs w:val="18"/>
              </w:rPr>
              <w:t>2.0L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E0F03A" w14:textId="77777777" w:rsidR="008C1C49" w:rsidRPr="00B90D7B" w:rsidRDefault="008C1C49" w:rsidP="005162D1">
            <w:pPr>
              <w:jc w:val="center"/>
              <w:rPr>
                <w:color w:val="FF0000"/>
                <w:sz w:val="18"/>
                <w:szCs w:val="18"/>
              </w:rPr>
            </w:pPr>
            <w:r w:rsidRPr="00B90D7B">
              <w:rPr>
                <w:color w:val="FF0000"/>
                <w:sz w:val="18"/>
                <w:szCs w:val="18"/>
              </w:rPr>
              <w:t>0.103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6C9D3D" w14:textId="77777777" w:rsidR="008C1C49" w:rsidRPr="00B90D7B" w:rsidRDefault="008C1C49" w:rsidP="005162D1">
            <w:pPr>
              <w:jc w:val="center"/>
              <w:rPr>
                <w:color w:val="FF0000"/>
                <w:sz w:val="18"/>
                <w:szCs w:val="18"/>
              </w:rPr>
            </w:pPr>
            <w:r w:rsidRPr="00B90D7B">
              <w:rPr>
                <w:color w:val="FF0000"/>
                <w:sz w:val="18"/>
                <w:szCs w:val="18"/>
              </w:rPr>
              <w:t>0.01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D90188" w14:textId="77777777" w:rsidR="008C1C49" w:rsidRPr="00B90D7B" w:rsidRDefault="008C1C49" w:rsidP="005162D1">
            <w:pPr>
              <w:jc w:val="center"/>
              <w:rPr>
                <w:color w:val="FF0000"/>
                <w:sz w:val="18"/>
                <w:szCs w:val="18"/>
              </w:rPr>
            </w:pPr>
            <w:r w:rsidRPr="00B90D7B">
              <w:rPr>
                <w:color w:val="FF0000"/>
                <w:sz w:val="18"/>
                <w:szCs w:val="18"/>
              </w:rPr>
              <w:t>3500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1C861C" w14:textId="77777777" w:rsidR="008C1C49" w:rsidRPr="00B90D7B" w:rsidRDefault="008C1C49" w:rsidP="005162D1">
            <w:pPr>
              <w:jc w:val="center"/>
              <w:rPr>
                <w:color w:val="FF0000"/>
                <w:sz w:val="18"/>
                <w:szCs w:val="18"/>
              </w:rPr>
            </w:pPr>
            <w:r w:rsidRPr="00B90D7B">
              <w:rPr>
                <w:color w:val="FF0000"/>
                <w:sz w:val="18"/>
                <w:szCs w:val="18"/>
              </w:rPr>
              <w:t>8.9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51D9DB" w14:textId="77777777" w:rsidR="008C1C49" w:rsidRPr="00B90D7B" w:rsidRDefault="008C1C49" w:rsidP="005162D1">
            <w:pPr>
              <w:jc w:val="center"/>
              <w:rPr>
                <w:color w:val="FF0000"/>
                <w:sz w:val="18"/>
                <w:szCs w:val="18"/>
              </w:rPr>
            </w:pPr>
            <w:r w:rsidRPr="00B90D7B">
              <w:rPr>
                <w:color w:val="FF0000"/>
                <w:sz w:val="18"/>
                <w:szCs w:val="18"/>
              </w:rPr>
              <w:t>0.032</w:t>
            </w:r>
          </w:p>
        </w:tc>
      </w:tr>
      <w:tr w:rsidR="008C1C49" w:rsidRPr="00B90D7B" w14:paraId="1EE5EF81" w14:textId="77777777" w:rsidTr="005162D1">
        <w:trPr>
          <w:trHeight w:val="397"/>
          <w:jc w:val="center"/>
        </w:trPr>
        <w:tc>
          <w:tcPr>
            <w:tcW w:w="2416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3769BC2" w14:textId="77777777" w:rsidR="008C1C49" w:rsidRPr="00B90D7B" w:rsidRDefault="008C1C49" w:rsidP="005162D1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425BD6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Ⅲ</w:t>
            </w: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类水质标准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C9EC0C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7150E4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390E14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DC12D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489FC1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25A919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10000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D4F2D4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74AB8C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0.2</w:t>
            </w:r>
          </w:p>
        </w:tc>
      </w:tr>
      <w:tr w:rsidR="008C1C49" w:rsidRPr="00B90D7B" w14:paraId="34ED4141" w14:textId="77777777" w:rsidTr="005162D1">
        <w:trPr>
          <w:trHeight w:val="397"/>
          <w:jc w:val="center"/>
        </w:trPr>
        <w:tc>
          <w:tcPr>
            <w:tcW w:w="2416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621F2F0" w14:textId="77777777" w:rsidR="008C1C49" w:rsidRPr="00B90D7B" w:rsidRDefault="008C1C49" w:rsidP="005162D1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71E18B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标准指数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E64AD2" w14:textId="77777777" w:rsidR="008C1C49" w:rsidRPr="00B90D7B" w:rsidRDefault="008C1C49" w:rsidP="005162D1">
            <w:pPr>
              <w:widowControl/>
              <w:ind w:leftChars="-50" w:left="-120" w:rightChars="-50" w:right="-120"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0.35~0.49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D10C0C" w14:textId="77777777" w:rsidR="008C1C49" w:rsidRPr="00B90D7B" w:rsidRDefault="008C1C49" w:rsidP="005162D1">
            <w:pPr>
              <w:widowControl/>
              <w:ind w:leftChars="-50" w:left="-120" w:rightChars="-50" w:right="-120"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0.23~0.38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C7CCDA" w14:textId="77777777" w:rsidR="008C1C49" w:rsidRPr="00B90D7B" w:rsidRDefault="008C1C49" w:rsidP="005162D1">
            <w:pPr>
              <w:widowControl/>
              <w:ind w:leftChars="-50" w:left="-120" w:rightChars="-50" w:right="-120"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0.25~0.53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0A8C47" w14:textId="77777777" w:rsidR="008C1C49" w:rsidRPr="00B90D7B" w:rsidRDefault="008C1C49" w:rsidP="005162D1">
            <w:pPr>
              <w:widowControl/>
              <w:ind w:leftChars="-50" w:left="-120" w:rightChars="-50" w:right="-120"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0.10~0.40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B46BC3" w14:textId="77777777" w:rsidR="008C1C49" w:rsidRPr="00B90D7B" w:rsidRDefault="008C1C49" w:rsidP="005162D1">
            <w:pPr>
              <w:widowControl/>
              <w:ind w:leftChars="-50" w:left="-120" w:rightChars="-50" w:right="-120"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0.2~0.4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970E3A" w14:textId="77777777" w:rsidR="008C1C49" w:rsidRPr="00B90D7B" w:rsidRDefault="008C1C49" w:rsidP="005162D1">
            <w:pPr>
              <w:widowControl/>
              <w:ind w:leftChars="-50" w:left="-120" w:rightChars="-50" w:right="-120"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0.35~0.54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A09A09D" w14:textId="77777777" w:rsidR="008C1C49" w:rsidRPr="00B90D7B" w:rsidRDefault="008C1C49" w:rsidP="005162D1">
            <w:pPr>
              <w:widowControl/>
              <w:ind w:leftChars="-50" w:left="-120" w:rightChars="-50" w:right="-120"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0.45~0.57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635CD6" w14:textId="77777777" w:rsidR="008C1C49" w:rsidRPr="00B90D7B" w:rsidRDefault="008C1C49" w:rsidP="005162D1">
            <w:pPr>
              <w:widowControl/>
              <w:ind w:leftChars="-50" w:left="-120" w:rightChars="-50" w:right="-120"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0.16~0.42</w:t>
            </w:r>
          </w:p>
        </w:tc>
      </w:tr>
      <w:tr w:rsidR="008C1C49" w:rsidRPr="00B90D7B" w14:paraId="403C2899" w14:textId="77777777" w:rsidTr="005162D1">
        <w:trPr>
          <w:trHeight w:val="397"/>
          <w:jc w:val="center"/>
        </w:trPr>
        <w:tc>
          <w:tcPr>
            <w:tcW w:w="2416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CED2758" w14:textId="77777777" w:rsidR="008C1C49" w:rsidRPr="00B90D7B" w:rsidRDefault="008C1C49" w:rsidP="005162D1">
            <w:pPr>
              <w:widowControl/>
              <w:jc w:val="left"/>
              <w:rPr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0B0E73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rFonts w:hint="eastAsia"/>
                <w:color w:val="FF0000"/>
                <w:kern w:val="0"/>
                <w:sz w:val="18"/>
                <w:szCs w:val="18"/>
              </w:rPr>
              <w:t>最低检出限</w:t>
            </w:r>
            <w:r w:rsidRPr="00B90D7B">
              <w:rPr>
                <w:color w:val="FF0000"/>
                <w:kern w:val="0"/>
                <w:sz w:val="18"/>
                <w:szCs w:val="18"/>
              </w:rPr>
              <w:t>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35FD17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3B0E62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A39F54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2433E2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E71AD3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FCF38F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200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1885CD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D1BC93" w14:textId="77777777" w:rsidR="008C1C49" w:rsidRPr="00B90D7B" w:rsidRDefault="008C1C49" w:rsidP="005162D1">
            <w:pPr>
              <w:widowControl/>
              <w:jc w:val="center"/>
              <w:rPr>
                <w:color w:val="FF0000"/>
                <w:kern w:val="0"/>
                <w:sz w:val="18"/>
                <w:szCs w:val="18"/>
              </w:rPr>
            </w:pPr>
            <w:r w:rsidRPr="00B90D7B">
              <w:rPr>
                <w:color w:val="FF0000"/>
                <w:kern w:val="0"/>
                <w:sz w:val="18"/>
                <w:szCs w:val="18"/>
              </w:rPr>
              <w:t>0.01</w:t>
            </w:r>
          </w:p>
        </w:tc>
      </w:tr>
    </w:tbl>
    <w:p w14:paraId="5EEE3D36" w14:textId="77777777" w:rsidR="008C1C49" w:rsidRPr="00B90D7B" w:rsidRDefault="008C1C49" w:rsidP="008C1C49">
      <w:pPr>
        <w:rPr>
          <w:color w:val="FF0000"/>
        </w:rPr>
      </w:pPr>
      <w:r w:rsidRPr="00B90D7B">
        <w:rPr>
          <w:color w:val="FF0000"/>
        </w:rPr>
        <w:t>从监测结果可知，潭洲水道</w:t>
      </w:r>
      <w:r w:rsidRPr="00B90D7B">
        <w:rPr>
          <w:rFonts w:hint="eastAsia"/>
          <w:color w:val="FF0000"/>
        </w:rPr>
        <w:t>全部</w:t>
      </w:r>
      <w:r w:rsidRPr="00B90D7B">
        <w:rPr>
          <w:color w:val="FF0000"/>
        </w:rPr>
        <w:t>指标均满足《地表水环境质量标准》（</w:t>
      </w:r>
      <w:r w:rsidRPr="00B90D7B">
        <w:rPr>
          <w:color w:val="FF0000"/>
        </w:rPr>
        <w:t>GB3838-2002</w:t>
      </w:r>
      <w:r w:rsidRPr="00B90D7B">
        <w:rPr>
          <w:color w:val="FF0000"/>
        </w:rPr>
        <w:t>）之</w:t>
      </w:r>
      <w:r w:rsidRPr="00B90D7B">
        <w:rPr>
          <w:rFonts w:ascii="宋体" w:hAnsi="宋体" w:cs="宋体" w:hint="eastAsia"/>
          <w:color w:val="FF0000"/>
        </w:rPr>
        <w:t>Ⅲ</w:t>
      </w:r>
      <w:r w:rsidRPr="00B90D7B">
        <w:rPr>
          <w:color w:val="FF0000"/>
        </w:rPr>
        <w:t>类水功能要求，水质较好。</w:t>
      </w:r>
    </w:p>
    <w:p w14:paraId="66804013" w14:textId="77777777" w:rsidR="008C1C49" w:rsidRPr="00542385" w:rsidRDefault="008C1C49" w:rsidP="005D3904"/>
    <w:sectPr w:rsidR="008C1C49" w:rsidRPr="00542385" w:rsidSect="000E7644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1B"/>
    <w:rsid w:val="00006952"/>
    <w:rsid w:val="003758DE"/>
    <w:rsid w:val="004201C4"/>
    <w:rsid w:val="00446683"/>
    <w:rsid w:val="00542385"/>
    <w:rsid w:val="00584F91"/>
    <w:rsid w:val="005D3904"/>
    <w:rsid w:val="00631292"/>
    <w:rsid w:val="00734924"/>
    <w:rsid w:val="007425BE"/>
    <w:rsid w:val="0076051C"/>
    <w:rsid w:val="007C081B"/>
    <w:rsid w:val="008C1C49"/>
    <w:rsid w:val="00D27FD4"/>
    <w:rsid w:val="00F36BB1"/>
    <w:rsid w:val="00F5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5D3904"/>
    <w:pPr>
      <w:widowControl/>
      <w:spacing w:beforeLines="50" w:before="50" w:line="240" w:lineRule="auto"/>
      <w:jc w:val="center"/>
    </w:pPr>
    <w:rPr>
      <w:rFonts w:eastAsiaTheme="minorEastAsia" w:cs="宋体"/>
      <w:b/>
      <w:sz w:val="21"/>
      <w:szCs w:val="21"/>
    </w:rPr>
  </w:style>
  <w:style w:type="character" w:customStyle="1" w:styleId="aChar">
    <w:name w:val="a表格标题 Char"/>
    <w:basedOn w:val="a0"/>
    <w:link w:val="a3"/>
    <w:rsid w:val="005D3904"/>
    <w:rPr>
      <w:rFonts w:ascii="Times New Roman" w:hAnsi="Times New Roman" w:cs="宋体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5D3904"/>
    <w:pPr>
      <w:widowControl/>
      <w:spacing w:line="240" w:lineRule="auto"/>
      <w:jc w:val="center"/>
    </w:pPr>
    <w:rPr>
      <w:rFonts w:eastAsiaTheme="minorEastAsia" w:cs="宋体"/>
      <w:sz w:val="21"/>
      <w:szCs w:val="21"/>
    </w:rPr>
  </w:style>
  <w:style w:type="character" w:customStyle="1" w:styleId="aChar0">
    <w:name w:val="a表格内容 Char"/>
    <w:basedOn w:val="a0"/>
    <w:link w:val="a4"/>
    <w:rsid w:val="005D3904"/>
    <w:rPr>
      <w:rFonts w:ascii="Times New Roman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fay how</cp:lastModifiedBy>
  <cp:revision>5</cp:revision>
  <dcterms:created xsi:type="dcterms:W3CDTF">2017-04-18T15:12:00Z</dcterms:created>
  <dcterms:modified xsi:type="dcterms:W3CDTF">2017-06-05T04:57:00Z</dcterms:modified>
</cp:coreProperties>
</file>