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A846" w14:textId="77777777" w:rsidR="006A24C8" w:rsidRDefault="00000000">
      <w:pPr>
        <w:spacing w:after="611" w:line="359" w:lineRule="auto"/>
        <w:ind w:left="0" w:right="3167" w:firstLine="0"/>
        <w:jc w:val="left"/>
      </w:pPr>
      <w:r>
        <w:rPr>
          <w:noProof/>
        </w:rPr>
        <w:drawing>
          <wp:anchor distT="0" distB="0" distL="114300" distR="114300" simplePos="0" relativeHeight="251658240" behindDoc="0" locked="0" layoutInCell="1" allowOverlap="0" wp14:anchorId="3CF5C5A5" wp14:editId="3BAC22F2">
            <wp:simplePos x="0" y="0"/>
            <wp:positionH relativeFrom="page">
              <wp:posOffset>0</wp:posOffset>
            </wp:positionH>
            <wp:positionV relativeFrom="page">
              <wp:posOffset>1062529</wp:posOffset>
            </wp:positionV>
            <wp:extent cx="7543800" cy="633984"/>
            <wp:effectExtent l="0" t="0" r="0" b="0"/>
            <wp:wrapTopAndBottom/>
            <wp:docPr id="5389" name="Picture 5389"/>
            <wp:cNvGraphicFramePr/>
            <a:graphic xmlns:a="http://schemas.openxmlformats.org/drawingml/2006/main">
              <a:graphicData uri="http://schemas.openxmlformats.org/drawingml/2006/picture">
                <pic:pic xmlns:pic="http://schemas.openxmlformats.org/drawingml/2006/picture">
                  <pic:nvPicPr>
                    <pic:cNvPr id="5389" name="Picture 5389"/>
                    <pic:cNvPicPr/>
                  </pic:nvPicPr>
                  <pic:blipFill>
                    <a:blip r:embed="rId7"/>
                    <a:stretch>
                      <a:fillRect/>
                    </a:stretch>
                  </pic:blipFill>
                  <pic:spPr>
                    <a:xfrm>
                      <a:off x="0" y="0"/>
                      <a:ext cx="7543800" cy="633984"/>
                    </a:xfrm>
                    <a:prstGeom prst="rect">
                      <a:avLst/>
                    </a:prstGeom>
                  </pic:spPr>
                </pic:pic>
              </a:graphicData>
            </a:graphic>
          </wp:anchor>
        </w:drawing>
      </w:r>
      <w:r>
        <w:rPr>
          <w:sz w:val="28"/>
        </w:rPr>
        <w:t xml:space="preserve">Programa del curso IF-3502 </w:t>
      </w:r>
      <w:r>
        <w:rPr>
          <w:b/>
          <w:sz w:val="36"/>
        </w:rPr>
        <w:t>Instrumentación I</w:t>
      </w:r>
    </w:p>
    <w:p w14:paraId="78EE828F" w14:textId="77777777" w:rsidR="006A24C8" w:rsidRDefault="00000000">
      <w:pPr>
        <w:spacing w:after="0" w:line="259" w:lineRule="auto"/>
        <w:ind w:left="560" w:firstLine="0"/>
        <w:jc w:val="left"/>
      </w:pPr>
      <w:r>
        <w:rPr>
          <w:b/>
          <w:color w:val="454545"/>
          <w:sz w:val="24"/>
        </w:rPr>
        <w:t>Escuela de Física</w:t>
      </w:r>
    </w:p>
    <w:p w14:paraId="71138ED3" w14:textId="77777777" w:rsidR="006A24C8" w:rsidRDefault="00000000">
      <w:pPr>
        <w:spacing w:after="0" w:line="259" w:lineRule="auto"/>
        <w:ind w:left="0" w:right="3913" w:firstLine="0"/>
        <w:jc w:val="right"/>
        <w:rPr>
          <w:b/>
          <w:color w:val="454545"/>
          <w:sz w:val="24"/>
        </w:rPr>
      </w:pPr>
      <w:r>
        <w:rPr>
          <w:b/>
          <w:color w:val="454545"/>
          <w:sz w:val="24"/>
        </w:rPr>
        <w:t>Carrera de Licenciatura en Ingeniería Física</w:t>
      </w:r>
    </w:p>
    <w:p w14:paraId="706CAB72" w14:textId="77777777" w:rsidR="00172F41" w:rsidRDefault="00172F41">
      <w:pPr>
        <w:spacing w:after="0" w:line="259" w:lineRule="auto"/>
        <w:ind w:left="0" w:right="3913" w:firstLine="0"/>
        <w:jc w:val="right"/>
      </w:pPr>
    </w:p>
    <w:p w14:paraId="165B1DA1" w14:textId="77777777" w:rsidR="006A24C8" w:rsidRDefault="00000000">
      <w:pPr>
        <w:pStyle w:val="Heading1"/>
        <w:ind w:left="-5"/>
      </w:pPr>
      <w:r>
        <w:t>I parte: Aspectos relativos al plan de estudios</w:t>
      </w:r>
    </w:p>
    <w:p w14:paraId="61428E29" w14:textId="77777777" w:rsidR="00172F41" w:rsidRPr="00172F41" w:rsidRDefault="00172F41" w:rsidP="00172F41"/>
    <w:p w14:paraId="408C6F66" w14:textId="5EBE62C8" w:rsidR="006A24C8" w:rsidRDefault="00000000" w:rsidP="00172F41">
      <w:pPr>
        <w:pStyle w:val="Heading2"/>
        <w:numPr>
          <w:ilvl w:val="0"/>
          <w:numId w:val="7"/>
        </w:numPr>
      </w:pPr>
      <w:r>
        <w:t>Datos generales</w:t>
      </w:r>
    </w:p>
    <w:p w14:paraId="360E5422" w14:textId="77777777" w:rsidR="00172F41" w:rsidRPr="00172F41" w:rsidRDefault="00172F41" w:rsidP="00172F41"/>
    <w:tbl>
      <w:tblPr>
        <w:tblStyle w:val="TableGrid"/>
        <w:tblW w:w="8828" w:type="dxa"/>
        <w:tblInd w:w="120" w:type="dxa"/>
        <w:tblCellMar>
          <w:top w:w="0" w:type="dxa"/>
          <w:left w:w="0" w:type="dxa"/>
          <w:bottom w:w="0" w:type="dxa"/>
          <w:right w:w="0" w:type="dxa"/>
        </w:tblCellMar>
        <w:tblLook w:val="04A0" w:firstRow="1" w:lastRow="0" w:firstColumn="1" w:lastColumn="0" w:noHBand="0" w:noVBand="1"/>
      </w:tblPr>
      <w:tblGrid>
        <w:gridCol w:w="1904"/>
        <w:gridCol w:w="1575"/>
        <w:gridCol w:w="5349"/>
      </w:tblGrid>
      <w:tr w:rsidR="006A24C8" w14:paraId="2076164F" w14:textId="77777777" w:rsidTr="007841FF">
        <w:trPr>
          <w:trHeight w:val="313"/>
        </w:trPr>
        <w:tc>
          <w:tcPr>
            <w:tcW w:w="3479" w:type="dxa"/>
            <w:gridSpan w:val="2"/>
            <w:tcBorders>
              <w:top w:val="nil"/>
              <w:left w:val="nil"/>
              <w:bottom w:val="nil"/>
              <w:right w:val="nil"/>
            </w:tcBorders>
          </w:tcPr>
          <w:p w14:paraId="669A6196" w14:textId="77777777" w:rsidR="006A24C8" w:rsidRDefault="00000000">
            <w:pPr>
              <w:spacing w:after="0" w:line="259" w:lineRule="auto"/>
              <w:ind w:left="0" w:firstLine="0"/>
              <w:jc w:val="left"/>
            </w:pPr>
            <w:r>
              <w:rPr>
                <w:b/>
              </w:rPr>
              <w:t>Nombre del curso:</w:t>
            </w:r>
          </w:p>
        </w:tc>
        <w:tc>
          <w:tcPr>
            <w:tcW w:w="5349" w:type="dxa"/>
            <w:tcBorders>
              <w:top w:val="nil"/>
              <w:left w:val="nil"/>
              <w:bottom w:val="nil"/>
              <w:right w:val="nil"/>
            </w:tcBorders>
          </w:tcPr>
          <w:p w14:paraId="4B9EA6E9" w14:textId="77777777" w:rsidR="006A24C8" w:rsidRDefault="00000000">
            <w:pPr>
              <w:spacing w:after="0" w:line="259" w:lineRule="auto"/>
              <w:ind w:left="0" w:firstLine="0"/>
              <w:jc w:val="left"/>
            </w:pPr>
            <w:r>
              <w:t>Instrumentación I</w:t>
            </w:r>
          </w:p>
        </w:tc>
      </w:tr>
      <w:tr w:rsidR="006A24C8" w14:paraId="6B54725C" w14:textId="77777777" w:rsidTr="007841FF">
        <w:trPr>
          <w:trHeight w:val="438"/>
        </w:trPr>
        <w:tc>
          <w:tcPr>
            <w:tcW w:w="3479" w:type="dxa"/>
            <w:gridSpan w:val="2"/>
            <w:tcBorders>
              <w:top w:val="nil"/>
              <w:left w:val="nil"/>
              <w:bottom w:val="nil"/>
              <w:right w:val="nil"/>
            </w:tcBorders>
            <w:vAlign w:val="center"/>
          </w:tcPr>
          <w:p w14:paraId="6D428A1F" w14:textId="77777777" w:rsidR="006A24C8" w:rsidRDefault="00000000">
            <w:pPr>
              <w:spacing w:after="0" w:line="259" w:lineRule="auto"/>
              <w:ind w:left="0" w:firstLine="0"/>
              <w:jc w:val="left"/>
            </w:pPr>
            <w:r>
              <w:rPr>
                <w:b/>
              </w:rPr>
              <w:t>Código:</w:t>
            </w:r>
          </w:p>
        </w:tc>
        <w:tc>
          <w:tcPr>
            <w:tcW w:w="5349" w:type="dxa"/>
            <w:tcBorders>
              <w:top w:val="nil"/>
              <w:left w:val="nil"/>
              <w:bottom w:val="nil"/>
              <w:right w:val="nil"/>
            </w:tcBorders>
            <w:vAlign w:val="center"/>
          </w:tcPr>
          <w:p w14:paraId="2CB9B4A9" w14:textId="77777777" w:rsidR="006A24C8" w:rsidRDefault="00000000">
            <w:pPr>
              <w:spacing w:after="0" w:line="259" w:lineRule="auto"/>
              <w:ind w:left="0" w:firstLine="0"/>
              <w:jc w:val="left"/>
            </w:pPr>
            <w:r>
              <w:t>IF3502</w:t>
            </w:r>
          </w:p>
        </w:tc>
      </w:tr>
      <w:tr w:rsidR="006A24C8" w14:paraId="35EDDE3C" w14:textId="77777777" w:rsidTr="007841FF">
        <w:trPr>
          <w:trHeight w:val="438"/>
        </w:trPr>
        <w:tc>
          <w:tcPr>
            <w:tcW w:w="3479" w:type="dxa"/>
            <w:gridSpan w:val="2"/>
            <w:tcBorders>
              <w:top w:val="nil"/>
              <w:left w:val="nil"/>
              <w:bottom w:val="nil"/>
              <w:right w:val="nil"/>
            </w:tcBorders>
            <w:vAlign w:val="center"/>
          </w:tcPr>
          <w:p w14:paraId="21B431C1" w14:textId="77777777" w:rsidR="006A24C8" w:rsidRDefault="00000000">
            <w:pPr>
              <w:spacing w:after="0" w:line="259" w:lineRule="auto"/>
              <w:ind w:left="0" w:firstLine="0"/>
              <w:jc w:val="left"/>
            </w:pPr>
            <w:r>
              <w:rPr>
                <w:b/>
              </w:rPr>
              <w:t>Tipo de curso:</w:t>
            </w:r>
          </w:p>
        </w:tc>
        <w:tc>
          <w:tcPr>
            <w:tcW w:w="5349" w:type="dxa"/>
            <w:tcBorders>
              <w:top w:val="nil"/>
              <w:left w:val="nil"/>
              <w:bottom w:val="nil"/>
              <w:right w:val="nil"/>
            </w:tcBorders>
            <w:vAlign w:val="center"/>
          </w:tcPr>
          <w:p w14:paraId="18E57608" w14:textId="77777777" w:rsidR="006A24C8" w:rsidRDefault="00000000">
            <w:pPr>
              <w:spacing w:after="0" w:line="259" w:lineRule="auto"/>
              <w:ind w:left="0" w:firstLine="0"/>
              <w:jc w:val="left"/>
            </w:pPr>
            <w:r>
              <w:t>Teórico - Práctico</w:t>
            </w:r>
          </w:p>
        </w:tc>
      </w:tr>
      <w:tr w:rsidR="006A24C8" w14:paraId="0BDCB779" w14:textId="77777777" w:rsidTr="007841FF">
        <w:trPr>
          <w:trHeight w:val="438"/>
        </w:trPr>
        <w:tc>
          <w:tcPr>
            <w:tcW w:w="3479" w:type="dxa"/>
            <w:gridSpan w:val="2"/>
            <w:tcBorders>
              <w:top w:val="nil"/>
              <w:left w:val="nil"/>
              <w:bottom w:val="nil"/>
              <w:right w:val="nil"/>
            </w:tcBorders>
            <w:vAlign w:val="center"/>
          </w:tcPr>
          <w:p w14:paraId="017368A9" w14:textId="77777777" w:rsidR="006A24C8" w:rsidRDefault="00000000">
            <w:pPr>
              <w:spacing w:after="0" w:line="259" w:lineRule="auto"/>
              <w:ind w:left="0" w:firstLine="0"/>
              <w:jc w:val="left"/>
            </w:pPr>
            <w:r>
              <w:rPr>
                <w:b/>
              </w:rPr>
              <w:t>Obligatorio o electivo:</w:t>
            </w:r>
          </w:p>
        </w:tc>
        <w:tc>
          <w:tcPr>
            <w:tcW w:w="5349" w:type="dxa"/>
            <w:tcBorders>
              <w:top w:val="nil"/>
              <w:left w:val="nil"/>
              <w:bottom w:val="nil"/>
              <w:right w:val="nil"/>
            </w:tcBorders>
            <w:vAlign w:val="center"/>
          </w:tcPr>
          <w:p w14:paraId="4382CC19" w14:textId="77777777" w:rsidR="006A24C8" w:rsidRDefault="00000000">
            <w:pPr>
              <w:spacing w:after="0" w:line="259" w:lineRule="auto"/>
              <w:ind w:left="0" w:firstLine="0"/>
              <w:jc w:val="left"/>
            </w:pPr>
            <w:r>
              <w:t>Obligatorio</w:t>
            </w:r>
          </w:p>
        </w:tc>
      </w:tr>
      <w:tr w:rsidR="006A24C8" w14:paraId="05911461" w14:textId="77777777" w:rsidTr="007841FF">
        <w:trPr>
          <w:trHeight w:val="438"/>
        </w:trPr>
        <w:tc>
          <w:tcPr>
            <w:tcW w:w="3479" w:type="dxa"/>
            <w:gridSpan w:val="2"/>
            <w:tcBorders>
              <w:top w:val="nil"/>
              <w:left w:val="nil"/>
              <w:bottom w:val="nil"/>
              <w:right w:val="nil"/>
            </w:tcBorders>
            <w:vAlign w:val="center"/>
          </w:tcPr>
          <w:p w14:paraId="2D775A7A" w14:textId="77777777" w:rsidR="006A24C8" w:rsidRDefault="00000000">
            <w:pPr>
              <w:spacing w:after="0" w:line="259" w:lineRule="auto"/>
              <w:ind w:left="0" w:firstLine="0"/>
              <w:jc w:val="left"/>
            </w:pPr>
            <w:r>
              <w:rPr>
                <w:b/>
              </w:rPr>
              <w:t>Nº de créditos:</w:t>
            </w:r>
          </w:p>
        </w:tc>
        <w:tc>
          <w:tcPr>
            <w:tcW w:w="5349" w:type="dxa"/>
            <w:tcBorders>
              <w:top w:val="nil"/>
              <w:left w:val="nil"/>
              <w:bottom w:val="nil"/>
              <w:right w:val="nil"/>
            </w:tcBorders>
            <w:vAlign w:val="center"/>
          </w:tcPr>
          <w:p w14:paraId="56D6B2AA" w14:textId="77777777" w:rsidR="006A24C8" w:rsidRDefault="00000000">
            <w:pPr>
              <w:spacing w:after="0" w:line="259" w:lineRule="auto"/>
              <w:ind w:left="0" w:firstLine="0"/>
              <w:jc w:val="left"/>
            </w:pPr>
            <w:r>
              <w:t>1</w:t>
            </w:r>
          </w:p>
        </w:tc>
      </w:tr>
      <w:tr w:rsidR="006A24C8" w14:paraId="53DBF53B" w14:textId="77777777" w:rsidTr="007841FF">
        <w:trPr>
          <w:trHeight w:val="438"/>
        </w:trPr>
        <w:tc>
          <w:tcPr>
            <w:tcW w:w="3479" w:type="dxa"/>
            <w:gridSpan w:val="2"/>
            <w:tcBorders>
              <w:top w:val="nil"/>
              <w:left w:val="nil"/>
              <w:bottom w:val="nil"/>
              <w:right w:val="nil"/>
            </w:tcBorders>
            <w:vAlign w:val="center"/>
          </w:tcPr>
          <w:p w14:paraId="29C780F1" w14:textId="77777777" w:rsidR="006A24C8" w:rsidRDefault="00000000">
            <w:pPr>
              <w:spacing w:after="0" w:line="259" w:lineRule="auto"/>
              <w:ind w:left="0" w:firstLine="0"/>
              <w:jc w:val="left"/>
            </w:pPr>
            <w:r>
              <w:rPr>
                <w:b/>
              </w:rPr>
              <w:t>Nº horas de clase por semana:</w:t>
            </w:r>
          </w:p>
        </w:tc>
        <w:tc>
          <w:tcPr>
            <w:tcW w:w="5349" w:type="dxa"/>
            <w:tcBorders>
              <w:top w:val="nil"/>
              <w:left w:val="nil"/>
              <w:bottom w:val="nil"/>
              <w:right w:val="nil"/>
            </w:tcBorders>
            <w:vAlign w:val="center"/>
          </w:tcPr>
          <w:p w14:paraId="65AA5DC3" w14:textId="77777777" w:rsidR="006A24C8" w:rsidRDefault="00000000">
            <w:pPr>
              <w:spacing w:after="0" w:line="259" w:lineRule="auto"/>
              <w:ind w:left="0" w:firstLine="0"/>
              <w:jc w:val="left"/>
            </w:pPr>
            <w:r>
              <w:t>2</w:t>
            </w:r>
          </w:p>
        </w:tc>
      </w:tr>
      <w:tr w:rsidR="006A24C8" w14:paraId="5A294B24" w14:textId="77777777" w:rsidTr="007841FF">
        <w:trPr>
          <w:trHeight w:val="425"/>
        </w:trPr>
        <w:tc>
          <w:tcPr>
            <w:tcW w:w="3479" w:type="dxa"/>
            <w:gridSpan w:val="2"/>
            <w:tcBorders>
              <w:top w:val="nil"/>
              <w:left w:val="nil"/>
              <w:bottom w:val="nil"/>
              <w:right w:val="nil"/>
            </w:tcBorders>
            <w:vAlign w:val="center"/>
          </w:tcPr>
          <w:p w14:paraId="385BA7C9" w14:textId="77777777" w:rsidR="006A24C8" w:rsidRDefault="00000000">
            <w:pPr>
              <w:spacing w:after="0" w:line="259" w:lineRule="auto"/>
              <w:ind w:left="0" w:firstLine="0"/>
              <w:jc w:val="left"/>
            </w:pPr>
            <w:r>
              <w:rPr>
                <w:b/>
              </w:rPr>
              <w:t>Nº horas extraclase por semana:</w:t>
            </w:r>
          </w:p>
        </w:tc>
        <w:tc>
          <w:tcPr>
            <w:tcW w:w="5349" w:type="dxa"/>
            <w:tcBorders>
              <w:top w:val="nil"/>
              <w:left w:val="nil"/>
              <w:bottom w:val="nil"/>
              <w:right w:val="nil"/>
            </w:tcBorders>
            <w:vAlign w:val="center"/>
          </w:tcPr>
          <w:p w14:paraId="2F408B35" w14:textId="77777777" w:rsidR="006A24C8" w:rsidRDefault="00000000">
            <w:pPr>
              <w:spacing w:after="0" w:line="259" w:lineRule="auto"/>
              <w:ind w:left="0" w:firstLine="0"/>
              <w:jc w:val="left"/>
            </w:pPr>
            <w:r>
              <w:t>1</w:t>
            </w:r>
          </w:p>
        </w:tc>
      </w:tr>
      <w:tr w:rsidR="006A24C8" w14:paraId="3AD2D0FC" w14:textId="77777777" w:rsidTr="007841FF">
        <w:trPr>
          <w:trHeight w:val="454"/>
        </w:trPr>
        <w:tc>
          <w:tcPr>
            <w:tcW w:w="3479" w:type="dxa"/>
            <w:gridSpan w:val="2"/>
            <w:tcBorders>
              <w:top w:val="nil"/>
              <w:left w:val="nil"/>
              <w:bottom w:val="nil"/>
              <w:right w:val="nil"/>
            </w:tcBorders>
            <w:vAlign w:val="center"/>
          </w:tcPr>
          <w:p w14:paraId="7D348A94" w14:textId="77777777" w:rsidR="006A24C8" w:rsidRDefault="00000000">
            <w:pPr>
              <w:spacing w:after="0" w:line="259" w:lineRule="auto"/>
              <w:ind w:left="0" w:firstLine="0"/>
              <w:jc w:val="left"/>
            </w:pPr>
            <w:r>
              <w:rPr>
                <w:b/>
              </w:rPr>
              <w:t>Ubicación en el plan de estudios:</w:t>
            </w:r>
          </w:p>
        </w:tc>
        <w:tc>
          <w:tcPr>
            <w:tcW w:w="5349" w:type="dxa"/>
            <w:tcBorders>
              <w:top w:val="nil"/>
              <w:left w:val="nil"/>
              <w:bottom w:val="nil"/>
              <w:right w:val="nil"/>
            </w:tcBorders>
            <w:vAlign w:val="center"/>
          </w:tcPr>
          <w:p w14:paraId="63B53C2F" w14:textId="77777777" w:rsidR="006A24C8" w:rsidRDefault="00000000">
            <w:pPr>
              <w:spacing w:after="0" w:line="259" w:lineRule="auto"/>
              <w:ind w:left="0" w:firstLine="0"/>
            </w:pPr>
            <w:r>
              <w:t>Curso de 4</w:t>
            </w:r>
            <w:r>
              <w:rPr>
                <w:vertAlign w:val="superscript"/>
              </w:rPr>
              <w:t xml:space="preserve">to </w:t>
            </w:r>
            <w:r>
              <w:t>semestre en Licenciatura en Ingeniería Física</w:t>
            </w:r>
          </w:p>
        </w:tc>
      </w:tr>
      <w:tr w:rsidR="006A24C8" w14:paraId="62F596F4" w14:textId="77777777" w:rsidTr="007841FF">
        <w:trPr>
          <w:trHeight w:val="438"/>
        </w:trPr>
        <w:tc>
          <w:tcPr>
            <w:tcW w:w="3479" w:type="dxa"/>
            <w:gridSpan w:val="2"/>
            <w:tcBorders>
              <w:top w:val="nil"/>
              <w:left w:val="nil"/>
              <w:bottom w:val="nil"/>
              <w:right w:val="nil"/>
            </w:tcBorders>
            <w:vAlign w:val="center"/>
          </w:tcPr>
          <w:p w14:paraId="44A81B54" w14:textId="77777777" w:rsidR="006A24C8" w:rsidRDefault="00000000">
            <w:pPr>
              <w:spacing w:after="0" w:line="259" w:lineRule="auto"/>
              <w:ind w:left="0" w:firstLine="0"/>
              <w:jc w:val="left"/>
            </w:pPr>
            <w:r>
              <w:rPr>
                <w:b/>
              </w:rPr>
              <w:t>Requisitos:</w:t>
            </w:r>
          </w:p>
        </w:tc>
        <w:tc>
          <w:tcPr>
            <w:tcW w:w="5349" w:type="dxa"/>
            <w:tcBorders>
              <w:top w:val="nil"/>
              <w:left w:val="nil"/>
              <w:bottom w:val="nil"/>
              <w:right w:val="nil"/>
            </w:tcBorders>
            <w:vAlign w:val="center"/>
          </w:tcPr>
          <w:p w14:paraId="002D3FCF" w14:textId="77777777" w:rsidR="006A24C8" w:rsidRDefault="00000000">
            <w:pPr>
              <w:spacing w:after="0" w:line="259" w:lineRule="auto"/>
              <w:ind w:left="0" w:firstLine="0"/>
              <w:jc w:val="left"/>
            </w:pPr>
            <w:r>
              <w:t>Ninguno</w:t>
            </w:r>
          </w:p>
        </w:tc>
      </w:tr>
      <w:tr w:rsidR="006A24C8" w14:paraId="53D583B3" w14:textId="77777777" w:rsidTr="007841FF">
        <w:trPr>
          <w:trHeight w:val="877"/>
        </w:trPr>
        <w:tc>
          <w:tcPr>
            <w:tcW w:w="3479" w:type="dxa"/>
            <w:gridSpan w:val="2"/>
            <w:tcBorders>
              <w:top w:val="nil"/>
              <w:left w:val="nil"/>
              <w:bottom w:val="nil"/>
              <w:right w:val="nil"/>
            </w:tcBorders>
          </w:tcPr>
          <w:p w14:paraId="02ACF5AC" w14:textId="77777777" w:rsidR="006A24C8" w:rsidRDefault="00000000">
            <w:pPr>
              <w:spacing w:after="0" w:line="259" w:lineRule="auto"/>
              <w:ind w:left="0" w:firstLine="0"/>
              <w:jc w:val="left"/>
            </w:pPr>
            <w:r>
              <w:rPr>
                <w:b/>
              </w:rPr>
              <w:t>Correquisitos:</w:t>
            </w:r>
          </w:p>
        </w:tc>
        <w:tc>
          <w:tcPr>
            <w:tcW w:w="5349" w:type="dxa"/>
            <w:tcBorders>
              <w:top w:val="nil"/>
              <w:left w:val="nil"/>
              <w:bottom w:val="nil"/>
              <w:right w:val="nil"/>
            </w:tcBorders>
            <w:vAlign w:val="center"/>
          </w:tcPr>
          <w:p w14:paraId="40597FFB" w14:textId="77777777" w:rsidR="006A24C8" w:rsidRDefault="00000000">
            <w:pPr>
              <w:spacing w:after="191" w:line="259" w:lineRule="auto"/>
              <w:ind w:left="0" w:firstLine="0"/>
              <w:jc w:val="left"/>
            </w:pPr>
            <w:r>
              <w:t>MT2001 Circuitos eléctricos en CC y CA</w:t>
            </w:r>
          </w:p>
          <w:p w14:paraId="448F9860" w14:textId="77777777" w:rsidR="006A24C8" w:rsidRDefault="00000000">
            <w:pPr>
              <w:spacing w:after="0" w:line="259" w:lineRule="auto"/>
              <w:ind w:left="0" w:firstLine="0"/>
              <w:jc w:val="left"/>
            </w:pPr>
            <w:r>
              <w:t>MT2002 Laboratorio de circuitos eléctricos en CC y CA</w:t>
            </w:r>
          </w:p>
        </w:tc>
      </w:tr>
      <w:tr w:rsidR="006A24C8" w14:paraId="16FB23BB" w14:textId="77777777" w:rsidTr="007841FF">
        <w:trPr>
          <w:trHeight w:val="438"/>
        </w:trPr>
        <w:tc>
          <w:tcPr>
            <w:tcW w:w="3479" w:type="dxa"/>
            <w:gridSpan w:val="2"/>
            <w:tcBorders>
              <w:top w:val="nil"/>
              <w:left w:val="nil"/>
              <w:bottom w:val="nil"/>
              <w:right w:val="nil"/>
            </w:tcBorders>
            <w:vAlign w:val="center"/>
          </w:tcPr>
          <w:p w14:paraId="412A484A" w14:textId="77777777" w:rsidR="006A24C8" w:rsidRDefault="00000000">
            <w:pPr>
              <w:spacing w:after="0" w:line="259" w:lineRule="auto"/>
              <w:ind w:left="0" w:firstLine="0"/>
              <w:jc w:val="left"/>
            </w:pPr>
            <w:r>
              <w:rPr>
                <w:b/>
              </w:rPr>
              <w:t>El curso es requisito de:</w:t>
            </w:r>
          </w:p>
        </w:tc>
        <w:tc>
          <w:tcPr>
            <w:tcW w:w="5349" w:type="dxa"/>
            <w:tcBorders>
              <w:top w:val="nil"/>
              <w:left w:val="nil"/>
              <w:bottom w:val="nil"/>
              <w:right w:val="nil"/>
            </w:tcBorders>
            <w:vAlign w:val="center"/>
          </w:tcPr>
          <w:p w14:paraId="0E2405B2" w14:textId="77777777" w:rsidR="006A24C8" w:rsidRDefault="00000000">
            <w:pPr>
              <w:spacing w:after="0" w:line="259" w:lineRule="auto"/>
              <w:ind w:left="0" w:firstLine="0"/>
              <w:jc w:val="left"/>
            </w:pPr>
            <w:r>
              <w:t>IF3503 Instrumentación II</w:t>
            </w:r>
          </w:p>
        </w:tc>
      </w:tr>
      <w:tr w:rsidR="006A24C8" w14:paraId="69C93D01" w14:textId="77777777" w:rsidTr="007841FF">
        <w:trPr>
          <w:trHeight w:val="438"/>
        </w:trPr>
        <w:tc>
          <w:tcPr>
            <w:tcW w:w="3479" w:type="dxa"/>
            <w:gridSpan w:val="2"/>
            <w:tcBorders>
              <w:top w:val="nil"/>
              <w:left w:val="nil"/>
              <w:bottom w:val="nil"/>
              <w:right w:val="nil"/>
            </w:tcBorders>
            <w:vAlign w:val="center"/>
          </w:tcPr>
          <w:p w14:paraId="3B967AE6" w14:textId="77777777" w:rsidR="006A24C8" w:rsidRDefault="00000000">
            <w:pPr>
              <w:spacing w:after="0" w:line="259" w:lineRule="auto"/>
              <w:ind w:left="0" w:firstLine="0"/>
              <w:jc w:val="left"/>
            </w:pPr>
            <w:r>
              <w:rPr>
                <w:b/>
              </w:rPr>
              <w:t>Asistencia:</w:t>
            </w:r>
          </w:p>
        </w:tc>
        <w:tc>
          <w:tcPr>
            <w:tcW w:w="5349" w:type="dxa"/>
            <w:tcBorders>
              <w:top w:val="nil"/>
              <w:left w:val="nil"/>
              <w:bottom w:val="nil"/>
              <w:right w:val="nil"/>
            </w:tcBorders>
            <w:vAlign w:val="center"/>
          </w:tcPr>
          <w:p w14:paraId="16F5ABB7" w14:textId="77777777" w:rsidR="006A24C8" w:rsidRDefault="00000000">
            <w:pPr>
              <w:spacing w:after="0" w:line="259" w:lineRule="auto"/>
              <w:ind w:left="0" w:firstLine="0"/>
              <w:jc w:val="left"/>
            </w:pPr>
            <w:r>
              <w:t>Obligatoria</w:t>
            </w:r>
          </w:p>
        </w:tc>
      </w:tr>
      <w:tr w:rsidR="006A24C8" w14:paraId="2A79B91D" w14:textId="77777777" w:rsidTr="007841FF">
        <w:trPr>
          <w:trHeight w:val="438"/>
        </w:trPr>
        <w:tc>
          <w:tcPr>
            <w:tcW w:w="3479" w:type="dxa"/>
            <w:gridSpan w:val="2"/>
            <w:tcBorders>
              <w:top w:val="nil"/>
              <w:left w:val="nil"/>
              <w:bottom w:val="nil"/>
              <w:right w:val="nil"/>
            </w:tcBorders>
            <w:vAlign w:val="center"/>
          </w:tcPr>
          <w:p w14:paraId="68365209" w14:textId="77777777" w:rsidR="006A24C8" w:rsidRDefault="00000000">
            <w:pPr>
              <w:spacing w:after="0" w:line="259" w:lineRule="auto"/>
              <w:ind w:left="0" w:firstLine="0"/>
              <w:jc w:val="left"/>
            </w:pPr>
            <w:r>
              <w:rPr>
                <w:b/>
              </w:rPr>
              <w:t>Suficiencia:</w:t>
            </w:r>
          </w:p>
        </w:tc>
        <w:tc>
          <w:tcPr>
            <w:tcW w:w="5349" w:type="dxa"/>
            <w:tcBorders>
              <w:top w:val="nil"/>
              <w:left w:val="nil"/>
              <w:bottom w:val="nil"/>
              <w:right w:val="nil"/>
            </w:tcBorders>
            <w:vAlign w:val="center"/>
          </w:tcPr>
          <w:p w14:paraId="06F61B15" w14:textId="77777777" w:rsidR="006A24C8" w:rsidRDefault="00000000">
            <w:pPr>
              <w:spacing w:after="0" w:line="259" w:lineRule="auto"/>
              <w:ind w:left="0" w:firstLine="0"/>
              <w:jc w:val="left"/>
            </w:pPr>
            <w:r>
              <w:t>No</w:t>
            </w:r>
          </w:p>
        </w:tc>
      </w:tr>
      <w:tr w:rsidR="006A24C8" w14:paraId="74CEBA27" w14:textId="77777777" w:rsidTr="007841FF">
        <w:trPr>
          <w:trHeight w:val="438"/>
        </w:trPr>
        <w:tc>
          <w:tcPr>
            <w:tcW w:w="3479" w:type="dxa"/>
            <w:gridSpan w:val="2"/>
            <w:tcBorders>
              <w:top w:val="nil"/>
              <w:left w:val="nil"/>
              <w:bottom w:val="nil"/>
              <w:right w:val="nil"/>
            </w:tcBorders>
            <w:vAlign w:val="center"/>
          </w:tcPr>
          <w:p w14:paraId="1ABF6820" w14:textId="77777777" w:rsidR="006A24C8" w:rsidRDefault="00000000">
            <w:pPr>
              <w:spacing w:after="0" w:line="259" w:lineRule="auto"/>
              <w:ind w:left="0" w:firstLine="0"/>
              <w:jc w:val="left"/>
            </w:pPr>
            <w:r>
              <w:rPr>
                <w:b/>
              </w:rPr>
              <w:t>Posibilidad de reconocimiento:</w:t>
            </w:r>
          </w:p>
        </w:tc>
        <w:tc>
          <w:tcPr>
            <w:tcW w:w="5349" w:type="dxa"/>
            <w:tcBorders>
              <w:top w:val="nil"/>
              <w:left w:val="nil"/>
              <w:bottom w:val="nil"/>
              <w:right w:val="nil"/>
            </w:tcBorders>
            <w:vAlign w:val="center"/>
          </w:tcPr>
          <w:p w14:paraId="3C0A5E41" w14:textId="77777777" w:rsidR="006A24C8" w:rsidRDefault="00000000">
            <w:pPr>
              <w:spacing w:after="0" w:line="259" w:lineRule="auto"/>
              <w:ind w:left="0" w:firstLine="0"/>
              <w:jc w:val="left"/>
            </w:pPr>
            <w:r>
              <w:t>Sí</w:t>
            </w:r>
          </w:p>
        </w:tc>
      </w:tr>
      <w:tr w:rsidR="006A24C8" w14:paraId="27B7C5F2" w14:textId="77777777" w:rsidTr="007841FF">
        <w:trPr>
          <w:trHeight w:val="552"/>
        </w:trPr>
        <w:tc>
          <w:tcPr>
            <w:tcW w:w="3479" w:type="dxa"/>
            <w:gridSpan w:val="2"/>
            <w:tcBorders>
              <w:top w:val="nil"/>
              <w:left w:val="nil"/>
              <w:bottom w:val="nil"/>
              <w:right w:val="nil"/>
            </w:tcBorders>
            <w:vAlign w:val="bottom"/>
          </w:tcPr>
          <w:p w14:paraId="39C86281" w14:textId="77777777" w:rsidR="006A24C8" w:rsidRDefault="00000000">
            <w:pPr>
              <w:spacing w:after="0" w:line="259" w:lineRule="auto"/>
              <w:ind w:left="0" w:firstLine="0"/>
              <w:jc w:val="left"/>
            </w:pPr>
            <w:r>
              <w:rPr>
                <w:b/>
              </w:rPr>
              <w:t>Aprobación y actualización del programa:</w:t>
            </w:r>
          </w:p>
        </w:tc>
        <w:tc>
          <w:tcPr>
            <w:tcW w:w="5349" w:type="dxa"/>
            <w:tcBorders>
              <w:top w:val="nil"/>
              <w:left w:val="nil"/>
              <w:bottom w:val="nil"/>
              <w:right w:val="nil"/>
            </w:tcBorders>
          </w:tcPr>
          <w:p w14:paraId="5777BDC3" w14:textId="77777777" w:rsidR="006A24C8" w:rsidRDefault="00000000">
            <w:pPr>
              <w:spacing w:after="0" w:line="259" w:lineRule="auto"/>
              <w:ind w:left="0" w:firstLine="0"/>
              <w:jc w:val="left"/>
            </w:pPr>
            <w:r>
              <w:t>17/11/2025</w:t>
            </w:r>
          </w:p>
        </w:tc>
      </w:tr>
      <w:tr w:rsidR="006A24C8" w14:paraId="0D464B47" w14:textId="77777777" w:rsidTr="007841FF">
        <w:trPr>
          <w:trHeight w:val="3406"/>
        </w:trPr>
        <w:tc>
          <w:tcPr>
            <w:tcW w:w="1904" w:type="dxa"/>
            <w:tcBorders>
              <w:top w:val="nil"/>
              <w:left w:val="nil"/>
              <w:bottom w:val="nil"/>
              <w:right w:val="nil"/>
            </w:tcBorders>
          </w:tcPr>
          <w:p w14:paraId="5031A22A" w14:textId="77777777" w:rsidR="006A24C8" w:rsidRDefault="00000000">
            <w:pPr>
              <w:spacing w:after="0" w:line="259" w:lineRule="auto"/>
              <w:ind w:left="0" w:firstLine="0"/>
              <w:jc w:val="left"/>
            </w:pPr>
            <w:r>
              <w:rPr>
                <w:b/>
                <w:color w:val="053467"/>
                <w:sz w:val="24"/>
              </w:rPr>
              <w:lastRenderedPageBreak/>
              <w:t>2. Descripción general</w:t>
            </w:r>
          </w:p>
        </w:tc>
        <w:tc>
          <w:tcPr>
            <w:tcW w:w="6924" w:type="dxa"/>
            <w:gridSpan w:val="2"/>
            <w:tcBorders>
              <w:top w:val="nil"/>
              <w:left w:val="nil"/>
              <w:bottom w:val="nil"/>
              <w:right w:val="nil"/>
            </w:tcBorders>
          </w:tcPr>
          <w:p w14:paraId="1B270984" w14:textId="77777777" w:rsidR="006A24C8" w:rsidRDefault="00000000">
            <w:pPr>
              <w:spacing w:after="239" w:line="250" w:lineRule="auto"/>
              <w:ind w:left="0" w:firstLine="0"/>
            </w:pPr>
            <w:r>
              <w:t>Este curso comprende el estudio de los conceptos básicos de la instrumentación industrial y proporciona una base sólida en varios tópicos que quienes son profesionales en Ingeniería Física deben dominar para un exitoso desempeño con los sistemas de medición, presentes en un sinnúmero de actividades de ingeniería del mundo real.</w:t>
            </w:r>
          </w:p>
          <w:p w14:paraId="43A4C1C7" w14:textId="77777777" w:rsidR="006A24C8" w:rsidRDefault="00000000">
            <w:pPr>
              <w:spacing w:after="239" w:line="250" w:lineRule="auto"/>
              <w:ind w:left="0" w:firstLine="0"/>
            </w:pPr>
            <w:r>
              <w:t>Se tratan temas relacionados con los términos que definen a los instrumentos, simbología para su identificación, principales variables de proceso, características y aplicaciones.Además, se experimenta con diferentes equipos de medición básicos.</w:t>
            </w:r>
          </w:p>
          <w:p w14:paraId="22AACB4F" w14:textId="77777777" w:rsidR="006A24C8" w:rsidRDefault="00000000">
            <w:pPr>
              <w:spacing w:after="0" w:line="259" w:lineRule="auto"/>
              <w:ind w:left="0" w:firstLine="0"/>
            </w:pPr>
            <w:r>
              <w:t>Se pretende que el estudiantado adquiera destrezas en las técnicas y métodos correctos de medición, para obtener información relevante que potencie su análisis y promueva conclusiones apropiadas.</w:t>
            </w:r>
          </w:p>
        </w:tc>
      </w:tr>
      <w:tr w:rsidR="006A24C8" w14:paraId="69CAC1F6" w14:textId="77777777" w:rsidTr="007841FF">
        <w:trPr>
          <w:trHeight w:val="1846"/>
        </w:trPr>
        <w:tc>
          <w:tcPr>
            <w:tcW w:w="1904" w:type="dxa"/>
            <w:tcBorders>
              <w:top w:val="nil"/>
              <w:left w:val="nil"/>
              <w:bottom w:val="nil"/>
              <w:right w:val="nil"/>
            </w:tcBorders>
          </w:tcPr>
          <w:p w14:paraId="5CC29166" w14:textId="77777777" w:rsidR="006A24C8" w:rsidRDefault="00000000">
            <w:pPr>
              <w:spacing w:after="0" w:line="259" w:lineRule="auto"/>
              <w:ind w:left="0" w:firstLine="0"/>
              <w:jc w:val="left"/>
            </w:pPr>
            <w:r>
              <w:rPr>
                <w:b/>
                <w:color w:val="053467"/>
                <w:sz w:val="24"/>
              </w:rPr>
              <w:t>3. Objetivos</w:t>
            </w:r>
          </w:p>
        </w:tc>
        <w:tc>
          <w:tcPr>
            <w:tcW w:w="6924" w:type="dxa"/>
            <w:gridSpan w:val="2"/>
            <w:tcBorders>
              <w:top w:val="nil"/>
              <w:left w:val="nil"/>
              <w:bottom w:val="nil"/>
              <w:right w:val="nil"/>
            </w:tcBorders>
            <w:vAlign w:val="bottom"/>
          </w:tcPr>
          <w:p w14:paraId="2F50CF25" w14:textId="77777777" w:rsidR="006A24C8" w:rsidRDefault="00000000">
            <w:pPr>
              <w:spacing w:after="231" w:line="259" w:lineRule="auto"/>
              <w:ind w:left="0" w:firstLine="0"/>
              <w:jc w:val="left"/>
            </w:pPr>
            <w:r>
              <w:t>Al final del curso la persona estudiante será capaz de:</w:t>
            </w:r>
          </w:p>
          <w:p w14:paraId="4A279728" w14:textId="77777777" w:rsidR="006A24C8" w:rsidRDefault="00000000">
            <w:pPr>
              <w:spacing w:after="9" w:line="259" w:lineRule="auto"/>
              <w:ind w:left="0" w:firstLine="0"/>
              <w:jc w:val="left"/>
            </w:pPr>
            <w:r>
              <w:rPr>
                <w:b/>
              </w:rPr>
              <w:t>Objetivo general</w:t>
            </w:r>
          </w:p>
          <w:p w14:paraId="6BDEB5C4" w14:textId="42D9FD83" w:rsidR="006A24C8" w:rsidRDefault="00000000" w:rsidP="00172F41">
            <w:pPr>
              <w:pStyle w:val="ListParagraph"/>
              <w:numPr>
                <w:ilvl w:val="0"/>
                <w:numId w:val="6"/>
              </w:numPr>
              <w:spacing w:after="107"/>
              <w:jc w:val="left"/>
            </w:pPr>
            <w:r>
              <w:t>Utilizar los conceptos básicos de instrumentación industrial y métodos de medición, para interpretar los resultados obtenidos en forma adecuada.</w:t>
            </w:r>
          </w:p>
          <w:p w14:paraId="03BD55D9" w14:textId="77777777" w:rsidR="006A24C8" w:rsidRDefault="00000000">
            <w:pPr>
              <w:spacing w:after="0" w:line="259" w:lineRule="auto"/>
              <w:ind w:left="0" w:firstLine="0"/>
              <w:jc w:val="left"/>
              <w:rPr>
                <w:b/>
              </w:rPr>
            </w:pPr>
            <w:r>
              <w:rPr>
                <w:b/>
              </w:rPr>
              <w:t>Objetivos específicos</w:t>
            </w:r>
          </w:p>
          <w:p w14:paraId="6AB815E0" w14:textId="77777777" w:rsidR="00172F41" w:rsidRDefault="00172F41" w:rsidP="00172F41">
            <w:pPr>
              <w:pStyle w:val="ListParagraph"/>
              <w:numPr>
                <w:ilvl w:val="0"/>
                <w:numId w:val="4"/>
              </w:numPr>
              <w:spacing w:after="0"/>
              <w:jc w:val="left"/>
            </w:pPr>
            <w:r>
              <w:t>Utilizar las características metrológicas básicas para seleccionar instrumentos. Reconocer los principios físicos de los equipos seleccionados para una determinada aplicación.</w:t>
            </w:r>
          </w:p>
          <w:p w14:paraId="332C331A" w14:textId="77777777" w:rsidR="00172F41" w:rsidRDefault="00172F41" w:rsidP="00172F41">
            <w:pPr>
              <w:pStyle w:val="ListParagraph"/>
              <w:numPr>
                <w:ilvl w:val="0"/>
                <w:numId w:val="4"/>
              </w:numPr>
              <w:spacing w:after="290"/>
              <w:jc w:val="left"/>
            </w:pPr>
            <w:r>
              <w:t>Desarrollar destrezas para el uso de los principales componentes de un sistema de medición comúnmente utilizados en la investigación en física, ingeniería y en la industria.</w:t>
            </w:r>
          </w:p>
          <w:p w14:paraId="59F0110B" w14:textId="77777777" w:rsidR="00172F41" w:rsidRDefault="00172F41">
            <w:pPr>
              <w:spacing w:after="0" w:line="259" w:lineRule="auto"/>
              <w:ind w:left="0" w:firstLine="0"/>
              <w:jc w:val="left"/>
            </w:pPr>
          </w:p>
        </w:tc>
      </w:tr>
    </w:tbl>
    <w:p w14:paraId="1C73CB23" w14:textId="77777777" w:rsidR="00172F41" w:rsidRDefault="00172F41">
      <w:pPr>
        <w:tabs>
          <w:tab w:val="center" w:pos="4258"/>
        </w:tabs>
        <w:spacing w:after="315"/>
        <w:ind w:left="0" w:firstLine="0"/>
        <w:jc w:val="left"/>
        <w:rPr>
          <w:b/>
          <w:color w:val="053467"/>
          <w:sz w:val="24"/>
        </w:rPr>
      </w:pPr>
    </w:p>
    <w:p w14:paraId="5C9C24F5" w14:textId="7D896EFD" w:rsidR="006A24C8" w:rsidRDefault="00000000">
      <w:pPr>
        <w:tabs>
          <w:tab w:val="center" w:pos="4258"/>
        </w:tabs>
        <w:spacing w:after="315"/>
        <w:ind w:left="0" w:firstLine="0"/>
        <w:jc w:val="left"/>
      </w:pPr>
      <w:r>
        <w:rPr>
          <w:b/>
          <w:color w:val="053467"/>
          <w:sz w:val="24"/>
        </w:rPr>
        <w:t>4. Contenidos</w:t>
      </w:r>
      <w:r>
        <w:rPr>
          <w:b/>
          <w:color w:val="053467"/>
          <w:sz w:val="24"/>
        </w:rPr>
        <w:tab/>
      </w:r>
      <w:r>
        <w:t>En el curso se desarrollaran los siguientes temas:</w:t>
      </w:r>
    </w:p>
    <w:p w14:paraId="6D42C177" w14:textId="77777777" w:rsidR="006A24C8" w:rsidRDefault="00000000">
      <w:pPr>
        <w:ind w:left="2278"/>
      </w:pPr>
      <w:r>
        <w:t>1. Introducción a la instrumentación industrial</w:t>
      </w:r>
    </w:p>
    <w:p w14:paraId="3504D2BD" w14:textId="77777777" w:rsidR="006A24C8" w:rsidRDefault="00000000">
      <w:pPr>
        <w:ind w:left="2573"/>
      </w:pPr>
      <w:r>
        <w:t>1.1. Conceptos básicos.</w:t>
      </w:r>
    </w:p>
    <w:p w14:paraId="151574B4" w14:textId="77777777" w:rsidR="006A24C8" w:rsidRDefault="00000000">
      <w:pPr>
        <w:spacing w:after="111" w:line="259" w:lineRule="auto"/>
        <w:ind w:left="614" w:right="189"/>
        <w:jc w:val="center"/>
      </w:pPr>
      <w:r>
        <w:t>1.2. Características de los instrumentos de medición.</w:t>
      </w:r>
    </w:p>
    <w:p w14:paraId="732AE146" w14:textId="77777777" w:rsidR="006A24C8" w:rsidRDefault="00000000">
      <w:pPr>
        <w:ind w:left="2573"/>
      </w:pPr>
      <w:r>
        <w:t>1.3. Sistemas de magnitudes y unidades: SMU – ISQ – IS.</w:t>
      </w:r>
    </w:p>
    <w:p w14:paraId="4F1129FF" w14:textId="77777777" w:rsidR="006A24C8" w:rsidRDefault="00000000">
      <w:pPr>
        <w:spacing w:after="111" w:line="259" w:lineRule="auto"/>
        <w:ind w:left="614" w:right="299"/>
        <w:jc w:val="center"/>
      </w:pPr>
      <w:r>
        <w:t>1.4. Simbología de instrumentos: normas ANSI/ISA.</w:t>
      </w:r>
    </w:p>
    <w:p w14:paraId="6085074F" w14:textId="77777777" w:rsidR="006A24C8" w:rsidRDefault="00000000">
      <w:pPr>
        <w:ind w:left="2278"/>
      </w:pPr>
      <w:r>
        <w:t>2. Medidas de temperatura</w:t>
      </w:r>
    </w:p>
    <w:p w14:paraId="6A763C36" w14:textId="77777777" w:rsidR="006A24C8" w:rsidRDefault="00000000">
      <w:pPr>
        <w:ind w:left="2573"/>
      </w:pPr>
      <w:r>
        <w:t>2.1. Medición de temperatura.</w:t>
      </w:r>
    </w:p>
    <w:p w14:paraId="54F0CDA4" w14:textId="77777777" w:rsidR="006A24C8" w:rsidRDefault="00000000">
      <w:pPr>
        <w:ind w:left="2573"/>
      </w:pPr>
      <w:r>
        <w:t>2.2. Termómetros: vidrio y bimetálico,</w:t>
      </w:r>
    </w:p>
    <w:p w14:paraId="350DE73E" w14:textId="77777777" w:rsidR="006A24C8" w:rsidRDefault="00000000">
      <w:pPr>
        <w:spacing w:after="111" w:line="259" w:lineRule="auto"/>
        <w:ind w:left="614" w:right="138"/>
        <w:jc w:val="center"/>
      </w:pPr>
      <w:r>
        <w:t>2.3. Sensores: termopar, RTD, termistor y pirómetros.</w:t>
      </w:r>
    </w:p>
    <w:p w14:paraId="716D071E" w14:textId="77777777" w:rsidR="006A24C8" w:rsidRDefault="00000000">
      <w:pPr>
        <w:ind w:left="2573"/>
      </w:pPr>
      <w:r>
        <w:lastRenderedPageBreak/>
        <w:t>2.4. Criterios de selección de medidores de temperatura.</w:t>
      </w:r>
    </w:p>
    <w:p w14:paraId="7EB702AE" w14:textId="77777777" w:rsidR="006A24C8" w:rsidRDefault="00000000">
      <w:pPr>
        <w:ind w:left="2278"/>
      </w:pPr>
      <w:r>
        <w:t>3. Medidas de presión</w:t>
      </w:r>
    </w:p>
    <w:p w14:paraId="4DEEC5EB" w14:textId="77777777" w:rsidR="006A24C8" w:rsidRDefault="00000000">
      <w:pPr>
        <w:spacing w:after="111" w:line="259" w:lineRule="auto"/>
        <w:ind w:left="614" w:right="277"/>
        <w:jc w:val="center"/>
      </w:pPr>
      <w:r>
        <w:t>3.1. Repaso de conceptos básicos sobre la Presión.</w:t>
      </w:r>
    </w:p>
    <w:p w14:paraId="5C2BBA30" w14:textId="77777777" w:rsidR="006A24C8" w:rsidRDefault="00000000">
      <w:pPr>
        <w:ind w:left="2573"/>
      </w:pPr>
      <w:r>
        <w:t>3.2. Medidores de Presión Industriales:</w:t>
      </w:r>
    </w:p>
    <w:p w14:paraId="149299E8" w14:textId="77777777" w:rsidR="006A24C8" w:rsidRDefault="00000000">
      <w:pPr>
        <w:ind w:left="2898"/>
      </w:pPr>
      <w:r>
        <w:t>3.2.1. Métodos de medición</w:t>
      </w:r>
    </w:p>
    <w:p w14:paraId="57272449" w14:textId="77777777" w:rsidR="006A24C8" w:rsidRDefault="00000000">
      <w:pPr>
        <w:ind w:left="2898"/>
      </w:pPr>
      <w:r>
        <w:t>3.2.2. Medidores de columna de líquido</w:t>
      </w:r>
    </w:p>
    <w:p w14:paraId="13A7D78B" w14:textId="77777777" w:rsidR="006A24C8" w:rsidRDefault="00000000">
      <w:pPr>
        <w:ind w:left="2898"/>
      </w:pPr>
      <w:r>
        <w:t>3.2.3. Manómetros mecánicos</w:t>
      </w:r>
    </w:p>
    <w:p w14:paraId="2904ACDD" w14:textId="77777777" w:rsidR="006A24C8" w:rsidRDefault="00000000">
      <w:pPr>
        <w:ind w:left="2898"/>
      </w:pPr>
      <w:r>
        <w:t>3.2.4. Transmisores de presión: piezoresistivos, capacitivos y diferencial.</w:t>
      </w:r>
    </w:p>
    <w:p w14:paraId="33686B0F" w14:textId="77777777" w:rsidR="006A24C8" w:rsidRDefault="00000000">
      <w:pPr>
        <w:ind w:left="2898"/>
      </w:pPr>
      <w:r>
        <w:t>3.2.5. Sensores de presión MEMS</w:t>
      </w:r>
    </w:p>
    <w:p w14:paraId="47DFF0F2" w14:textId="77777777" w:rsidR="006A24C8" w:rsidRDefault="00000000">
      <w:pPr>
        <w:ind w:left="2573"/>
      </w:pPr>
      <w:r>
        <w:t>3.3. Especificaciones de transmisores de presión.</w:t>
      </w:r>
    </w:p>
    <w:p w14:paraId="752B4D3A" w14:textId="77777777" w:rsidR="006A24C8" w:rsidRDefault="00000000">
      <w:pPr>
        <w:ind w:left="2573"/>
      </w:pPr>
      <w:r>
        <w:t>3.4. Comparación de especificaciones.</w:t>
      </w:r>
    </w:p>
    <w:p w14:paraId="193E97B1" w14:textId="77777777" w:rsidR="006A24C8" w:rsidRDefault="00000000">
      <w:pPr>
        <w:numPr>
          <w:ilvl w:val="0"/>
          <w:numId w:val="1"/>
        </w:numPr>
        <w:ind w:hanging="226"/>
      </w:pPr>
      <w:r>
        <w:t>Medidas de nivel</w:t>
      </w:r>
    </w:p>
    <w:p w14:paraId="114E3141" w14:textId="77777777" w:rsidR="006A24C8" w:rsidRDefault="00000000">
      <w:pPr>
        <w:numPr>
          <w:ilvl w:val="1"/>
          <w:numId w:val="1"/>
        </w:numPr>
        <w:ind w:hanging="392"/>
      </w:pPr>
      <w:r>
        <w:t>Tecnologías para medición de nivel.</w:t>
      </w:r>
    </w:p>
    <w:p w14:paraId="7FC436D1" w14:textId="77777777" w:rsidR="006A24C8" w:rsidRDefault="00000000">
      <w:pPr>
        <w:numPr>
          <w:ilvl w:val="1"/>
          <w:numId w:val="1"/>
        </w:numPr>
        <w:ind w:hanging="392"/>
      </w:pPr>
      <w:r>
        <w:t>Medidores de nivel industriales:</w:t>
      </w:r>
    </w:p>
    <w:p w14:paraId="2577F693" w14:textId="77777777" w:rsidR="006A24C8" w:rsidRDefault="00000000">
      <w:pPr>
        <w:numPr>
          <w:ilvl w:val="2"/>
          <w:numId w:val="1"/>
        </w:numPr>
        <w:ind w:hanging="558"/>
      </w:pPr>
      <w:r>
        <w:t>Medición directa de nivel</w:t>
      </w:r>
    </w:p>
    <w:p w14:paraId="063B289E" w14:textId="77777777" w:rsidR="006A24C8" w:rsidRDefault="00000000">
      <w:pPr>
        <w:numPr>
          <w:ilvl w:val="2"/>
          <w:numId w:val="1"/>
        </w:numPr>
        <w:ind w:hanging="558"/>
      </w:pPr>
      <w:r>
        <w:t>Medición de presión hidrostática</w:t>
      </w:r>
    </w:p>
    <w:p w14:paraId="2691E641" w14:textId="77777777" w:rsidR="006A24C8" w:rsidRDefault="00000000">
      <w:pPr>
        <w:numPr>
          <w:ilvl w:val="2"/>
          <w:numId w:val="1"/>
        </w:numPr>
        <w:ind w:hanging="558"/>
      </w:pPr>
      <w:r>
        <w:t>Medición por presión diferencial.</w:t>
      </w:r>
    </w:p>
    <w:p w14:paraId="463B0F93" w14:textId="77777777" w:rsidR="006A24C8" w:rsidRDefault="00000000">
      <w:pPr>
        <w:numPr>
          <w:ilvl w:val="2"/>
          <w:numId w:val="1"/>
        </w:numPr>
        <w:ind w:hanging="558"/>
      </w:pPr>
      <w:r>
        <w:t>Medidor capacitivo</w:t>
      </w:r>
    </w:p>
    <w:p w14:paraId="62D14A93" w14:textId="77777777" w:rsidR="006A24C8" w:rsidRDefault="00000000">
      <w:pPr>
        <w:numPr>
          <w:ilvl w:val="2"/>
          <w:numId w:val="1"/>
        </w:numPr>
        <w:ind w:hanging="558"/>
      </w:pPr>
      <w:r>
        <w:t>Medidor ultrasónico</w:t>
      </w:r>
    </w:p>
    <w:p w14:paraId="1226D0E2" w14:textId="77777777" w:rsidR="006A24C8" w:rsidRDefault="00000000">
      <w:pPr>
        <w:numPr>
          <w:ilvl w:val="2"/>
          <w:numId w:val="1"/>
        </w:numPr>
        <w:ind w:hanging="558"/>
      </w:pPr>
      <w:r>
        <w:t>Medidor por radar</w:t>
      </w:r>
    </w:p>
    <w:p w14:paraId="76281BA8" w14:textId="77777777" w:rsidR="006A24C8" w:rsidRDefault="00000000">
      <w:pPr>
        <w:numPr>
          <w:ilvl w:val="2"/>
          <w:numId w:val="1"/>
        </w:numPr>
        <w:ind w:hanging="558"/>
      </w:pPr>
      <w:r>
        <w:t>Punto vibrónico</w:t>
      </w:r>
    </w:p>
    <w:p w14:paraId="7BB9E6A7" w14:textId="77777777" w:rsidR="006A24C8" w:rsidRDefault="00000000">
      <w:pPr>
        <w:numPr>
          <w:ilvl w:val="2"/>
          <w:numId w:val="1"/>
        </w:numPr>
        <w:ind w:hanging="558"/>
      </w:pPr>
      <w:r>
        <w:t>Radiométrico</w:t>
      </w:r>
    </w:p>
    <w:p w14:paraId="25D280CB" w14:textId="77777777" w:rsidR="006A24C8" w:rsidRDefault="00000000">
      <w:pPr>
        <w:numPr>
          <w:ilvl w:val="1"/>
          <w:numId w:val="1"/>
        </w:numPr>
        <w:ind w:hanging="392"/>
      </w:pPr>
      <w:r>
        <w:t>Comparación de especificaciones.</w:t>
      </w:r>
    </w:p>
    <w:p w14:paraId="17A3A36C" w14:textId="77777777" w:rsidR="006A24C8" w:rsidRDefault="00000000">
      <w:pPr>
        <w:numPr>
          <w:ilvl w:val="0"/>
          <w:numId w:val="1"/>
        </w:numPr>
        <w:ind w:hanging="226"/>
      </w:pPr>
      <w:r>
        <w:t>Medidas de fuerza y vibración</w:t>
      </w:r>
    </w:p>
    <w:p w14:paraId="7BC11822" w14:textId="77777777" w:rsidR="006A24C8" w:rsidRDefault="00000000">
      <w:pPr>
        <w:numPr>
          <w:ilvl w:val="1"/>
          <w:numId w:val="1"/>
        </w:numPr>
        <w:ind w:hanging="392"/>
      </w:pPr>
      <w:r>
        <w:t>Galgas extensiométricas</w:t>
      </w:r>
    </w:p>
    <w:p w14:paraId="39C7CF81" w14:textId="77777777" w:rsidR="006A24C8" w:rsidRDefault="00000000">
      <w:pPr>
        <w:numPr>
          <w:ilvl w:val="1"/>
          <w:numId w:val="1"/>
        </w:numPr>
        <w:ind w:hanging="392"/>
      </w:pPr>
      <w:r>
        <w:t>Celdas de carga</w:t>
      </w:r>
    </w:p>
    <w:p w14:paraId="41706B25" w14:textId="77777777" w:rsidR="006A24C8" w:rsidRDefault="00000000">
      <w:pPr>
        <w:numPr>
          <w:ilvl w:val="1"/>
          <w:numId w:val="1"/>
        </w:numPr>
        <w:ind w:hanging="392"/>
      </w:pPr>
      <w:r>
        <w:t>Especificaciones de celdas de carga</w:t>
      </w:r>
    </w:p>
    <w:p w14:paraId="10CB37C5" w14:textId="77777777" w:rsidR="006A24C8" w:rsidRDefault="00000000">
      <w:pPr>
        <w:numPr>
          <w:ilvl w:val="1"/>
          <w:numId w:val="1"/>
        </w:numPr>
        <w:ind w:hanging="392"/>
      </w:pPr>
      <w:r>
        <w:t>Acelerómetros</w:t>
      </w:r>
    </w:p>
    <w:p w14:paraId="5F27456D" w14:textId="77777777" w:rsidR="006A24C8" w:rsidRDefault="00000000">
      <w:pPr>
        <w:numPr>
          <w:ilvl w:val="2"/>
          <w:numId w:val="1"/>
        </w:numPr>
        <w:ind w:hanging="558"/>
      </w:pPr>
      <w:r>
        <w:t>Sistema masa-resorte-amortiguador</w:t>
      </w:r>
    </w:p>
    <w:p w14:paraId="009F3DAB" w14:textId="77777777" w:rsidR="006A24C8" w:rsidRDefault="00000000">
      <w:pPr>
        <w:numPr>
          <w:ilvl w:val="2"/>
          <w:numId w:val="1"/>
        </w:numPr>
        <w:ind w:hanging="558"/>
      </w:pPr>
      <w:r>
        <w:t>Especificaciones técnicas</w:t>
      </w:r>
    </w:p>
    <w:p w14:paraId="780D7F24" w14:textId="77777777" w:rsidR="006A24C8" w:rsidRDefault="00000000">
      <w:pPr>
        <w:numPr>
          <w:ilvl w:val="1"/>
          <w:numId w:val="1"/>
        </w:numPr>
        <w:ind w:hanging="392"/>
      </w:pPr>
      <w:r>
        <w:t>Acelerómetros piezoeléctricos</w:t>
      </w:r>
    </w:p>
    <w:p w14:paraId="38D386DC" w14:textId="77777777" w:rsidR="006A24C8" w:rsidRDefault="00000000">
      <w:pPr>
        <w:numPr>
          <w:ilvl w:val="1"/>
          <w:numId w:val="1"/>
        </w:numPr>
        <w:ind w:hanging="392"/>
      </w:pPr>
      <w:r>
        <w:t>Acelerómetros piezoresistivos</w:t>
      </w:r>
    </w:p>
    <w:p w14:paraId="25E971D3" w14:textId="77777777" w:rsidR="006A24C8" w:rsidRDefault="00000000">
      <w:pPr>
        <w:numPr>
          <w:ilvl w:val="1"/>
          <w:numId w:val="1"/>
        </w:numPr>
        <w:ind w:hanging="392"/>
      </w:pPr>
      <w:r>
        <w:t>Acelerómetros capacitivos</w:t>
      </w:r>
    </w:p>
    <w:p w14:paraId="07C08592" w14:textId="77777777" w:rsidR="006A24C8" w:rsidRDefault="00000000">
      <w:pPr>
        <w:numPr>
          <w:ilvl w:val="0"/>
          <w:numId w:val="1"/>
        </w:numPr>
        <w:spacing w:after="0" w:line="376" w:lineRule="auto"/>
        <w:ind w:hanging="226"/>
      </w:pPr>
      <w:r>
        <w:lastRenderedPageBreak/>
        <w:t>Medidas de propiedades ópticas6.1. Espectro electromagnético y óptico.</w:t>
      </w:r>
    </w:p>
    <w:p w14:paraId="7FD0E450" w14:textId="77777777" w:rsidR="006A24C8" w:rsidRDefault="00000000">
      <w:pPr>
        <w:numPr>
          <w:ilvl w:val="1"/>
          <w:numId w:val="2"/>
        </w:numPr>
        <w:ind w:right="410" w:hanging="392"/>
        <w:jc w:val="center"/>
      </w:pPr>
      <w:r>
        <w:t>Conceptos básicos de las ondas.</w:t>
      </w:r>
    </w:p>
    <w:p w14:paraId="0BD3CCB3" w14:textId="77777777" w:rsidR="006A24C8" w:rsidRDefault="00000000">
      <w:pPr>
        <w:numPr>
          <w:ilvl w:val="1"/>
          <w:numId w:val="2"/>
        </w:numPr>
        <w:spacing w:after="111" w:line="259" w:lineRule="auto"/>
        <w:ind w:right="410" w:hanging="392"/>
        <w:jc w:val="center"/>
      </w:pPr>
      <w:r>
        <w:t>Refracción, reflexión, atenuación y dispersión.</w:t>
      </w:r>
    </w:p>
    <w:p w14:paraId="57609743" w14:textId="77777777" w:rsidR="006A24C8" w:rsidRDefault="00000000">
      <w:pPr>
        <w:numPr>
          <w:ilvl w:val="1"/>
          <w:numId w:val="2"/>
        </w:numPr>
        <w:spacing w:after="111" w:line="259" w:lineRule="auto"/>
        <w:ind w:right="410" w:hanging="392"/>
        <w:jc w:val="center"/>
      </w:pPr>
      <w:r>
        <w:t>Transmisión, fuentes y detectores de luz.</w:t>
      </w:r>
    </w:p>
    <w:p w14:paraId="2F97D3EF" w14:textId="77777777" w:rsidR="006A24C8" w:rsidRDefault="00000000">
      <w:pPr>
        <w:numPr>
          <w:ilvl w:val="1"/>
          <w:numId w:val="2"/>
        </w:numPr>
        <w:spacing w:after="111" w:line="259" w:lineRule="auto"/>
        <w:ind w:right="410" w:hanging="392"/>
        <w:jc w:val="center"/>
      </w:pPr>
      <w:r>
        <w:t>Absorción, fotoconductividad y efecto fotoeléctrico.</w:t>
      </w:r>
    </w:p>
    <w:p w14:paraId="6EAA558F" w14:textId="77777777" w:rsidR="006A24C8" w:rsidRDefault="00000000">
      <w:pPr>
        <w:numPr>
          <w:ilvl w:val="1"/>
          <w:numId w:val="2"/>
        </w:numPr>
        <w:spacing w:after="151" w:line="259" w:lineRule="auto"/>
        <w:ind w:right="410" w:hanging="392"/>
        <w:jc w:val="center"/>
      </w:pPr>
      <w:r>
        <w:t>Dispositivos opto electrónicos y sensores.</w:t>
      </w:r>
    </w:p>
    <w:p w14:paraId="17A131B5" w14:textId="77777777" w:rsidR="006A24C8" w:rsidRDefault="00000000">
      <w:pPr>
        <w:pStyle w:val="Heading1"/>
        <w:spacing w:after="171"/>
        <w:ind w:left="-5"/>
      </w:pPr>
      <w:r>
        <w:t>II parte: Aspectos operativos</w:t>
      </w:r>
    </w:p>
    <w:p w14:paraId="1DFCAFAB" w14:textId="77777777" w:rsidR="006A24C8" w:rsidRDefault="00000000">
      <w:pPr>
        <w:tabs>
          <w:tab w:val="center" w:pos="3953"/>
        </w:tabs>
        <w:spacing w:after="196"/>
        <w:ind w:left="0" w:firstLine="0"/>
        <w:jc w:val="left"/>
      </w:pPr>
      <w:r>
        <w:rPr>
          <w:b/>
          <w:color w:val="053467"/>
          <w:sz w:val="24"/>
        </w:rPr>
        <w:t>5. Metodología</w:t>
      </w:r>
      <w:r>
        <w:rPr>
          <w:b/>
          <w:color w:val="053467"/>
          <w:sz w:val="24"/>
        </w:rPr>
        <w:tab/>
      </w:r>
      <w:r>
        <w:t>Este curso se imparte de forma presencial.</w:t>
      </w:r>
    </w:p>
    <w:p w14:paraId="01EBEE78" w14:textId="77777777" w:rsidR="006A24C8" w:rsidRDefault="00000000">
      <w:pPr>
        <w:spacing w:after="235" w:line="255" w:lineRule="auto"/>
        <w:ind w:left="2054"/>
        <w:jc w:val="left"/>
      </w:pPr>
      <w:r>
        <w:rPr>
          <w:b/>
        </w:rPr>
        <w:t>Las personas estudiantes desarrollarán:</w:t>
      </w:r>
    </w:p>
    <w:p w14:paraId="53281FAC" w14:textId="77777777" w:rsidR="006A24C8" w:rsidRDefault="00000000">
      <w:pPr>
        <w:spacing w:after="0" w:line="253" w:lineRule="auto"/>
        <w:ind w:left="2558" w:hanging="198"/>
        <w:jc w:val="left"/>
      </w:pPr>
      <w:r>
        <w:rPr>
          <w:rFonts w:ascii="Calibri" w:eastAsia="Calibri" w:hAnsi="Calibri" w:cs="Calibri"/>
          <w:noProof/>
          <w:sz w:val="22"/>
        </w:rPr>
        <mc:AlternateContent>
          <mc:Choice Requires="wpg">
            <w:drawing>
              <wp:inline distT="0" distB="0" distL="0" distR="0" wp14:anchorId="6433E6A3" wp14:editId="3623DD72">
                <wp:extent cx="45923" cy="45923"/>
                <wp:effectExtent l="0" t="0" r="0" b="0"/>
                <wp:docPr id="4081" name="Group 4081"/>
                <wp:cNvGraphicFramePr/>
                <a:graphic xmlns:a="http://schemas.openxmlformats.org/drawingml/2006/main">
                  <a:graphicData uri="http://schemas.microsoft.com/office/word/2010/wordprocessingGroup">
                    <wpg:wgp>
                      <wpg:cNvGrpSpPr/>
                      <wpg:grpSpPr>
                        <a:xfrm>
                          <a:off x="0" y="0"/>
                          <a:ext cx="45923" cy="45923"/>
                          <a:chOff x="0" y="0"/>
                          <a:chExt cx="45923" cy="45923"/>
                        </a:xfrm>
                      </wpg:grpSpPr>
                      <wps:wsp>
                        <wps:cNvPr id="5997" name="Shape 5997"/>
                        <wps:cNvSpPr/>
                        <wps:spPr>
                          <a:xfrm>
                            <a:off x="0" y="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81" style="width:3.616pt;height:3.616pt;mso-position-horizontal-relative:char;mso-position-vertical-relative:line" coordsize="459,459">
                <v:shape id="Shape 5998" style="position:absolute;width:459;height:459;left:0;top:0;" coordsize="45923,45923" path="m0,0l45923,0l45923,45923l0,45923l0,0">
                  <v:stroke weight="0pt" endcap="flat" joinstyle="miter" miterlimit="10" on="false" color="#000000" opacity="0"/>
                  <v:fill on="true" color="#000000"/>
                </v:shape>
              </v:group>
            </w:pict>
          </mc:Fallback>
        </mc:AlternateContent>
      </w:r>
      <w:r>
        <w:t xml:space="preserve"> Exposiciones magistrales participativas, en las cuales el profesor del curso introduce los conceptos básicos de los temas a desarrollar en los experimentos, apoyado con material audiovisual, las técnicas de medición, resultados y análisis.</w:t>
      </w:r>
    </w:p>
    <w:p w14:paraId="4553FE86" w14:textId="77777777" w:rsidR="006A24C8" w:rsidRDefault="00000000">
      <w:pPr>
        <w:spacing w:after="0"/>
        <w:ind w:left="257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F33D47" wp14:editId="46827E9F">
                <wp:simplePos x="0" y="0"/>
                <wp:positionH relativeFrom="column">
                  <wp:posOffset>1498460</wp:posOffset>
                </wp:positionH>
                <wp:positionV relativeFrom="paragraph">
                  <wp:posOffset>33072</wp:posOffset>
                </wp:positionV>
                <wp:extent cx="45923" cy="349593"/>
                <wp:effectExtent l="0" t="0" r="0" b="0"/>
                <wp:wrapSquare wrapText="bothSides"/>
                <wp:docPr id="4082" name="Group 4082"/>
                <wp:cNvGraphicFramePr/>
                <a:graphic xmlns:a="http://schemas.openxmlformats.org/drawingml/2006/main">
                  <a:graphicData uri="http://schemas.microsoft.com/office/word/2010/wordprocessingGroup">
                    <wpg:wgp>
                      <wpg:cNvGrpSpPr/>
                      <wpg:grpSpPr>
                        <a:xfrm>
                          <a:off x="0" y="0"/>
                          <a:ext cx="45923" cy="349593"/>
                          <a:chOff x="0" y="0"/>
                          <a:chExt cx="45923" cy="349593"/>
                        </a:xfrm>
                      </wpg:grpSpPr>
                      <wps:wsp>
                        <wps:cNvPr id="5999" name="Shape 5999"/>
                        <wps:cNvSpPr/>
                        <wps:spPr>
                          <a:xfrm>
                            <a:off x="0" y="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0" name="Shape 6000"/>
                        <wps:cNvSpPr/>
                        <wps:spPr>
                          <a:xfrm>
                            <a:off x="0" y="30367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2" style="width:3.616pt;height:27.527pt;position:absolute;mso-position-horizontal-relative:text;mso-position-horizontal:absolute;margin-left:117.989pt;mso-position-vertical-relative:text;margin-top:2.6041pt;" coordsize="459,3495">
                <v:shape id="Shape 6001" style="position:absolute;width:459;height:459;left:0;top:0;" coordsize="45923,45923" path="m0,0l45923,0l45923,45923l0,45923l0,0">
                  <v:stroke weight="0pt" endcap="flat" joinstyle="miter" miterlimit="10" on="false" color="#000000" opacity="0"/>
                  <v:fill on="true" color="#000000"/>
                </v:shape>
                <v:shape id="Shape 6002" style="position:absolute;width:459;height:459;left:0;top:3036;" coordsize="45923,45923" path="m0,0l45923,0l45923,45923l0,45923l0,0">
                  <v:stroke weight="0pt" endcap="flat" joinstyle="miter" miterlimit="10" on="false" color="#000000" opacity="0"/>
                  <v:fill on="true" color="#000000"/>
                </v:shape>
                <w10:wrap type="square"/>
              </v:group>
            </w:pict>
          </mc:Fallback>
        </mc:AlternateContent>
      </w:r>
      <w:r>
        <w:t>Tareas grupales, que serán espacios para la investigación, producción y reflexión con los compañeros de curso.</w:t>
      </w:r>
    </w:p>
    <w:p w14:paraId="425840E2" w14:textId="77777777" w:rsidR="006A24C8" w:rsidRDefault="00000000">
      <w:pPr>
        <w:spacing w:after="12"/>
        <w:ind w:left="2573"/>
      </w:pPr>
      <w:r>
        <w:t>Prácticas de laboratorio para aplicar los conceptos teóricos vistos en clases, desarrollar destrezas en técnicas de medición y análisis de datos experimentales.</w:t>
      </w:r>
    </w:p>
    <w:p w14:paraId="4EBDEEA6" w14:textId="77777777" w:rsidR="006A24C8" w:rsidRDefault="00000000">
      <w:pPr>
        <w:ind w:left="2558" w:hanging="198"/>
      </w:pPr>
      <w:r>
        <w:rPr>
          <w:rFonts w:ascii="Calibri" w:eastAsia="Calibri" w:hAnsi="Calibri" w:cs="Calibri"/>
          <w:noProof/>
          <w:sz w:val="22"/>
        </w:rPr>
        <mc:AlternateContent>
          <mc:Choice Requires="wpg">
            <w:drawing>
              <wp:inline distT="0" distB="0" distL="0" distR="0" wp14:anchorId="17406B96" wp14:editId="1D6C1A75">
                <wp:extent cx="45923" cy="45923"/>
                <wp:effectExtent l="0" t="0" r="0" b="0"/>
                <wp:docPr id="4085" name="Group 4085"/>
                <wp:cNvGraphicFramePr/>
                <a:graphic xmlns:a="http://schemas.openxmlformats.org/drawingml/2006/main">
                  <a:graphicData uri="http://schemas.microsoft.com/office/word/2010/wordprocessingGroup">
                    <wpg:wgp>
                      <wpg:cNvGrpSpPr/>
                      <wpg:grpSpPr>
                        <a:xfrm>
                          <a:off x="0" y="0"/>
                          <a:ext cx="45923" cy="45923"/>
                          <a:chOff x="0" y="0"/>
                          <a:chExt cx="45923" cy="45923"/>
                        </a:xfrm>
                      </wpg:grpSpPr>
                      <wps:wsp>
                        <wps:cNvPr id="6003" name="Shape 6003"/>
                        <wps:cNvSpPr/>
                        <wps:spPr>
                          <a:xfrm>
                            <a:off x="0" y="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85" style="width:3.616pt;height:3.616pt;mso-position-horizontal-relative:char;mso-position-vertical-relative:line" coordsize="459,459">
                <v:shape id="Shape 6004" style="position:absolute;width:459;height:459;left:0;top:0;" coordsize="45923,45923" path="m0,0l45923,0l45923,45923l0,45923l0,0">
                  <v:stroke weight="0pt" endcap="flat" joinstyle="miter" miterlimit="10" on="false" color="#000000" opacity="0"/>
                  <v:fill on="true" color="#000000"/>
                </v:shape>
              </v:group>
            </w:pict>
          </mc:Fallback>
        </mc:AlternateContent>
      </w:r>
      <w:r>
        <w:t xml:space="preserve"> Pruebas cortas para evaluar el conocimiento adquirido en los temas vistos en clase y en las prácticas de laboratorio.</w:t>
      </w:r>
    </w:p>
    <w:p w14:paraId="67793A42" w14:textId="77777777" w:rsidR="006A24C8" w:rsidRDefault="00000000">
      <w:pPr>
        <w:ind w:left="2069"/>
      </w:pPr>
      <w:r>
        <w:t>Este enfoque metodológico permitirá a la persona estudiante utilizar los conceptos básicos de instrumentación industrial y métodos de medición, para interpretar los resultados obtenidos en forma adecuada.</w:t>
      </w:r>
    </w:p>
    <w:p w14:paraId="30BCDBA8" w14:textId="77777777" w:rsidR="006A24C8" w:rsidRDefault="00000000">
      <w:pPr>
        <w:spacing w:after="51"/>
        <w:ind w:left="2069"/>
      </w:pPr>
      <w:r>
        <w:t>El curso busca desarrollar los siguientes atributos de egreso:</w:t>
      </w:r>
    </w:p>
    <w:p w14:paraId="4E94B6AE" w14:textId="77777777" w:rsidR="00172F41" w:rsidRDefault="00172F41">
      <w:pPr>
        <w:spacing w:after="51"/>
        <w:ind w:left="2069"/>
      </w:pPr>
    </w:p>
    <w:tbl>
      <w:tblPr>
        <w:tblStyle w:val="TableGrid"/>
        <w:tblW w:w="4447" w:type="dxa"/>
        <w:tblInd w:w="2802" w:type="dxa"/>
        <w:tblCellMar>
          <w:top w:w="83" w:type="dxa"/>
          <w:left w:w="0" w:type="dxa"/>
          <w:bottom w:w="0" w:type="dxa"/>
          <w:right w:w="115" w:type="dxa"/>
        </w:tblCellMar>
        <w:tblLook w:val="04A0" w:firstRow="1" w:lastRow="0" w:firstColumn="1" w:lastColumn="0" w:noHBand="0" w:noVBand="1"/>
      </w:tblPr>
      <w:tblGrid>
        <w:gridCol w:w="3193"/>
        <w:gridCol w:w="1254"/>
      </w:tblGrid>
      <w:tr w:rsidR="006A24C8" w14:paraId="6A9512B8" w14:textId="77777777">
        <w:trPr>
          <w:trHeight w:val="342"/>
        </w:trPr>
        <w:tc>
          <w:tcPr>
            <w:tcW w:w="3193" w:type="dxa"/>
            <w:tcBorders>
              <w:top w:val="single" w:sz="6" w:space="0" w:color="000000"/>
              <w:left w:val="nil"/>
              <w:bottom w:val="single" w:sz="4" w:space="0" w:color="000000"/>
              <w:right w:val="nil"/>
            </w:tcBorders>
          </w:tcPr>
          <w:p w14:paraId="5843822A" w14:textId="77777777" w:rsidR="006A24C8" w:rsidRDefault="00000000">
            <w:pPr>
              <w:spacing w:after="0" w:line="259" w:lineRule="auto"/>
              <w:ind w:left="120" w:firstLine="0"/>
              <w:jc w:val="left"/>
            </w:pPr>
            <w:r>
              <w:t>Conocimiento de ingeniería</w:t>
            </w:r>
          </w:p>
        </w:tc>
        <w:tc>
          <w:tcPr>
            <w:tcW w:w="1254" w:type="dxa"/>
            <w:tcBorders>
              <w:top w:val="single" w:sz="6" w:space="0" w:color="000000"/>
              <w:left w:val="nil"/>
              <w:bottom w:val="single" w:sz="4" w:space="0" w:color="000000"/>
              <w:right w:val="nil"/>
            </w:tcBorders>
          </w:tcPr>
          <w:p w14:paraId="30E55FB3" w14:textId="77777777" w:rsidR="006A24C8" w:rsidRDefault="00000000">
            <w:pPr>
              <w:spacing w:after="0" w:line="259" w:lineRule="auto"/>
              <w:ind w:left="0" w:firstLine="0"/>
              <w:jc w:val="left"/>
            </w:pPr>
            <w:r>
              <w:t>Inicial</w:t>
            </w:r>
          </w:p>
        </w:tc>
      </w:tr>
      <w:tr w:rsidR="006A24C8" w14:paraId="5180BC0F" w14:textId="77777777">
        <w:trPr>
          <w:trHeight w:val="339"/>
        </w:trPr>
        <w:tc>
          <w:tcPr>
            <w:tcW w:w="3193" w:type="dxa"/>
            <w:tcBorders>
              <w:top w:val="single" w:sz="4" w:space="0" w:color="000000"/>
              <w:left w:val="nil"/>
              <w:bottom w:val="single" w:sz="4" w:space="0" w:color="000000"/>
              <w:right w:val="nil"/>
            </w:tcBorders>
          </w:tcPr>
          <w:p w14:paraId="73FBFBA0" w14:textId="77777777" w:rsidR="006A24C8" w:rsidRDefault="00000000">
            <w:pPr>
              <w:spacing w:after="0" w:line="259" w:lineRule="auto"/>
              <w:ind w:left="120" w:firstLine="0"/>
              <w:jc w:val="left"/>
            </w:pPr>
            <w:r>
              <w:t>Trabajo individual y en equipo</w:t>
            </w:r>
          </w:p>
        </w:tc>
        <w:tc>
          <w:tcPr>
            <w:tcW w:w="1254" w:type="dxa"/>
            <w:tcBorders>
              <w:top w:val="single" w:sz="4" w:space="0" w:color="000000"/>
              <w:left w:val="nil"/>
              <w:bottom w:val="single" w:sz="4" w:space="0" w:color="000000"/>
              <w:right w:val="nil"/>
            </w:tcBorders>
          </w:tcPr>
          <w:p w14:paraId="24F120B6" w14:textId="77777777" w:rsidR="006A24C8" w:rsidRDefault="00000000">
            <w:pPr>
              <w:spacing w:after="0" w:line="259" w:lineRule="auto"/>
              <w:ind w:left="0" w:firstLine="0"/>
              <w:jc w:val="left"/>
            </w:pPr>
            <w:r>
              <w:t>Inicial</w:t>
            </w:r>
          </w:p>
        </w:tc>
      </w:tr>
      <w:tr w:rsidR="006A24C8" w14:paraId="0B1718D8" w14:textId="77777777">
        <w:trPr>
          <w:trHeight w:val="342"/>
        </w:trPr>
        <w:tc>
          <w:tcPr>
            <w:tcW w:w="3193" w:type="dxa"/>
            <w:tcBorders>
              <w:top w:val="single" w:sz="4" w:space="0" w:color="000000"/>
              <w:left w:val="nil"/>
              <w:bottom w:val="single" w:sz="6" w:space="0" w:color="000000"/>
              <w:right w:val="nil"/>
            </w:tcBorders>
          </w:tcPr>
          <w:p w14:paraId="52BB7266" w14:textId="77777777" w:rsidR="006A24C8" w:rsidRDefault="00000000">
            <w:pPr>
              <w:spacing w:after="0" w:line="259" w:lineRule="auto"/>
              <w:ind w:left="120" w:firstLine="0"/>
              <w:jc w:val="left"/>
            </w:pPr>
            <w:r>
              <w:t>Herramientas de ingeniería</w:t>
            </w:r>
          </w:p>
        </w:tc>
        <w:tc>
          <w:tcPr>
            <w:tcW w:w="1254" w:type="dxa"/>
            <w:tcBorders>
              <w:top w:val="single" w:sz="4" w:space="0" w:color="000000"/>
              <w:left w:val="nil"/>
              <w:bottom w:val="single" w:sz="6" w:space="0" w:color="000000"/>
              <w:right w:val="nil"/>
            </w:tcBorders>
          </w:tcPr>
          <w:p w14:paraId="7C20A2EB" w14:textId="77777777" w:rsidR="006A24C8" w:rsidRDefault="00000000">
            <w:pPr>
              <w:spacing w:after="0" w:line="259" w:lineRule="auto"/>
              <w:ind w:left="0" w:firstLine="0"/>
              <w:jc w:val="left"/>
            </w:pPr>
            <w:r>
              <w:t>Inicial</w:t>
            </w:r>
          </w:p>
        </w:tc>
      </w:tr>
    </w:tbl>
    <w:p w14:paraId="74902D6B" w14:textId="77777777" w:rsidR="00172F41" w:rsidRDefault="00172F41">
      <w:pPr>
        <w:spacing w:after="233"/>
        <w:ind w:left="2069"/>
      </w:pPr>
    </w:p>
    <w:p w14:paraId="1020D988" w14:textId="1D58D92C" w:rsidR="006A24C8" w:rsidRDefault="00000000">
      <w:pPr>
        <w:spacing w:after="233"/>
        <w:ind w:left="2069"/>
      </w:pPr>
      <w:r>
        <w:t>De manera excepcional, la forma de impartición y el sitio de impartición del curso puede cambiar temporalmente debido a razones de fuerza mayor o resolución de autoridades competentes.</w:t>
      </w:r>
    </w:p>
    <w:p w14:paraId="5745FFAF" w14:textId="77777777" w:rsidR="006A24C8" w:rsidRDefault="00000000">
      <w:pPr>
        <w:ind w:left="2069"/>
      </w:pPr>
      <w:r>
        <w:t>Si un estudiante requiere apoyos educativos, podrá solicitarlos a través del Departamento de Orientación y Psicología.</w:t>
      </w:r>
    </w:p>
    <w:p w14:paraId="336ECF24" w14:textId="77777777" w:rsidR="006A24C8" w:rsidRDefault="00000000">
      <w:pPr>
        <w:tabs>
          <w:tab w:val="center" w:pos="4369"/>
        </w:tabs>
        <w:spacing w:after="214"/>
        <w:ind w:left="0" w:firstLine="0"/>
        <w:jc w:val="left"/>
      </w:pPr>
      <w:r>
        <w:rPr>
          <w:b/>
          <w:color w:val="053467"/>
          <w:sz w:val="24"/>
        </w:rPr>
        <w:t>6. Evaluación</w:t>
      </w:r>
      <w:r>
        <w:rPr>
          <w:b/>
          <w:color w:val="053467"/>
          <w:sz w:val="24"/>
        </w:rPr>
        <w:tab/>
      </w:r>
      <w:r>
        <w:t>La evaluación se distribuye en los siguientes rubros:</w:t>
      </w:r>
    </w:p>
    <w:p w14:paraId="3D0D6781" w14:textId="77777777" w:rsidR="006A24C8" w:rsidRDefault="00000000">
      <w:pPr>
        <w:spacing w:after="0"/>
        <w:ind w:left="2558" w:hanging="198"/>
      </w:pPr>
      <w:r>
        <w:rPr>
          <w:rFonts w:ascii="Calibri" w:eastAsia="Calibri" w:hAnsi="Calibri" w:cs="Calibri"/>
          <w:noProof/>
          <w:sz w:val="22"/>
        </w:rPr>
        <w:lastRenderedPageBreak/>
        <mc:AlternateContent>
          <mc:Choice Requires="wpg">
            <w:drawing>
              <wp:inline distT="0" distB="0" distL="0" distR="0" wp14:anchorId="573FC07C" wp14:editId="43C847E9">
                <wp:extent cx="45923" cy="45923"/>
                <wp:effectExtent l="0" t="0" r="0" b="0"/>
                <wp:docPr id="4337" name="Group 4337"/>
                <wp:cNvGraphicFramePr/>
                <a:graphic xmlns:a="http://schemas.openxmlformats.org/drawingml/2006/main">
                  <a:graphicData uri="http://schemas.microsoft.com/office/word/2010/wordprocessingGroup">
                    <wpg:wgp>
                      <wpg:cNvGrpSpPr/>
                      <wpg:grpSpPr>
                        <a:xfrm>
                          <a:off x="0" y="0"/>
                          <a:ext cx="45923" cy="45923"/>
                          <a:chOff x="0" y="0"/>
                          <a:chExt cx="45923" cy="45923"/>
                        </a:xfrm>
                      </wpg:grpSpPr>
                      <wps:wsp>
                        <wps:cNvPr id="6005" name="Shape 6005"/>
                        <wps:cNvSpPr/>
                        <wps:spPr>
                          <a:xfrm>
                            <a:off x="0" y="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37" style="width:3.616pt;height:3.616pt;mso-position-horizontal-relative:char;mso-position-vertical-relative:line" coordsize="459,459">
                <v:shape id="Shape 6006" style="position:absolute;width:459;height:459;left:0;top:0;" coordsize="45923,45923" path="m0,0l45923,0l45923,45923l0,45923l0,0">
                  <v:stroke weight="0pt" endcap="flat" joinstyle="miter" miterlimit="10" on="false" color="#000000" opacity="0"/>
                  <v:fill on="true" color="#000000"/>
                </v:shape>
              </v:group>
            </w:pict>
          </mc:Fallback>
        </mc:AlternateContent>
      </w:r>
      <w:r>
        <w:t xml:space="preserve"> Tareas: evaluaciones que tienen el propósito de reforzar, aplicar o evaluar el aprendizaje de un tema específico. Pueden requerir investigación, resolución de problemas, desarrollo de habilidades prácticas o aplicación de conocimientos teóricos.</w:t>
      </w:r>
    </w:p>
    <w:p w14:paraId="46488805" w14:textId="77777777" w:rsidR="006A24C8" w:rsidRDefault="00000000">
      <w:pPr>
        <w:spacing w:after="2"/>
        <w:ind w:left="2573"/>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57BA0F0" wp14:editId="22DA1B97">
                <wp:simplePos x="0" y="0"/>
                <wp:positionH relativeFrom="column">
                  <wp:posOffset>1498460</wp:posOffset>
                </wp:positionH>
                <wp:positionV relativeFrom="paragraph">
                  <wp:posOffset>33059</wp:posOffset>
                </wp:positionV>
                <wp:extent cx="45923" cy="349593"/>
                <wp:effectExtent l="0" t="0" r="0" b="0"/>
                <wp:wrapSquare wrapText="bothSides"/>
                <wp:docPr id="4338" name="Group 4338"/>
                <wp:cNvGraphicFramePr/>
                <a:graphic xmlns:a="http://schemas.openxmlformats.org/drawingml/2006/main">
                  <a:graphicData uri="http://schemas.microsoft.com/office/word/2010/wordprocessingGroup">
                    <wpg:wgp>
                      <wpg:cNvGrpSpPr/>
                      <wpg:grpSpPr>
                        <a:xfrm>
                          <a:off x="0" y="0"/>
                          <a:ext cx="45923" cy="349593"/>
                          <a:chOff x="0" y="0"/>
                          <a:chExt cx="45923" cy="349593"/>
                        </a:xfrm>
                      </wpg:grpSpPr>
                      <wps:wsp>
                        <wps:cNvPr id="6007" name="Shape 6007"/>
                        <wps:cNvSpPr/>
                        <wps:spPr>
                          <a:xfrm>
                            <a:off x="0" y="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8" name="Shape 6008"/>
                        <wps:cNvSpPr/>
                        <wps:spPr>
                          <a:xfrm>
                            <a:off x="0" y="303670"/>
                            <a:ext cx="45923" cy="45923"/>
                          </a:xfrm>
                          <a:custGeom>
                            <a:avLst/>
                            <a:gdLst/>
                            <a:ahLst/>
                            <a:cxnLst/>
                            <a:rect l="0" t="0" r="0" b="0"/>
                            <a:pathLst>
                              <a:path w="45923" h="45923">
                                <a:moveTo>
                                  <a:pt x="0" y="0"/>
                                </a:moveTo>
                                <a:lnTo>
                                  <a:pt x="45923" y="0"/>
                                </a:lnTo>
                                <a:lnTo>
                                  <a:pt x="45923" y="45923"/>
                                </a:lnTo>
                                <a:lnTo>
                                  <a:pt x="0" y="459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8" style="width:3.616pt;height:27.527pt;position:absolute;mso-position-horizontal-relative:text;mso-position-horizontal:absolute;margin-left:117.989pt;mso-position-vertical-relative:text;margin-top:2.60306pt;" coordsize="459,3495">
                <v:shape id="Shape 6009" style="position:absolute;width:459;height:459;left:0;top:0;" coordsize="45923,45923" path="m0,0l45923,0l45923,45923l0,45923l0,0">
                  <v:stroke weight="0pt" endcap="flat" joinstyle="miter" miterlimit="10" on="false" color="#000000" opacity="0"/>
                  <v:fill on="true" color="#000000"/>
                </v:shape>
                <v:shape id="Shape 6010" style="position:absolute;width:459;height:459;left:0;top:3036;" coordsize="45923,45923" path="m0,0l45923,0l45923,45923l0,45923l0,0">
                  <v:stroke weight="0pt" endcap="flat" joinstyle="miter" miterlimit="10" on="false" color="#000000" opacity="0"/>
                  <v:fill on="true" color="#000000"/>
                </v:shape>
                <w10:wrap type="square"/>
              </v:group>
            </w:pict>
          </mc:Fallback>
        </mc:AlternateContent>
      </w:r>
      <w:r>
        <w:t>Reportes: documento técnico que presenta de forma ordenada y estructurada el desarrollo, resultados y análisis de un experimento o práctica de laboratorio. Pruebas cortas: evaluaciones breves y frecuentes que sirven para comprobar el dominio de temas específicos. Suelen ser de menor peso en la calificación final y permiten reforzar el aprendizaje continuo.</w:t>
      </w:r>
    </w:p>
    <w:p w14:paraId="42AB306A" w14:textId="77777777" w:rsidR="00172F41" w:rsidRDefault="00172F41">
      <w:pPr>
        <w:spacing w:after="2"/>
        <w:ind w:left="2573"/>
      </w:pPr>
    </w:p>
    <w:tbl>
      <w:tblPr>
        <w:tblStyle w:val="TableGrid"/>
        <w:tblW w:w="4253" w:type="dxa"/>
        <w:tblInd w:w="2268" w:type="dxa"/>
        <w:tblCellMar>
          <w:top w:w="83" w:type="dxa"/>
          <w:left w:w="0" w:type="dxa"/>
          <w:bottom w:w="0" w:type="dxa"/>
          <w:right w:w="115" w:type="dxa"/>
        </w:tblCellMar>
        <w:tblLook w:val="04A0" w:firstRow="1" w:lastRow="0" w:firstColumn="1" w:lastColumn="0" w:noHBand="0" w:noVBand="1"/>
      </w:tblPr>
      <w:tblGrid>
        <w:gridCol w:w="2552"/>
        <w:gridCol w:w="1701"/>
      </w:tblGrid>
      <w:tr w:rsidR="00172F41" w14:paraId="3B9BE536" w14:textId="77777777" w:rsidTr="00172F41">
        <w:trPr>
          <w:trHeight w:val="342"/>
        </w:trPr>
        <w:tc>
          <w:tcPr>
            <w:tcW w:w="2552" w:type="dxa"/>
            <w:tcBorders>
              <w:top w:val="single" w:sz="6" w:space="0" w:color="000000"/>
              <w:left w:val="nil"/>
              <w:bottom w:val="single" w:sz="4" w:space="0" w:color="000000"/>
              <w:right w:val="nil"/>
            </w:tcBorders>
          </w:tcPr>
          <w:p w14:paraId="159CA94B" w14:textId="77777777" w:rsidR="00172F41" w:rsidRDefault="00172F41" w:rsidP="002C3EAD">
            <w:pPr>
              <w:spacing w:after="0" w:line="259" w:lineRule="auto"/>
              <w:ind w:left="120" w:firstLine="0"/>
              <w:jc w:val="left"/>
            </w:pPr>
            <w:r>
              <w:t>Tareas (6)</w:t>
            </w:r>
          </w:p>
        </w:tc>
        <w:tc>
          <w:tcPr>
            <w:tcW w:w="1701" w:type="dxa"/>
            <w:tcBorders>
              <w:top w:val="single" w:sz="6" w:space="0" w:color="000000"/>
              <w:left w:val="nil"/>
              <w:bottom w:val="single" w:sz="4" w:space="0" w:color="000000"/>
              <w:right w:val="nil"/>
            </w:tcBorders>
          </w:tcPr>
          <w:p w14:paraId="36176C20" w14:textId="77777777" w:rsidR="00172F41" w:rsidRDefault="00172F41" w:rsidP="002C3EAD">
            <w:pPr>
              <w:spacing w:after="0" w:line="259" w:lineRule="auto"/>
              <w:ind w:left="0" w:firstLine="0"/>
              <w:jc w:val="left"/>
            </w:pPr>
            <w:r>
              <w:t>30 %</w:t>
            </w:r>
          </w:p>
        </w:tc>
      </w:tr>
      <w:tr w:rsidR="00172F41" w14:paraId="565A4510" w14:textId="77777777" w:rsidTr="00172F41">
        <w:trPr>
          <w:trHeight w:val="339"/>
        </w:trPr>
        <w:tc>
          <w:tcPr>
            <w:tcW w:w="2552" w:type="dxa"/>
            <w:tcBorders>
              <w:top w:val="single" w:sz="4" w:space="0" w:color="000000"/>
              <w:left w:val="nil"/>
              <w:bottom w:val="single" w:sz="4" w:space="0" w:color="000000"/>
              <w:right w:val="nil"/>
            </w:tcBorders>
          </w:tcPr>
          <w:p w14:paraId="66B51D6F" w14:textId="77777777" w:rsidR="00172F41" w:rsidRDefault="00172F41" w:rsidP="002C3EAD">
            <w:pPr>
              <w:spacing w:after="0" w:line="259" w:lineRule="auto"/>
              <w:ind w:left="120" w:firstLine="0"/>
              <w:jc w:val="left"/>
            </w:pPr>
            <w:r>
              <w:t>Reportes (6)</w:t>
            </w:r>
          </w:p>
        </w:tc>
        <w:tc>
          <w:tcPr>
            <w:tcW w:w="1701" w:type="dxa"/>
            <w:tcBorders>
              <w:top w:val="single" w:sz="4" w:space="0" w:color="000000"/>
              <w:left w:val="nil"/>
              <w:bottom w:val="single" w:sz="4" w:space="0" w:color="000000"/>
              <w:right w:val="nil"/>
            </w:tcBorders>
          </w:tcPr>
          <w:p w14:paraId="4D371CD7" w14:textId="77777777" w:rsidR="00172F41" w:rsidRDefault="00172F41" w:rsidP="002C3EAD">
            <w:pPr>
              <w:spacing w:after="0" w:line="259" w:lineRule="auto"/>
              <w:ind w:left="0" w:firstLine="0"/>
              <w:jc w:val="left"/>
            </w:pPr>
            <w:r>
              <w:t>50 %</w:t>
            </w:r>
          </w:p>
        </w:tc>
      </w:tr>
      <w:tr w:rsidR="00172F41" w14:paraId="261D4497" w14:textId="77777777" w:rsidTr="00172F41">
        <w:trPr>
          <w:trHeight w:val="339"/>
        </w:trPr>
        <w:tc>
          <w:tcPr>
            <w:tcW w:w="2552" w:type="dxa"/>
            <w:tcBorders>
              <w:top w:val="single" w:sz="4" w:space="0" w:color="000000"/>
              <w:left w:val="nil"/>
              <w:bottom w:val="single" w:sz="4" w:space="0" w:color="000000"/>
              <w:right w:val="nil"/>
            </w:tcBorders>
          </w:tcPr>
          <w:p w14:paraId="6018524C" w14:textId="77777777" w:rsidR="00172F41" w:rsidRDefault="00172F41" w:rsidP="002C3EAD">
            <w:pPr>
              <w:spacing w:after="0" w:line="259" w:lineRule="auto"/>
              <w:ind w:left="120" w:firstLine="0"/>
              <w:jc w:val="left"/>
            </w:pPr>
            <w:r>
              <w:t>Pruebas cortas (6)</w:t>
            </w:r>
          </w:p>
        </w:tc>
        <w:tc>
          <w:tcPr>
            <w:tcW w:w="1701" w:type="dxa"/>
            <w:tcBorders>
              <w:top w:val="single" w:sz="4" w:space="0" w:color="000000"/>
              <w:left w:val="nil"/>
              <w:bottom w:val="single" w:sz="4" w:space="0" w:color="000000"/>
              <w:right w:val="nil"/>
            </w:tcBorders>
          </w:tcPr>
          <w:p w14:paraId="201A257F" w14:textId="77777777" w:rsidR="00172F41" w:rsidRDefault="00172F41" w:rsidP="002C3EAD">
            <w:pPr>
              <w:spacing w:after="0" w:line="259" w:lineRule="auto"/>
              <w:ind w:left="0" w:firstLine="0"/>
              <w:jc w:val="left"/>
            </w:pPr>
            <w:r>
              <w:t>20 %</w:t>
            </w:r>
          </w:p>
        </w:tc>
      </w:tr>
      <w:tr w:rsidR="00172F41" w14:paraId="2065038E" w14:textId="77777777" w:rsidTr="00172F41">
        <w:trPr>
          <w:trHeight w:val="342"/>
        </w:trPr>
        <w:tc>
          <w:tcPr>
            <w:tcW w:w="2552" w:type="dxa"/>
            <w:tcBorders>
              <w:top w:val="single" w:sz="4" w:space="0" w:color="000000"/>
              <w:left w:val="nil"/>
              <w:bottom w:val="single" w:sz="6" w:space="0" w:color="000000"/>
              <w:right w:val="nil"/>
            </w:tcBorders>
          </w:tcPr>
          <w:p w14:paraId="4BDD2B53" w14:textId="77777777" w:rsidR="00172F41" w:rsidRDefault="00172F41" w:rsidP="002C3EAD">
            <w:pPr>
              <w:spacing w:after="0" w:line="259" w:lineRule="auto"/>
              <w:ind w:left="120" w:firstLine="0"/>
              <w:jc w:val="left"/>
            </w:pPr>
            <w:r>
              <w:t>Total</w:t>
            </w:r>
          </w:p>
        </w:tc>
        <w:tc>
          <w:tcPr>
            <w:tcW w:w="1701" w:type="dxa"/>
            <w:tcBorders>
              <w:top w:val="single" w:sz="4" w:space="0" w:color="000000"/>
              <w:left w:val="nil"/>
              <w:bottom w:val="single" w:sz="6" w:space="0" w:color="000000"/>
              <w:right w:val="nil"/>
            </w:tcBorders>
          </w:tcPr>
          <w:p w14:paraId="7ED3DA27" w14:textId="77777777" w:rsidR="00172F41" w:rsidRDefault="00172F41" w:rsidP="002C3EAD">
            <w:pPr>
              <w:spacing w:after="0" w:line="259" w:lineRule="auto"/>
              <w:ind w:left="0" w:firstLine="0"/>
              <w:jc w:val="left"/>
            </w:pPr>
            <w:r>
              <w:t>100 %</w:t>
            </w:r>
          </w:p>
        </w:tc>
      </w:tr>
    </w:tbl>
    <w:p w14:paraId="19A2CCEF" w14:textId="77777777" w:rsidR="00172F41" w:rsidRDefault="00172F41">
      <w:pPr>
        <w:spacing w:after="2"/>
        <w:ind w:left="2573"/>
      </w:pPr>
    </w:p>
    <w:p w14:paraId="7CB8574F" w14:textId="77777777" w:rsidR="007841FF" w:rsidRDefault="007841FF">
      <w:pPr>
        <w:spacing w:after="2"/>
        <w:ind w:left="2573"/>
      </w:pPr>
    </w:p>
    <w:tbl>
      <w:tblPr>
        <w:tblStyle w:val="TableGrid"/>
        <w:tblW w:w="11199" w:type="dxa"/>
        <w:tblInd w:w="-709" w:type="dxa"/>
        <w:tblCellMar>
          <w:top w:w="0" w:type="dxa"/>
          <w:left w:w="0" w:type="dxa"/>
          <w:bottom w:w="0" w:type="dxa"/>
          <w:right w:w="0" w:type="dxa"/>
        </w:tblCellMar>
        <w:tblLook w:val="04A0" w:firstRow="1" w:lastRow="0" w:firstColumn="1" w:lastColumn="0" w:noHBand="0" w:noVBand="1"/>
      </w:tblPr>
      <w:tblGrid>
        <w:gridCol w:w="2269"/>
        <w:gridCol w:w="8930"/>
      </w:tblGrid>
      <w:tr w:rsidR="006A24C8" w14:paraId="0B847D24" w14:textId="77777777" w:rsidTr="007841FF">
        <w:trPr>
          <w:trHeight w:val="4239"/>
        </w:trPr>
        <w:tc>
          <w:tcPr>
            <w:tcW w:w="2269" w:type="dxa"/>
            <w:tcBorders>
              <w:top w:val="nil"/>
              <w:left w:val="nil"/>
              <w:bottom w:val="nil"/>
              <w:right w:val="nil"/>
            </w:tcBorders>
          </w:tcPr>
          <w:p w14:paraId="3A8566A6" w14:textId="77777777" w:rsidR="006A24C8" w:rsidRDefault="00000000">
            <w:pPr>
              <w:spacing w:after="0" w:line="259" w:lineRule="auto"/>
              <w:ind w:left="0" w:firstLine="0"/>
              <w:jc w:val="left"/>
            </w:pPr>
            <w:r>
              <w:rPr>
                <w:b/>
                <w:color w:val="053467"/>
                <w:sz w:val="24"/>
              </w:rPr>
              <w:t>7. Bibliografía</w:t>
            </w:r>
          </w:p>
        </w:tc>
        <w:tc>
          <w:tcPr>
            <w:tcW w:w="8930" w:type="dxa"/>
            <w:tcBorders>
              <w:top w:val="nil"/>
              <w:left w:val="nil"/>
              <w:bottom w:val="nil"/>
              <w:right w:val="nil"/>
            </w:tcBorders>
          </w:tcPr>
          <w:p w14:paraId="2ABFCD8A" w14:textId="77777777" w:rsidR="006A24C8" w:rsidRDefault="00000000">
            <w:pPr>
              <w:spacing w:after="491" w:line="260" w:lineRule="auto"/>
              <w:ind w:left="113" w:firstLine="0"/>
            </w:pPr>
            <w:r>
              <w:t xml:space="preserve">De conformidad con el artículo 78 del Reglamento del Régimen EnseñanzaAprendizaje del Instituto Tecnológico de Costa Rica y sus Reformas, en este curso la persona estudiante </w:t>
            </w:r>
            <w:r>
              <w:rPr>
                <w:b/>
              </w:rPr>
              <w:t xml:space="preserve">no </w:t>
            </w:r>
            <w:r>
              <w:t>tiene derecho a presentar un examen de reposición.</w:t>
            </w:r>
          </w:p>
          <w:p w14:paraId="1B3CFBCE" w14:textId="77777777" w:rsidR="006A24C8" w:rsidRDefault="00000000">
            <w:pPr>
              <w:numPr>
                <w:ilvl w:val="0"/>
                <w:numId w:val="3"/>
              </w:numPr>
              <w:spacing w:after="11" w:line="299" w:lineRule="auto"/>
              <w:ind w:hanging="321"/>
            </w:pPr>
            <w:r>
              <w:t xml:space="preserve">N. Ida, </w:t>
            </w:r>
            <w:r>
              <w:rPr>
                <w:i/>
              </w:rPr>
              <w:t>Sensors, actuators, and their interfaces</w:t>
            </w:r>
            <w:r>
              <w:t>. The Institution of Engineering y Technology, 2020.</w:t>
            </w:r>
          </w:p>
          <w:p w14:paraId="0D94CB0E" w14:textId="77777777" w:rsidR="006A24C8" w:rsidRDefault="00000000">
            <w:pPr>
              <w:numPr>
                <w:ilvl w:val="0"/>
                <w:numId w:val="3"/>
              </w:numPr>
              <w:spacing w:after="55" w:line="259" w:lineRule="auto"/>
              <w:ind w:hanging="321"/>
            </w:pPr>
            <w:r>
              <w:t xml:space="preserve">J. Fraden, </w:t>
            </w:r>
            <w:r>
              <w:rPr>
                <w:i/>
              </w:rPr>
              <w:t>Handbook of Modern Sensors: Physics, Designs, and Applications</w:t>
            </w:r>
            <w:r>
              <w:t>. Springer, 2016.</w:t>
            </w:r>
          </w:p>
          <w:p w14:paraId="203E9AED" w14:textId="77777777" w:rsidR="006A24C8" w:rsidRDefault="00000000">
            <w:pPr>
              <w:numPr>
                <w:ilvl w:val="0"/>
                <w:numId w:val="3"/>
              </w:numPr>
              <w:spacing w:after="11" w:line="299" w:lineRule="auto"/>
              <w:ind w:hanging="321"/>
            </w:pPr>
            <w:r>
              <w:t xml:space="preserve">R. Pallas-Areny y J. G. Webster, </w:t>
            </w:r>
            <w:r>
              <w:rPr>
                <w:i/>
              </w:rPr>
              <w:t>Sensors and signal conditioning</w:t>
            </w:r>
            <w:r>
              <w:t>. John Wiley &amp; Sons, 2012.</w:t>
            </w:r>
          </w:p>
          <w:p w14:paraId="1CCA2A7A" w14:textId="77777777" w:rsidR="006A24C8" w:rsidRDefault="00000000">
            <w:pPr>
              <w:numPr>
                <w:ilvl w:val="0"/>
                <w:numId w:val="3"/>
              </w:numPr>
              <w:spacing w:after="38" w:line="259" w:lineRule="auto"/>
              <w:ind w:hanging="321"/>
            </w:pPr>
            <w:r>
              <w:t xml:space="preserve">A. V. Karre, </w:t>
            </w:r>
            <w:r>
              <w:rPr>
                <w:i/>
              </w:rPr>
              <w:t>Piping and Instrumentation Diagram: A Stepwise Approach</w:t>
            </w:r>
            <w:r>
              <w:t>. Walter de Gruyter</w:t>
            </w:r>
          </w:p>
          <w:p w14:paraId="12CC3C86" w14:textId="77777777" w:rsidR="006A24C8" w:rsidRDefault="00000000">
            <w:pPr>
              <w:spacing w:after="49" w:line="259" w:lineRule="auto"/>
              <w:ind w:left="321" w:firstLine="0"/>
              <w:jc w:val="left"/>
            </w:pPr>
            <w:r>
              <w:t>GmbH &amp; Co KG, 2023.</w:t>
            </w:r>
          </w:p>
          <w:p w14:paraId="403AAEFB" w14:textId="77777777" w:rsidR="006A24C8" w:rsidRDefault="00000000">
            <w:pPr>
              <w:numPr>
                <w:ilvl w:val="0"/>
                <w:numId w:val="3"/>
              </w:numPr>
              <w:spacing w:after="11" w:line="299" w:lineRule="auto"/>
              <w:ind w:hanging="321"/>
            </w:pPr>
            <w:r>
              <w:rPr>
                <w:i/>
              </w:rPr>
              <w:t>ANSI/ISA-5.1: Instrumentation Symbols and Identification</w:t>
            </w:r>
            <w:r>
              <w:t>, ANSI/ISA-5.1-2009, International Society of Automation (ISA), 2009.</w:t>
            </w:r>
          </w:p>
          <w:p w14:paraId="2657A5E8" w14:textId="77777777" w:rsidR="006A24C8" w:rsidRDefault="00000000">
            <w:pPr>
              <w:numPr>
                <w:ilvl w:val="0"/>
                <w:numId w:val="3"/>
              </w:numPr>
              <w:spacing w:after="0" w:line="259" w:lineRule="auto"/>
              <w:ind w:hanging="321"/>
            </w:pPr>
            <w:r>
              <w:rPr>
                <w:i/>
              </w:rPr>
              <w:t>Guide to the Expression of Uncertainty in Measurement</w:t>
            </w:r>
            <w:r>
              <w:t>, JCGM 100:2008, Joint Committee for Guides in Metrology (JCGM), 2008.</w:t>
            </w:r>
          </w:p>
        </w:tc>
      </w:tr>
      <w:tr w:rsidR="006A24C8" w14:paraId="72960E9D" w14:textId="77777777" w:rsidTr="007841FF">
        <w:trPr>
          <w:trHeight w:val="572"/>
        </w:trPr>
        <w:tc>
          <w:tcPr>
            <w:tcW w:w="2269" w:type="dxa"/>
            <w:tcBorders>
              <w:top w:val="nil"/>
              <w:left w:val="nil"/>
              <w:bottom w:val="nil"/>
              <w:right w:val="nil"/>
            </w:tcBorders>
          </w:tcPr>
          <w:p w14:paraId="74C188F8" w14:textId="77777777" w:rsidR="006A24C8" w:rsidRDefault="00000000">
            <w:pPr>
              <w:spacing w:after="0" w:line="259" w:lineRule="auto"/>
              <w:ind w:left="0" w:firstLine="0"/>
              <w:jc w:val="left"/>
            </w:pPr>
            <w:r>
              <w:rPr>
                <w:b/>
                <w:color w:val="053467"/>
                <w:sz w:val="24"/>
              </w:rPr>
              <w:t>8. Persona docente</w:t>
            </w:r>
          </w:p>
        </w:tc>
        <w:tc>
          <w:tcPr>
            <w:tcW w:w="8930" w:type="dxa"/>
            <w:tcBorders>
              <w:top w:val="nil"/>
              <w:left w:val="nil"/>
              <w:bottom w:val="nil"/>
              <w:right w:val="nil"/>
            </w:tcBorders>
          </w:tcPr>
          <w:p w14:paraId="211FD7CE" w14:textId="77777777" w:rsidR="006A24C8" w:rsidRDefault="00000000">
            <w:pPr>
              <w:spacing w:after="0" w:line="259" w:lineRule="auto"/>
              <w:ind w:left="113" w:firstLine="0"/>
              <w:jc w:val="left"/>
            </w:pPr>
            <w:r>
              <w:t>El curso será impartido por:</w:t>
            </w:r>
          </w:p>
          <w:p w14:paraId="5DA6CC68" w14:textId="5CBBE493" w:rsidR="00172F41" w:rsidRDefault="00172F41" w:rsidP="00172F41">
            <w:pPr>
              <w:spacing w:after="4" w:line="255" w:lineRule="auto"/>
              <w:ind w:left="2054"/>
              <w:jc w:val="left"/>
            </w:pPr>
            <w:r>
              <w:rPr>
                <w:b/>
              </w:rPr>
              <w:t xml:space="preserve">Ing. </w:t>
            </w:r>
            <w:r>
              <w:rPr>
                <w:b/>
              </w:rPr>
              <w:t>Eduardo Font Cruz</w:t>
            </w:r>
          </w:p>
          <w:p w14:paraId="62FC9210" w14:textId="6C8E72A1" w:rsidR="00172F41" w:rsidRDefault="00172F41" w:rsidP="00172F41">
            <w:pPr>
              <w:spacing w:after="235" w:line="255" w:lineRule="auto"/>
              <w:ind w:left="2054"/>
              <w:jc w:val="left"/>
            </w:pPr>
            <w:r>
              <w:rPr>
                <w:b/>
              </w:rPr>
              <w:t xml:space="preserve">Licenciatura en Ingeniería en </w:t>
            </w:r>
            <w:r>
              <w:rPr>
                <w:b/>
              </w:rPr>
              <w:t>Mecatrónica</w:t>
            </w:r>
            <w:r>
              <w:rPr>
                <w:b/>
              </w:rPr>
              <w:t>, Instituto Tecnológico de Costa Rica, Costa Rica</w:t>
            </w:r>
          </w:p>
          <w:p w14:paraId="6CFE2A23" w14:textId="5FFE4430" w:rsidR="00172F41" w:rsidRDefault="00172F41" w:rsidP="00172F41">
            <w:pPr>
              <w:spacing w:after="235" w:line="255" w:lineRule="auto"/>
              <w:ind w:left="2054"/>
              <w:jc w:val="left"/>
            </w:pPr>
            <w:r>
              <w:rPr>
                <w:b/>
              </w:rPr>
              <w:t xml:space="preserve">Licenciatura en Ingeniería </w:t>
            </w:r>
            <w:r>
              <w:rPr>
                <w:b/>
              </w:rPr>
              <w:t>Física</w:t>
            </w:r>
            <w:r>
              <w:rPr>
                <w:b/>
              </w:rPr>
              <w:t>, Instituto Tecnológico de Costa Rica, Costa Rica</w:t>
            </w:r>
          </w:p>
          <w:p w14:paraId="0F1E7529" w14:textId="4486A407" w:rsidR="00172F41" w:rsidRDefault="00172F41" w:rsidP="00172F41">
            <w:pPr>
              <w:spacing w:after="74"/>
              <w:ind w:left="2051"/>
            </w:pPr>
            <w:r>
              <w:rPr>
                <w:i/>
              </w:rPr>
              <w:t>Correo</w:t>
            </w:r>
            <w:r>
              <w:rPr>
                <w:i/>
              </w:rPr>
              <w:t xml:space="preserve">: </w:t>
            </w:r>
            <w:r w:rsidRPr="00172F41">
              <w:rPr>
                <w:iCs/>
              </w:rPr>
              <w:t>efont</w:t>
            </w:r>
            <w:r>
              <w:t xml:space="preserve">@itcr.ac.cr </w:t>
            </w:r>
            <w:r>
              <w:rPr>
                <w:i/>
              </w:rPr>
              <w:t xml:space="preserve">Teléfono: </w:t>
            </w:r>
            <w:r>
              <w:t>6035-9378</w:t>
            </w:r>
          </w:p>
          <w:p w14:paraId="1E81680F" w14:textId="49ECEE1D" w:rsidR="00172F41" w:rsidRDefault="00172F41" w:rsidP="00172F41">
            <w:pPr>
              <w:spacing w:after="226"/>
              <w:ind w:left="2051"/>
            </w:pPr>
            <w:r>
              <w:rPr>
                <w:i/>
              </w:rPr>
              <w:lastRenderedPageBreak/>
              <w:t>Escuela</w:t>
            </w:r>
            <w:r>
              <w:rPr>
                <w:i/>
              </w:rPr>
              <w:t>: Física,</w:t>
            </w:r>
            <w:r>
              <w:t xml:space="preserve"> </w:t>
            </w:r>
            <w:r>
              <w:rPr>
                <w:i/>
              </w:rPr>
              <w:t xml:space="preserve">Sede: </w:t>
            </w:r>
            <w:r>
              <w:t>Cartago</w:t>
            </w:r>
          </w:p>
          <w:p w14:paraId="3FB08974" w14:textId="2C14A9B7" w:rsidR="00172F41" w:rsidRDefault="00172F41" w:rsidP="00172F41">
            <w:pPr>
              <w:ind w:left="2051"/>
            </w:pPr>
            <w:r>
              <w:rPr>
                <w:i/>
              </w:rPr>
              <w:t>Consulta:</w:t>
            </w:r>
            <w:r>
              <w:rPr>
                <w:i/>
              </w:rPr>
              <w:t xml:space="preserve"> </w:t>
            </w:r>
            <w:r>
              <w:t>Martes</w:t>
            </w:r>
            <w:r>
              <w:t xml:space="preserve"> de </w:t>
            </w:r>
            <w:r>
              <w:t>15</w:t>
            </w:r>
            <w:r>
              <w:t>:00 a 1</w:t>
            </w:r>
            <w:r>
              <w:t>7</w:t>
            </w:r>
            <w:r>
              <w:t xml:space="preserve">:00. Modalidad presencial. Escuela de </w:t>
            </w:r>
            <w:r>
              <w:t>Física. Piso 1</w:t>
            </w:r>
          </w:p>
        </w:tc>
      </w:tr>
    </w:tbl>
    <w:p w14:paraId="2CE08908" w14:textId="7CA6F41D" w:rsidR="006A24C8" w:rsidRDefault="006A24C8" w:rsidP="00172F41">
      <w:pPr>
        <w:spacing w:after="4" w:line="255" w:lineRule="auto"/>
        <w:ind w:left="2054"/>
        <w:jc w:val="left"/>
      </w:pPr>
    </w:p>
    <w:sectPr w:rsidR="006A24C8">
      <w:headerReference w:type="even" r:id="rId8"/>
      <w:headerReference w:type="default" r:id="rId9"/>
      <w:footerReference w:type="even" r:id="rId10"/>
      <w:footerReference w:type="default" r:id="rId11"/>
      <w:headerReference w:type="first" r:id="rId12"/>
      <w:footerReference w:type="first" r:id="rId13"/>
      <w:pgSz w:w="12240" w:h="15840"/>
      <w:pgMar w:top="2718" w:right="1535" w:bottom="1398" w:left="127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0839" w14:textId="77777777" w:rsidR="004A4C86" w:rsidRDefault="004A4C86">
      <w:pPr>
        <w:spacing w:after="0" w:line="240" w:lineRule="auto"/>
      </w:pPr>
      <w:r>
        <w:separator/>
      </w:r>
    </w:p>
  </w:endnote>
  <w:endnote w:type="continuationSeparator" w:id="0">
    <w:p w14:paraId="291D71BB" w14:textId="77777777" w:rsidR="004A4C86" w:rsidRDefault="004A4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0E15" w14:textId="77777777" w:rsidR="006A24C8" w:rsidRDefault="00000000">
    <w:pPr>
      <w:spacing w:after="0" w:line="259" w:lineRule="auto"/>
      <w:ind w:left="0" w:right="-622" w:firstLine="0"/>
      <w:jc w:val="right"/>
    </w:pPr>
    <w:r>
      <w:t xml:space="preserve">Página </w:t>
    </w:r>
    <w:r>
      <w:fldChar w:fldCharType="begin"/>
    </w:r>
    <w:r>
      <w:instrText xml:space="preserve"> PAGE   \* MERGEFORMAT </w:instrText>
    </w:r>
    <w:r>
      <w:fldChar w:fldCharType="separate"/>
    </w:r>
    <w:r>
      <w:t>2</w:t>
    </w:r>
    <w:r>
      <w:fldChar w:fldCharType="end"/>
    </w:r>
    <w:r>
      <w:t xml:space="preserve"> de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1F85" w14:textId="77777777" w:rsidR="006A24C8" w:rsidRDefault="00000000">
    <w:pPr>
      <w:spacing w:after="0" w:line="259" w:lineRule="auto"/>
      <w:ind w:left="0" w:right="-622" w:firstLine="0"/>
      <w:jc w:val="right"/>
    </w:pPr>
    <w:r>
      <w:t xml:space="preserve">Página </w:t>
    </w:r>
    <w:r>
      <w:fldChar w:fldCharType="begin"/>
    </w:r>
    <w:r>
      <w:instrText xml:space="preserve"> PAGE   \* MERGEFORMAT </w:instrText>
    </w:r>
    <w:r>
      <w:fldChar w:fldCharType="separate"/>
    </w:r>
    <w:r>
      <w:t>2</w:t>
    </w:r>
    <w:r>
      <w:fldChar w:fldCharType="end"/>
    </w:r>
    <w:r>
      <w:t xml:space="preserve"> de </w:t>
    </w:r>
    <w:fldSimple w:instr=" NUMPAGES   \* MERGEFORMAT ">
      <w: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C06E" w14:textId="77777777" w:rsidR="006A24C8" w:rsidRDefault="006A24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F0BA" w14:textId="77777777" w:rsidR="004A4C86" w:rsidRDefault="004A4C86">
      <w:pPr>
        <w:spacing w:after="0" w:line="240" w:lineRule="auto"/>
      </w:pPr>
      <w:r>
        <w:separator/>
      </w:r>
    </w:p>
  </w:footnote>
  <w:footnote w:type="continuationSeparator" w:id="0">
    <w:p w14:paraId="66543C3D" w14:textId="77777777" w:rsidR="004A4C86" w:rsidRDefault="004A4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13AC" w14:textId="77777777" w:rsidR="006A24C8" w:rsidRDefault="00000000">
    <w:pPr>
      <w:spacing w:after="0" w:line="259" w:lineRule="auto"/>
      <w:ind w:left="-1276" w:right="5886" w:firstLine="0"/>
      <w:jc w:val="left"/>
    </w:pPr>
    <w:r>
      <w:rPr>
        <w:noProof/>
      </w:rPr>
      <w:drawing>
        <wp:anchor distT="0" distB="0" distL="114300" distR="114300" simplePos="0" relativeHeight="251658240" behindDoc="0" locked="0" layoutInCell="1" allowOverlap="0" wp14:anchorId="243FD9D9" wp14:editId="40951E77">
          <wp:simplePos x="0" y="0"/>
          <wp:positionH relativeFrom="page">
            <wp:posOffset>810006</wp:posOffset>
          </wp:positionH>
          <wp:positionV relativeFrom="page">
            <wp:posOffset>995432</wp:posOffset>
          </wp:positionV>
          <wp:extent cx="2249996" cy="416249"/>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2249996" cy="41624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934B" w14:textId="77777777" w:rsidR="006A24C8" w:rsidRDefault="00000000">
    <w:pPr>
      <w:spacing w:after="0" w:line="259" w:lineRule="auto"/>
      <w:ind w:left="-1276" w:right="5886" w:firstLine="0"/>
      <w:jc w:val="left"/>
    </w:pPr>
    <w:r>
      <w:rPr>
        <w:noProof/>
      </w:rPr>
      <w:drawing>
        <wp:anchor distT="0" distB="0" distL="114300" distR="114300" simplePos="0" relativeHeight="251659264" behindDoc="0" locked="0" layoutInCell="1" allowOverlap="0" wp14:anchorId="33BEA3C2" wp14:editId="339D0BDD">
          <wp:simplePos x="0" y="0"/>
          <wp:positionH relativeFrom="page">
            <wp:posOffset>810006</wp:posOffset>
          </wp:positionH>
          <wp:positionV relativeFrom="page">
            <wp:posOffset>995432</wp:posOffset>
          </wp:positionV>
          <wp:extent cx="2249996" cy="416249"/>
          <wp:effectExtent l="0" t="0" r="0" b="0"/>
          <wp:wrapSquare wrapText="bothSides"/>
          <wp:docPr id="1165157513" name="Picture 1165157513"/>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2249996" cy="41624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1E10" w14:textId="77777777" w:rsidR="006A24C8" w:rsidRDefault="006A24C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63DD"/>
    <w:multiLevelType w:val="multilevel"/>
    <w:tmpl w:val="DF126460"/>
    <w:lvl w:ilvl="0">
      <w:start w:val="6"/>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3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3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4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5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6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7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264887"/>
    <w:multiLevelType w:val="hybridMultilevel"/>
    <w:tmpl w:val="3FD64A84"/>
    <w:lvl w:ilvl="0" w:tplc="4962AE46">
      <w:start w:val="1"/>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2" w15:restartNumberingAfterBreak="0">
    <w:nsid w:val="254217D8"/>
    <w:multiLevelType w:val="hybridMultilevel"/>
    <w:tmpl w:val="F2508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1B4F92"/>
    <w:multiLevelType w:val="hybridMultilevel"/>
    <w:tmpl w:val="959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63556"/>
    <w:multiLevelType w:val="multilevel"/>
    <w:tmpl w:val="AFF248B8"/>
    <w:lvl w:ilvl="0">
      <w:start w:val="4"/>
      <w:numFmt w:val="decimal"/>
      <w:lvlText w:val="%1."/>
      <w:lvlJc w:val="left"/>
      <w:pPr>
        <w:ind w:left="2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2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670F58"/>
    <w:multiLevelType w:val="hybridMultilevel"/>
    <w:tmpl w:val="BE707096"/>
    <w:lvl w:ilvl="0" w:tplc="836649AC">
      <w:start w:val="1"/>
      <w:numFmt w:val="decimal"/>
      <w:lvlText w:val="[%1]"/>
      <w:lvlJc w:val="left"/>
      <w:pPr>
        <w:ind w:left="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EB7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D091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808E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EEE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FEA9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AAAA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5277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4B7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A1E3682"/>
    <w:multiLevelType w:val="hybridMultilevel"/>
    <w:tmpl w:val="8DFA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796098">
    <w:abstractNumId w:val="4"/>
  </w:num>
  <w:num w:numId="2" w16cid:durableId="1260790908">
    <w:abstractNumId w:val="0"/>
  </w:num>
  <w:num w:numId="3" w16cid:durableId="423888068">
    <w:abstractNumId w:val="5"/>
  </w:num>
  <w:num w:numId="4" w16cid:durableId="1868059429">
    <w:abstractNumId w:val="6"/>
  </w:num>
  <w:num w:numId="5" w16cid:durableId="587428038">
    <w:abstractNumId w:val="2"/>
  </w:num>
  <w:num w:numId="6" w16cid:durableId="292249086">
    <w:abstractNumId w:val="3"/>
  </w:num>
  <w:num w:numId="7" w16cid:durableId="3943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4C8"/>
    <w:rsid w:val="00172F41"/>
    <w:rsid w:val="004A4C86"/>
    <w:rsid w:val="006A24C8"/>
    <w:rsid w:val="007841FF"/>
    <w:rsid w:val="00C1596A"/>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9CB1"/>
  <w15:docId w15:val="{EAA7DF71-C8DE-0149-BA95-DC640529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7" w:lineRule="auto"/>
      <w:ind w:left="2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2" w:line="259" w:lineRule="auto"/>
      <w:ind w:left="10" w:hanging="10"/>
      <w:outlineLvl w:val="0"/>
    </w:pPr>
    <w:rPr>
      <w:rFonts w:ascii="Arial" w:eastAsia="Arial" w:hAnsi="Arial" w:cs="Arial"/>
      <w:b/>
      <w:color w:val="053467"/>
      <w:sz w:val="28"/>
    </w:rPr>
  </w:style>
  <w:style w:type="paragraph" w:styleId="Heading2">
    <w:name w:val="heading 2"/>
    <w:next w:val="Normal"/>
    <w:link w:val="Heading2Char"/>
    <w:uiPriority w:val="9"/>
    <w:unhideWhenUsed/>
    <w:qFormat/>
    <w:pPr>
      <w:keepNext/>
      <w:keepLines/>
      <w:spacing w:after="0" w:line="259" w:lineRule="auto"/>
      <w:ind w:left="113"/>
      <w:outlineLvl w:val="1"/>
    </w:pPr>
    <w:rPr>
      <w:rFonts w:ascii="Arial" w:eastAsia="Arial" w:hAnsi="Arial" w:cs="Arial"/>
      <w:b/>
      <w:color w:val="05346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53467"/>
      <w:sz w:val="24"/>
    </w:rPr>
  </w:style>
  <w:style w:type="character" w:customStyle="1" w:styleId="Heading1Char">
    <w:name w:val="Heading 1 Char"/>
    <w:link w:val="Heading1"/>
    <w:rPr>
      <w:rFonts w:ascii="Arial" w:eastAsia="Arial" w:hAnsi="Arial" w:cs="Arial"/>
      <w:b/>
      <w:color w:val="053467"/>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72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1113</Words>
  <Characters>6336</Characters>
  <Application>Microsoft Office Word</Application>
  <DocSecurity>0</DocSecurity>
  <Lines>275</Lines>
  <Paragraphs>232</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Font Cruz</dc:creator>
  <cp:keywords/>
  <cp:lastModifiedBy>Eduardo Font Cruz</cp:lastModifiedBy>
  <cp:revision>3</cp:revision>
  <dcterms:created xsi:type="dcterms:W3CDTF">2026-05-27T18:11:00Z</dcterms:created>
  <dcterms:modified xsi:type="dcterms:W3CDTF">2026-05-27T18:17:00Z</dcterms:modified>
</cp:coreProperties>
</file>