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35F93" w14:textId="77777777" w:rsidR="000C243C" w:rsidRDefault="00AC2448">
      <w:pPr>
        <w:pStyle w:val="Heading1"/>
      </w:pPr>
      <w:r>
        <w:t>Saver's Match: Illustrative Couple Examples</w:t>
      </w:r>
    </w:p>
    <w:p w14:paraId="134661D9" w14:textId="77777777" w:rsidR="000C243C" w:rsidRDefault="00AC2448">
      <w:pPr>
        <w:spacing w:after="80"/>
      </w:pPr>
      <w:r>
        <w:rPr>
          <w:color w:val="444444"/>
          <w:sz w:val="18"/>
          <w:szCs w:val="18"/>
        </w:rPr>
        <w:t>The Saver's Match (effective 2027 under SECURE 2.0) replaces the Saver's Credit with a direct federal contribution deposited into qualifying retirement accounts. Eligible contributions are capped at $2,000 per person; at the 50% rate each spouse receives a maximum $1,000 match ($2,000 per couple). The following five examples illustrate the benefit across the income spectrum, from well below the phase-out to just above the ceiling.</w:t>
      </w:r>
    </w:p>
    <w:p w14:paraId="0E247456" w14:textId="77777777" w:rsidR="000C243C" w:rsidRDefault="000C243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C243C" w14:paraId="526D9A52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FCB0E" w14:textId="77777777" w:rsidR="000C243C" w:rsidRDefault="00AC2448">
            <w:r>
              <w:rPr>
                <w:b/>
                <w:bCs/>
                <w:color w:val="111111"/>
              </w:rPr>
              <w:t>Couple 1: Jack &amp; Dianne — Low income · Maximum match</w:t>
            </w:r>
          </w:p>
        </w:tc>
      </w:tr>
      <w:tr w:rsidR="000C243C" w14:paraId="41D565E3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2B8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ED6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Jack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2D5B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Dianne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EAF4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Combined</w:t>
            </w:r>
          </w:p>
        </w:tc>
      </w:tr>
      <w:tr w:rsidR="000C243C" w14:paraId="1F0EB71C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87BD" w14:textId="77777777" w:rsidR="000C243C" w:rsidRDefault="00AC2448">
            <w:r>
              <w:rPr>
                <w:color w:val="444444"/>
                <w:sz w:val="18"/>
                <w:szCs w:val="18"/>
              </w:rPr>
              <w:t>Occupation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2213" w14:textId="77777777" w:rsidR="000C243C" w:rsidRDefault="00AC2448">
            <w:r>
              <w:rPr>
                <w:color w:val="444444"/>
                <w:sz w:val="18"/>
                <w:szCs w:val="18"/>
              </w:rPr>
              <w:t>Retail worker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E028" w14:textId="77777777" w:rsidR="000C243C" w:rsidRDefault="00AC2448">
            <w:r>
              <w:rPr>
                <w:color w:val="444444"/>
                <w:sz w:val="18"/>
                <w:szCs w:val="18"/>
              </w:rPr>
              <w:t>Part-time caregiver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53A5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4F86F1B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82AB" w14:textId="77777777" w:rsidR="000C243C" w:rsidRDefault="00AC2448">
            <w:r>
              <w:rPr>
                <w:color w:val="444444"/>
                <w:sz w:val="18"/>
                <w:szCs w:val="18"/>
              </w:rPr>
              <w:t>Individual income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9743" w14:textId="77777777" w:rsidR="000C243C" w:rsidRDefault="00AC2448">
            <w:r>
              <w:rPr>
                <w:color w:val="444444"/>
                <w:sz w:val="18"/>
                <w:szCs w:val="18"/>
              </w:rPr>
              <w:t>$22,000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C793" w14:textId="77777777" w:rsidR="000C243C" w:rsidRDefault="00AC2448">
            <w:r>
              <w:rPr>
                <w:color w:val="444444"/>
                <w:sz w:val="18"/>
                <w:szCs w:val="18"/>
              </w:rPr>
              <w:t>$14,000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0AE7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2E5B59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FE3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Joint AGI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1E94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001C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2509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$36,000</w:t>
            </w:r>
          </w:p>
        </w:tc>
      </w:tr>
      <w:tr w:rsidR="000C243C" w14:paraId="5E29F217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59B5" w14:textId="77777777" w:rsidR="000C243C" w:rsidRDefault="00AC2448">
            <w:r>
              <w:rPr>
                <w:color w:val="444444"/>
                <w:sz w:val="18"/>
                <w:szCs w:val="18"/>
              </w:rPr>
              <w:t>Retirement contribution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7374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2F57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DC5E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$4,000</w:t>
            </w:r>
          </w:p>
        </w:tc>
      </w:tr>
      <w:tr w:rsidR="000C243C" w14:paraId="787783A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446F" w14:textId="77777777" w:rsidR="000C243C" w:rsidRDefault="00AC2448">
            <w:r>
              <w:rPr>
                <w:color w:val="444444"/>
                <w:sz w:val="18"/>
                <w:szCs w:val="18"/>
              </w:rPr>
              <w:t>Match rate (50% bracket)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1543" w14:textId="77777777" w:rsidR="000C243C" w:rsidRDefault="00AC2448">
            <w:r>
              <w:rPr>
                <w:color w:val="444444"/>
                <w:sz w:val="18"/>
                <w:szCs w:val="18"/>
              </w:rPr>
              <w:t>50%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9B5B" w14:textId="77777777" w:rsidR="000C243C" w:rsidRDefault="00AC2448">
            <w:r>
              <w:rPr>
                <w:color w:val="444444"/>
                <w:sz w:val="18"/>
                <w:szCs w:val="18"/>
              </w:rPr>
              <w:t>50%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E11B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5D0348EB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8185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Saver's Match received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907B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64E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977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$2,000</w:t>
            </w:r>
          </w:p>
        </w:tc>
      </w:tr>
      <w:tr w:rsidR="000C243C" w14:paraId="4BD0971D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46A8" w14:textId="77777777" w:rsidR="000C243C" w:rsidRDefault="00AC2448">
            <w:r>
              <w:rPr>
                <w:color w:val="666666"/>
                <w:sz w:val="16"/>
                <w:szCs w:val="16"/>
              </w:rPr>
              <w:t>Well below the phase-out floor. Treasury deposits $1,000 into each spouse's retirement account.</w:t>
            </w:r>
          </w:p>
        </w:tc>
      </w:tr>
    </w:tbl>
    <w:p w14:paraId="1C420596" w14:textId="77777777" w:rsidR="000C243C" w:rsidRDefault="000C243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5"/>
        <w:gridCol w:w="2339"/>
        <w:gridCol w:w="2337"/>
      </w:tblGrid>
      <w:tr w:rsidR="000C243C" w14:paraId="5795E89E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CFB00" w14:textId="77777777" w:rsidR="000C243C" w:rsidRDefault="00AC2448">
            <w:r>
              <w:rPr>
                <w:b/>
                <w:bCs/>
                <w:color w:val="111111"/>
              </w:rPr>
              <w:t>Couple 2: Sam &amp; Vivienne — Moderate income · Maximum match</w:t>
            </w:r>
          </w:p>
        </w:tc>
      </w:tr>
      <w:tr w:rsidR="000C243C" w14:paraId="1F1DA64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E964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5BB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A89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Vivienne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469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Combined</w:t>
            </w:r>
          </w:p>
        </w:tc>
      </w:tr>
      <w:tr w:rsidR="000C243C" w14:paraId="4BF97F61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D2D3" w14:textId="77777777" w:rsidR="000C243C" w:rsidRDefault="00AC2448">
            <w:r>
              <w:rPr>
                <w:color w:val="444444"/>
                <w:sz w:val="18"/>
                <w:szCs w:val="18"/>
              </w:rPr>
              <w:t>Occupation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CB1C" w14:textId="77777777" w:rsidR="000C243C" w:rsidRDefault="00AC2448">
            <w:r>
              <w:rPr>
                <w:color w:val="444444"/>
                <w:sz w:val="18"/>
                <w:szCs w:val="18"/>
              </w:rPr>
              <w:t>Office administrator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BE93" w14:textId="77777777" w:rsidR="000C243C" w:rsidRDefault="00AC2448">
            <w:r>
              <w:rPr>
                <w:color w:val="444444"/>
                <w:sz w:val="18"/>
                <w:szCs w:val="18"/>
              </w:rPr>
              <w:t>Warehouse associate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D93B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6CCA06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8900" w14:textId="77777777" w:rsidR="000C243C" w:rsidRDefault="00AC2448">
            <w:r>
              <w:rPr>
                <w:color w:val="444444"/>
                <w:sz w:val="18"/>
                <w:szCs w:val="18"/>
              </w:rPr>
              <w:t>Individual income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99E5" w14:textId="77777777" w:rsidR="000C243C" w:rsidRDefault="00AC2448">
            <w:r>
              <w:rPr>
                <w:color w:val="444444"/>
                <w:sz w:val="18"/>
                <w:szCs w:val="18"/>
              </w:rPr>
              <w:t>$32,000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B851" w14:textId="77777777" w:rsidR="000C243C" w:rsidRDefault="00AC2448">
            <w:r>
              <w:rPr>
                <w:color w:val="444444"/>
                <w:sz w:val="18"/>
                <w:szCs w:val="18"/>
              </w:rPr>
              <w:t>$35,500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B1E7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10D8233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F6E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Joint AGI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A64B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90EC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6303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$67,500</w:t>
            </w:r>
          </w:p>
        </w:tc>
      </w:tr>
      <w:tr w:rsidR="000C243C" w14:paraId="4AA96A3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ABA6" w14:textId="77777777" w:rsidR="000C243C" w:rsidRDefault="00AC2448">
            <w:r>
              <w:rPr>
                <w:color w:val="444444"/>
                <w:sz w:val="18"/>
                <w:szCs w:val="18"/>
              </w:rPr>
              <w:t>Retirement contribution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D685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96A4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E1C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$4,000</w:t>
            </w:r>
          </w:p>
        </w:tc>
      </w:tr>
      <w:tr w:rsidR="000C243C" w14:paraId="1A7B21C6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06FD" w14:textId="77777777" w:rsidR="000C243C" w:rsidRDefault="00AC2448">
            <w:r>
              <w:rPr>
                <w:color w:val="444444"/>
                <w:sz w:val="18"/>
                <w:szCs w:val="18"/>
              </w:rPr>
              <w:t>Match rate (50% bracket)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0288" w14:textId="77777777" w:rsidR="000C243C" w:rsidRDefault="00AC2448">
            <w:r>
              <w:rPr>
                <w:color w:val="444444"/>
                <w:sz w:val="18"/>
                <w:szCs w:val="18"/>
              </w:rPr>
              <w:t>50%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0774" w14:textId="77777777" w:rsidR="000C243C" w:rsidRDefault="00AC2448">
            <w:r>
              <w:rPr>
                <w:color w:val="444444"/>
                <w:sz w:val="18"/>
                <w:szCs w:val="18"/>
              </w:rPr>
              <w:t>50%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C421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09E01D0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5F1B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Saver's Match received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4EC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C699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9C6F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$2,000</w:t>
            </w:r>
          </w:p>
        </w:tc>
      </w:tr>
      <w:tr w:rsidR="000C243C" w14:paraId="65FA1B05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C82B" w14:textId="77777777" w:rsidR="000C243C" w:rsidRDefault="00AC2448">
            <w:r>
              <w:rPr>
                <w:color w:val="666666"/>
                <w:sz w:val="16"/>
                <w:szCs w:val="16"/>
              </w:rPr>
              <w:t>AGI of $67,500 is comfortably inside the full 50% bracket (ceiling ~$73,000 MFJ). Both spouses receive the maximum $1,000 match.</w:t>
            </w:r>
          </w:p>
        </w:tc>
      </w:tr>
    </w:tbl>
    <w:p w14:paraId="46EB8354" w14:textId="77777777" w:rsidR="000C243C" w:rsidRDefault="000C243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C243C" w14:paraId="083101DC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A18AA" w14:textId="77777777" w:rsidR="000C243C" w:rsidRDefault="00AC2448">
            <w:r>
              <w:rPr>
                <w:b/>
                <w:bCs/>
                <w:color w:val="111111"/>
              </w:rPr>
              <w:t>Couple 3: Morgan &amp; Drew — Phase-out zone · Reduced match (~70% through range)</w:t>
            </w:r>
          </w:p>
        </w:tc>
      </w:tr>
      <w:tr w:rsidR="000C243C" w14:paraId="6E5813C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0F11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D738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Morgan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433A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Drew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F7A3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Combined</w:t>
            </w:r>
          </w:p>
        </w:tc>
      </w:tr>
      <w:tr w:rsidR="000C243C" w14:paraId="23D464F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E61C" w14:textId="77777777" w:rsidR="000C243C" w:rsidRDefault="00AC2448">
            <w:r>
              <w:rPr>
                <w:color w:val="444444"/>
                <w:sz w:val="18"/>
                <w:szCs w:val="18"/>
              </w:rPr>
              <w:t>Occupation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8807" w14:textId="77777777" w:rsidR="000C243C" w:rsidRDefault="00AC2448">
            <w:r>
              <w:rPr>
                <w:color w:val="444444"/>
                <w:sz w:val="18"/>
                <w:szCs w:val="18"/>
              </w:rPr>
              <w:t>Teacher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55CD" w14:textId="77777777" w:rsidR="000C243C" w:rsidRDefault="00AC2448">
            <w:r>
              <w:rPr>
                <w:color w:val="444444"/>
                <w:sz w:val="18"/>
                <w:szCs w:val="18"/>
              </w:rPr>
              <w:t>Electrician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6A78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45E5B8D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5797" w14:textId="77777777" w:rsidR="000C243C" w:rsidRDefault="00AC2448">
            <w:r>
              <w:rPr>
                <w:color w:val="444444"/>
                <w:sz w:val="18"/>
                <w:szCs w:val="18"/>
              </w:rPr>
              <w:t>Individual income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043D" w14:textId="77777777" w:rsidR="000C243C" w:rsidRDefault="00AC2448">
            <w:r>
              <w:rPr>
                <w:color w:val="444444"/>
                <w:sz w:val="18"/>
                <w:szCs w:val="18"/>
              </w:rPr>
              <w:t>$38,000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5D79" w14:textId="77777777" w:rsidR="000C243C" w:rsidRDefault="00AC2448">
            <w:r>
              <w:rPr>
                <w:color w:val="444444"/>
                <w:sz w:val="18"/>
                <w:szCs w:val="18"/>
              </w:rPr>
              <w:t>$38,500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9F1C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17EF727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9E0B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Joint AGI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DD97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E2A4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7FE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$76,500</w:t>
            </w:r>
          </w:p>
        </w:tc>
      </w:tr>
      <w:tr w:rsidR="000C243C" w14:paraId="66CE223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81D1" w14:textId="77777777" w:rsidR="000C243C" w:rsidRDefault="00AC2448">
            <w:r>
              <w:rPr>
                <w:color w:val="444444"/>
                <w:sz w:val="18"/>
                <w:szCs w:val="18"/>
              </w:rPr>
              <w:t>Phase-out range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246A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C927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C46C" w14:textId="77777777" w:rsidR="000C243C" w:rsidRDefault="00AC2448">
            <w:r>
              <w:rPr>
                <w:color w:val="444444"/>
                <w:sz w:val="18"/>
                <w:szCs w:val="18"/>
              </w:rPr>
              <w:t>$73,000 – $78,000</w:t>
            </w:r>
          </w:p>
        </w:tc>
      </w:tr>
      <w:tr w:rsidR="000C243C" w14:paraId="160CE317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C1E0" w14:textId="77777777" w:rsidR="000C243C" w:rsidRDefault="00AC2448">
            <w:r>
              <w:rPr>
                <w:color w:val="444444"/>
                <w:sz w:val="18"/>
                <w:szCs w:val="18"/>
              </w:rPr>
              <w:t>Depth into phase-out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72F0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1C62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A21C" w14:textId="77777777" w:rsidR="000C243C" w:rsidRDefault="00AC2448">
            <w:r>
              <w:rPr>
                <w:color w:val="444444"/>
                <w:sz w:val="18"/>
                <w:szCs w:val="18"/>
              </w:rPr>
              <w:t>$3,500 of $5,000</w:t>
            </w:r>
          </w:p>
        </w:tc>
      </w:tr>
      <w:tr w:rsidR="000C243C" w14:paraId="51ACE86E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B7CF" w14:textId="77777777" w:rsidR="000C243C" w:rsidRDefault="00AC2448">
            <w:r>
              <w:rPr>
                <w:color w:val="444444"/>
                <w:sz w:val="18"/>
                <w:szCs w:val="18"/>
              </w:rPr>
              <w:t>Retirement contribution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3A7F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D9C1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7CC1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$4,000</w:t>
            </w:r>
          </w:p>
        </w:tc>
      </w:tr>
      <w:tr w:rsidR="000C243C" w14:paraId="527E55B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A883" w14:textId="77777777" w:rsidR="000C243C" w:rsidRDefault="00AC2448">
            <w:r>
              <w:rPr>
                <w:color w:val="444444"/>
                <w:sz w:val="18"/>
                <w:szCs w:val="18"/>
              </w:rPr>
              <w:t>Effective match 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A0A7" w14:textId="77777777" w:rsidR="000C243C" w:rsidRDefault="00AC2448">
            <w:r>
              <w:rPr>
                <w:color w:val="444444"/>
                <w:sz w:val="18"/>
                <w:szCs w:val="18"/>
              </w:rPr>
              <w:t>~20%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F245" w14:textId="77777777" w:rsidR="000C243C" w:rsidRDefault="00AC2448">
            <w:r>
              <w:rPr>
                <w:color w:val="444444"/>
                <w:sz w:val="18"/>
                <w:szCs w:val="18"/>
              </w:rPr>
              <w:t>~20%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2579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37EBFEC2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479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Saver's Match received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2EB8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~$400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3D21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~$400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1797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~$800</w:t>
            </w:r>
          </w:p>
        </w:tc>
      </w:tr>
      <w:tr w:rsidR="000C243C" w14:paraId="534F4B96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188A" w14:textId="77777777" w:rsidR="000C243C" w:rsidRDefault="00AC2448">
            <w:r>
              <w:rPr>
                <w:color w:val="666666"/>
                <w:sz w:val="16"/>
                <w:szCs w:val="16"/>
              </w:rPr>
              <w:t>70% through the phase-out range. A $5,000 income reduction would have yielded the full $2,000 match.</w:t>
            </w:r>
          </w:p>
        </w:tc>
      </w:tr>
    </w:tbl>
    <w:p w14:paraId="24139116" w14:textId="77777777" w:rsidR="000C243C" w:rsidRDefault="000C243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2274"/>
        <w:gridCol w:w="2328"/>
        <w:gridCol w:w="2365"/>
      </w:tblGrid>
      <w:tr w:rsidR="000C243C" w14:paraId="462392E4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1B96F" w14:textId="77777777" w:rsidR="000C243C" w:rsidRDefault="00AC2448">
            <w:r>
              <w:rPr>
                <w:b/>
                <w:bCs/>
                <w:color w:val="111111"/>
              </w:rPr>
              <w:t>Couple 4: Chris &amp; Marlowe — Near top of phase-out · Minimal match</w:t>
            </w:r>
          </w:p>
        </w:tc>
      </w:tr>
      <w:tr w:rsidR="000C243C" w14:paraId="55AC3AA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1E2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8D0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Chris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EF8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Marlowe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F6E9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Combined</w:t>
            </w:r>
          </w:p>
        </w:tc>
      </w:tr>
      <w:tr w:rsidR="000C243C" w14:paraId="5C5C3C73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36F2" w14:textId="77777777" w:rsidR="000C243C" w:rsidRDefault="00AC2448">
            <w:r>
              <w:rPr>
                <w:color w:val="444444"/>
                <w:sz w:val="18"/>
                <w:szCs w:val="18"/>
              </w:rPr>
              <w:t>Occupation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C6EA" w14:textId="77777777" w:rsidR="000C243C" w:rsidRDefault="00AC2448">
            <w:r>
              <w:rPr>
                <w:color w:val="444444"/>
                <w:sz w:val="18"/>
                <w:szCs w:val="18"/>
              </w:rPr>
              <w:t>Dental hygienist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F984" w14:textId="77777777" w:rsidR="000C243C" w:rsidRDefault="00AC2448">
            <w:r>
              <w:rPr>
                <w:color w:val="444444"/>
                <w:sz w:val="18"/>
                <w:szCs w:val="18"/>
              </w:rPr>
              <w:t>HVAC technician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1631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37730D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0222" w14:textId="77777777" w:rsidR="000C243C" w:rsidRDefault="00AC2448">
            <w:r>
              <w:rPr>
                <w:color w:val="444444"/>
                <w:sz w:val="18"/>
                <w:szCs w:val="18"/>
              </w:rPr>
              <w:t>Individual income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C3F1" w14:textId="77777777" w:rsidR="000C243C" w:rsidRDefault="00AC2448">
            <w:r>
              <w:rPr>
                <w:color w:val="444444"/>
                <w:sz w:val="18"/>
                <w:szCs w:val="18"/>
              </w:rPr>
              <w:t>$39,000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DC7A" w14:textId="77777777" w:rsidR="000C243C" w:rsidRDefault="00AC2448">
            <w:r>
              <w:rPr>
                <w:color w:val="444444"/>
                <w:sz w:val="18"/>
                <w:szCs w:val="18"/>
              </w:rPr>
              <w:t>$38,800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0BB0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457F53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49AC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Joint AGI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33B6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99FD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8D0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$77,800</w:t>
            </w:r>
          </w:p>
        </w:tc>
      </w:tr>
      <w:tr w:rsidR="000C243C" w14:paraId="56004B9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932D" w14:textId="77777777" w:rsidR="000C243C" w:rsidRDefault="00AC2448">
            <w:r>
              <w:rPr>
                <w:color w:val="444444"/>
                <w:sz w:val="18"/>
                <w:szCs w:val="18"/>
              </w:rPr>
              <w:t>Phase-out range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0EC6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8B48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42B0" w14:textId="77777777" w:rsidR="000C243C" w:rsidRDefault="00AC2448">
            <w:r>
              <w:rPr>
                <w:color w:val="444444"/>
                <w:sz w:val="18"/>
                <w:szCs w:val="18"/>
              </w:rPr>
              <w:t>$73,000 – $78,000</w:t>
            </w:r>
          </w:p>
        </w:tc>
      </w:tr>
      <w:tr w:rsidR="000C243C" w14:paraId="48DB3B7C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41D6" w14:textId="77777777" w:rsidR="000C243C" w:rsidRDefault="00AC2448">
            <w:r>
              <w:rPr>
                <w:color w:val="444444"/>
                <w:sz w:val="18"/>
                <w:szCs w:val="18"/>
              </w:rPr>
              <w:t>Remaining in phase-out window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A85B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56F7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2C82" w14:textId="77777777" w:rsidR="000C243C" w:rsidRDefault="00AC2448">
            <w:r>
              <w:rPr>
                <w:color w:val="444444"/>
                <w:sz w:val="18"/>
                <w:szCs w:val="18"/>
              </w:rPr>
              <w:t>$200 of $5,000</w:t>
            </w:r>
          </w:p>
        </w:tc>
      </w:tr>
      <w:tr w:rsidR="000C243C" w14:paraId="577138B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F019" w14:textId="77777777" w:rsidR="000C243C" w:rsidRDefault="00AC2448">
            <w:r>
              <w:rPr>
                <w:color w:val="444444"/>
                <w:sz w:val="18"/>
                <w:szCs w:val="18"/>
              </w:rPr>
              <w:t>Retirement contribution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9FB6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E8A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0A4F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$4,000</w:t>
            </w:r>
          </w:p>
        </w:tc>
      </w:tr>
      <w:tr w:rsidR="000C243C" w14:paraId="56F5D74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A1ED" w14:textId="77777777" w:rsidR="000C243C" w:rsidRDefault="00AC2448">
            <w:r>
              <w:rPr>
                <w:color w:val="444444"/>
                <w:sz w:val="18"/>
                <w:szCs w:val="18"/>
              </w:rPr>
              <w:t>Effective match 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C522" w14:textId="77777777" w:rsidR="000C243C" w:rsidRDefault="00AC2448">
            <w:r>
              <w:rPr>
                <w:color w:val="444444"/>
                <w:sz w:val="18"/>
                <w:szCs w:val="18"/>
              </w:rPr>
              <w:t>~2%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807E" w14:textId="77777777" w:rsidR="000C243C" w:rsidRDefault="00AC2448">
            <w:r>
              <w:rPr>
                <w:color w:val="444444"/>
                <w:sz w:val="18"/>
                <w:szCs w:val="18"/>
              </w:rPr>
              <w:t>~2%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4521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6BADBE31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CC4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Saver's Match received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D76B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FCB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A279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~$80</w:t>
            </w:r>
          </w:p>
        </w:tc>
      </w:tr>
      <w:tr w:rsidR="000C243C" w14:paraId="06B8BA91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4D86" w14:textId="77777777" w:rsidR="000C243C" w:rsidRDefault="00AC2448">
            <w:r>
              <w:rPr>
                <w:color w:val="666666"/>
                <w:sz w:val="16"/>
                <w:szCs w:val="16"/>
              </w:rPr>
              <w:t>Only $200 below the phase-out ceiling. The 50% statutory rate is reduced by ~96%, leaving an effective rate of ~2%. Each spouse receives approximately $40 — versus $1,000 had their income been $4,801 lower.</w:t>
            </w:r>
          </w:p>
        </w:tc>
      </w:tr>
    </w:tbl>
    <w:p w14:paraId="77D9F895" w14:textId="77777777" w:rsidR="000C243C" w:rsidRDefault="000C243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2358"/>
        <w:gridCol w:w="2246"/>
        <w:gridCol w:w="2364"/>
      </w:tblGrid>
      <w:tr w:rsidR="000C243C" w14:paraId="406CAF9D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256E8" w14:textId="77777777" w:rsidR="000C243C" w:rsidRDefault="00AC2448">
            <w:r>
              <w:rPr>
                <w:b/>
                <w:bCs/>
                <w:color w:val="111111"/>
              </w:rPr>
              <w:t>Couple 5: Taylor &amp; Reese — Just above phase-out ceiling · No match</w:t>
            </w:r>
          </w:p>
        </w:tc>
      </w:tr>
      <w:tr w:rsidR="000C243C" w14:paraId="6BD16A3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EFC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9F8C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Taylor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8EEE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Reese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2ED4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Combined</w:t>
            </w:r>
          </w:p>
        </w:tc>
      </w:tr>
      <w:tr w:rsidR="000C243C" w14:paraId="4D77244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625F" w14:textId="77777777" w:rsidR="000C243C" w:rsidRDefault="00AC2448">
            <w:r>
              <w:rPr>
                <w:color w:val="444444"/>
                <w:sz w:val="18"/>
                <w:szCs w:val="18"/>
              </w:rPr>
              <w:t>Occupation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BEBC" w14:textId="77777777" w:rsidR="000C243C" w:rsidRDefault="00AC2448">
            <w:r>
              <w:rPr>
                <w:color w:val="444444"/>
                <w:sz w:val="18"/>
                <w:szCs w:val="18"/>
              </w:rPr>
              <w:t>Registered nurse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2589" w14:textId="77777777" w:rsidR="000C243C" w:rsidRDefault="00AC2448">
            <w:r>
              <w:rPr>
                <w:color w:val="444444"/>
                <w:sz w:val="18"/>
                <w:szCs w:val="18"/>
              </w:rPr>
              <w:t>Plumber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E08C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499F63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0505" w14:textId="77777777" w:rsidR="000C243C" w:rsidRDefault="00AC2448">
            <w:r>
              <w:rPr>
                <w:color w:val="444444"/>
                <w:sz w:val="18"/>
                <w:szCs w:val="18"/>
              </w:rPr>
              <w:t>Individual income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7E5D" w14:textId="77777777" w:rsidR="000C243C" w:rsidRDefault="00AC2448">
            <w:r>
              <w:rPr>
                <w:color w:val="444444"/>
                <w:sz w:val="18"/>
                <w:szCs w:val="18"/>
              </w:rPr>
              <w:t>$39,500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7EB0" w14:textId="77777777" w:rsidR="000C243C" w:rsidRDefault="00AC2448">
            <w:r>
              <w:rPr>
                <w:color w:val="444444"/>
                <w:sz w:val="18"/>
                <w:szCs w:val="18"/>
              </w:rPr>
              <w:t>$38,502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1C06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7FE8ACE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3BE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Joint AGI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CEEE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5B46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6BF7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$78,002</w:t>
            </w:r>
          </w:p>
        </w:tc>
      </w:tr>
      <w:tr w:rsidR="000C243C" w14:paraId="575970ED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39BE" w14:textId="77777777" w:rsidR="000C243C" w:rsidRDefault="00AC2448">
            <w:r>
              <w:rPr>
                <w:color w:val="444444"/>
                <w:sz w:val="18"/>
                <w:szCs w:val="18"/>
              </w:rPr>
              <w:t>Phase-out ceiling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F270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5FF2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95AA" w14:textId="77777777" w:rsidR="000C243C" w:rsidRDefault="00AC2448">
            <w:r>
              <w:rPr>
                <w:color w:val="444444"/>
                <w:sz w:val="18"/>
                <w:szCs w:val="18"/>
              </w:rPr>
              <w:t>$78,000</w:t>
            </w:r>
          </w:p>
        </w:tc>
      </w:tr>
      <w:tr w:rsidR="000C243C" w14:paraId="2A38743C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0998" w14:textId="77777777" w:rsidR="000C243C" w:rsidRDefault="00AC2448">
            <w:r>
              <w:rPr>
                <w:color w:val="444444"/>
                <w:sz w:val="18"/>
                <w:szCs w:val="18"/>
              </w:rPr>
              <w:t>Excess above ceiling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C95C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B0A8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D587" w14:textId="77777777" w:rsidR="000C243C" w:rsidRDefault="00AC2448">
            <w:r>
              <w:rPr>
                <w:color w:val="444444"/>
                <w:sz w:val="18"/>
                <w:szCs w:val="18"/>
              </w:rPr>
              <w:t>$2</w:t>
            </w:r>
          </w:p>
        </w:tc>
      </w:tr>
      <w:tr w:rsidR="000C243C" w14:paraId="33054F4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F39E" w14:textId="77777777" w:rsidR="000C243C" w:rsidRDefault="00AC2448">
            <w:r>
              <w:rPr>
                <w:color w:val="444444"/>
                <w:sz w:val="18"/>
                <w:szCs w:val="18"/>
              </w:rPr>
              <w:t>Retirement contribution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DBBA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348E" w14:textId="77777777" w:rsidR="000C243C" w:rsidRDefault="00AC2448">
            <w:r>
              <w:rPr>
                <w:color w:val="444444"/>
                <w:sz w:val="18"/>
                <w:szCs w:val="18"/>
              </w:rPr>
              <w:t>$2,000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F817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$4,000</w:t>
            </w:r>
          </w:p>
        </w:tc>
      </w:tr>
      <w:tr w:rsidR="000C243C" w14:paraId="737A6444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A7EA" w14:textId="77777777" w:rsidR="000C243C" w:rsidRDefault="00AC2448">
            <w:r>
              <w:rPr>
                <w:color w:val="444444"/>
                <w:sz w:val="18"/>
                <w:szCs w:val="18"/>
              </w:rPr>
              <w:t>Effective match 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BAA2" w14:textId="77777777" w:rsidR="000C243C" w:rsidRDefault="00AC2448">
            <w:r>
              <w:rPr>
                <w:color w:val="444444"/>
                <w:sz w:val="18"/>
                <w:szCs w:val="18"/>
              </w:rPr>
              <w:t>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D801" w14:textId="77777777" w:rsidR="000C243C" w:rsidRDefault="00AC2448">
            <w:r>
              <w:rPr>
                <w:color w:val="444444"/>
                <w:sz w:val="18"/>
                <w:szCs w:val="18"/>
              </w:rPr>
              <w:t>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81A6" w14:textId="77777777" w:rsidR="000C243C" w:rsidRDefault="00AC2448">
            <w:r>
              <w:rPr>
                <w:color w:val="444444"/>
                <w:sz w:val="18"/>
                <w:szCs w:val="18"/>
              </w:rPr>
              <w:t>—</w:t>
            </w:r>
          </w:p>
        </w:tc>
      </w:tr>
      <w:tr w:rsidR="000C243C" w14:paraId="690FE91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6FED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Saver's Match received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AE3E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3D83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54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$0</w:t>
            </w:r>
          </w:p>
        </w:tc>
      </w:tr>
      <w:tr w:rsidR="000C243C" w14:paraId="473C1B74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E93A" w14:textId="77777777" w:rsidR="000C243C" w:rsidRDefault="00AC2448">
            <w:r>
              <w:rPr>
                <w:color w:val="666666"/>
                <w:sz w:val="16"/>
                <w:szCs w:val="16"/>
              </w:rPr>
              <w:t>Two dollars above the phase-out ceiling. The benefit cuts off entirely — $2 of additional income costs the couple $80 in match (vs. Couple 4 at $77,800). This cliff effect illustrates the compressed $5,000 phase-out window.</w:t>
            </w:r>
          </w:p>
        </w:tc>
      </w:tr>
    </w:tbl>
    <w:p w14:paraId="67F6129F" w14:textId="77777777" w:rsidR="000C243C" w:rsidRDefault="000C243C">
      <w:pPr>
        <w:spacing w:after="220"/>
      </w:pPr>
    </w:p>
    <w:p w14:paraId="663543AA" w14:textId="77777777" w:rsidR="000C243C" w:rsidRDefault="00AC2448">
      <w:pPr>
        <w:pStyle w:val="Heading2"/>
      </w:pPr>
      <w:r>
        <w:t>Reference: Phase-out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2335"/>
        <w:gridCol w:w="2335"/>
        <w:gridCol w:w="2321"/>
      </w:tblGrid>
      <w:tr w:rsidR="000C243C" w14:paraId="37D87F2F" w14:textId="77777777">
        <w:trPr>
          <w:tblHeader/>
        </w:trPr>
        <w:tc>
          <w:tcPr>
            <w:tcW w:w="0" w:type="auto"/>
            <w:gridSpan w:val="4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1ABCC" w14:textId="77777777" w:rsidR="000C243C" w:rsidRDefault="00AC2448">
            <w:r>
              <w:rPr>
                <w:b/>
                <w:bCs/>
                <w:color w:val="111111"/>
              </w:rPr>
              <w:t>Reference: Saver's Match income thresholds and rates (2027, married filing jointly)</w:t>
            </w:r>
          </w:p>
        </w:tc>
      </w:tr>
      <w:tr w:rsidR="000C243C" w14:paraId="545203A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124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AGI range (MFJ)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1BD5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Match 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9A82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Max match per person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6F26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Max match per couple</w:t>
            </w:r>
          </w:p>
        </w:tc>
      </w:tr>
      <w:tr w:rsidR="000C243C" w14:paraId="7B235B8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31B9" w14:textId="77777777" w:rsidR="000C243C" w:rsidRDefault="00AC2448">
            <w:r>
              <w:rPr>
                <w:color w:val="444444"/>
                <w:sz w:val="18"/>
                <w:szCs w:val="18"/>
              </w:rPr>
              <w:t>$0 – $73,000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836A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50%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40FE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0EB0" w14:textId="77777777" w:rsidR="000C243C" w:rsidRDefault="00AC2448">
            <w:r>
              <w:rPr>
                <w:b/>
                <w:bCs/>
                <w:color w:val="111111"/>
                <w:sz w:val="18"/>
                <w:szCs w:val="18"/>
              </w:rPr>
              <w:t>$2,000</w:t>
            </w:r>
          </w:p>
        </w:tc>
      </w:tr>
      <w:tr w:rsidR="000C243C" w14:paraId="75E84CD2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A2AA" w14:textId="77777777" w:rsidR="000C243C" w:rsidRDefault="00AC2448">
            <w:r>
              <w:rPr>
                <w:color w:val="444444"/>
                <w:sz w:val="18"/>
                <w:szCs w:val="18"/>
              </w:rPr>
              <w:t>$73,001 – $78,000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0C08" w14:textId="77777777" w:rsidR="000C243C" w:rsidRDefault="00AC2448">
            <w:r>
              <w:rPr>
                <w:color w:val="444444"/>
                <w:sz w:val="18"/>
                <w:szCs w:val="18"/>
              </w:rPr>
              <w:t>Phases to 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5230" w14:textId="77777777" w:rsidR="000C243C" w:rsidRDefault="00AC2448">
            <w:r>
              <w:rPr>
                <w:color w:val="444444"/>
                <w:sz w:val="18"/>
                <w:szCs w:val="18"/>
              </w:rPr>
              <w:t>Up to $1,000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FFFC" w14:textId="77777777" w:rsidR="000C243C" w:rsidRDefault="00AC2448">
            <w:r>
              <w:rPr>
                <w:color w:val="444444"/>
                <w:sz w:val="18"/>
                <w:szCs w:val="18"/>
              </w:rPr>
              <w:t>Up to $2,000</w:t>
            </w:r>
          </w:p>
        </w:tc>
      </w:tr>
      <w:tr w:rsidR="000C243C" w14:paraId="5B881104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122B" w14:textId="77777777" w:rsidR="000C243C" w:rsidRDefault="00AC2448">
            <w:r>
              <w:rPr>
                <w:color w:val="444444"/>
                <w:sz w:val="18"/>
                <w:szCs w:val="18"/>
              </w:rPr>
              <w:t>Above $78,000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DB74" w14:textId="77777777" w:rsidR="000C243C" w:rsidRDefault="00AC2448">
            <w:r>
              <w:rPr>
                <w:color w:val="444444"/>
                <w:sz w:val="18"/>
                <w:szCs w:val="18"/>
              </w:rPr>
              <w:t>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D744" w14:textId="77777777" w:rsidR="000C243C" w:rsidRDefault="00AC2448">
            <w:r>
              <w:rPr>
                <w:color w:val="444444"/>
                <w:sz w:val="18"/>
                <w:szCs w:val="18"/>
              </w:rPr>
              <w:t>$0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3BA6" w14:textId="77777777" w:rsidR="000C243C" w:rsidRDefault="00AC2448">
            <w:r>
              <w:rPr>
                <w:color w:val="444444"/>
                <w:sz w:val="18"/>
                <w:szCs w:val="18"/>
              </w:rPr>
              <w:t>$0</w:t>
            </w:r>
          </w:p>
        </w:tc>
      </w:tr>
      <w:tr w:rsidR="000C243C" w14:paraId="7126FB21" w14:textId="77777777">
        <w:tc>
          <w:tcPr>
            <w:tcW w:w="0" w:type="auto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ABC2" w14:textId="77777777" w:rsidR="000C243C" w:rsidRDefault="00AC2448">
            <w:r>
              <w:rPr>
                <w:color w:val="666666"/>
                <w:sz w:val="16"/>
                <w:szCs w:val="16"/>
              </w:rPr>
              <w:t>Thresholds are illustrative 2027 figures pending IRS indexing. The match applies to the first $2,000 of qualifying contributions per person. The match is a federal contribution deposited into the taxpayer's retirement account — it is not a tax credit. Separate (lower) thresholds apply for single filers and heads of household.</w:t>
            </w:r>
          </w:p>
        </w:tc>
      </w:tr>
    </w:tbl>
    <w:p w14:paraId="7F7D1007" w14:textId="77777777" w:rsidR="000C243C" w:rsidRDefault="000C243C">
      <w:pPr>
        <w:spacing w:after="240"/>
      </w:pPr>
    </w:p>
    <w:p w14:paraId="7BDCE416" w14:textId="611D01FF" w:rsidR="000C243C" w:rsidRDefault="00AC2448">
      <w:pPr>
        <w:pBdr>
          <w:top w:val="single" w:sz="4" w:space="4" w:color="999999"/>
        </w:pBdr>
        <w:spacing w:before="160"/>
      </w:pPr>
      <w:r>
        <w:rPr>
          <w:color w:val="666666"/>
          <w:sz w:val="16"/>
          <w:szCs w:val="16"/>
        </w:rPr>
        <w:t>Thresholds reflect projected 2027 indexed amounts and are subject to final IRS guidance.</w:t>
      </w:r>
    </w:p>
    <w:sectPr w:rsidR="000C24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683A"/>
    <w:multiLevelType w:val="hybridMultilevel"/>
    <w:tmpl w:val="9546123E"/>
    <w:lvl w:ilvl="0" w:tplc="42EE1A90">
      <w:start w:val="1"/>
      <w:numFmt w:val="bullet"/>
      <w:lvlText w:val="●"/>
      <w:lvlJc w:val="left"/>
      <w:pPr>
        <w:ind w:left="720" w:hanging="360"/>
      </w:pPr>
    </w:lvl>
    <w:lvl w:ilvl="1" w:tplc="49D4BFF8">
      <w:start w:val="1"/>
      <w:numFmt w:val="bullet"/>
      <w:lvlText w:val="○"/>
      <w:lvlJc w:val="left"/>
      <w:pPr>
        <w:ind w:left="1440" w:hanging="360"/>
      </w:pPr>
    </w:lvl>
    <w:lvl w:ilvl="2" w:tplc="413291FC">
      <w:start w:val="1"/>
      <w:numFmt w:val="bullet"/>
      <w:lvlText w:val="■"/>
      <w:lvlJc w:val="left"/>
      <w:pPr>
        <w:ind w:left="2160" w:hanging="360"/>
      </w:pPr>
    </w:lvl>
    <w:lvl w:ilvl="3" w:tplc="F78AEDB4">
      <w:start w:val="1"/>
      <w:numFmt w:val="bullet"/>
      <w:lvlText w:val="●"/>
      <w:lvlJc w:val="left"/>
      <w:pPr>
        <w:ind w:left="2880" w:hanging="360"/>
      </w:pPr>
    </w:lvl>
    <w:lvl w:ilvl="4" w:tplc="B348759E">
      <w:start w:val="1"/>
      <w:numFmt w:val="bullet"/>
      <w:lvlText w:val="○"/>
      <w:lvlJc w:val="left"/>
      <w:pPr>
        <w:ind w:left="3600" w:hanging="360"/>
      </w:pPr>
    </w:lvl>
    <w:lvl w:ilvl="5" w:tplc="9E14CDD2">
      <w:start w:val="1"/>
      <w:numFmt w:val="bullet"/>
      <w:lvlText w:val="■"/>
      <w:lvlJc w:val="left"/>
      <w:pPr>
        <w:ind w:left="4320" w:hanging="360"/>
      </w:pPr>
    </w:lvl>
    <w:lvl w:ilvl="6" w:tplc="889C6DDC">
      <w:start w:val="1"/>
      <w:numFmt w:val="bullet"/>
      <w:lvlText w:val="●"/>
      <w:lvlJc w:val="left"/>
      <w:pPr>
        <w:ind w:left="5040" w:hanging="360"/>
      </w:pPr>
    </w:lvl>
    <w:lvl w:ilvl="7" w:tplc="1026CE2E">
      <w:start w:val="1"/>
      <w:numFmt w:val="bullet"/>
      <w:lvlText w:val="●"/>
      <w:lvlJc w:val="left"/>
      <w:pPr>
        <w:ind w:left="5760" w:hanging="360"/>
      </w:pPr>
    </w:lvl>
    <w:lvl w:ilvl="8" w:tplc="70F856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43C"/>
    <w:rsid w:val="000C243C"/>
    <w:rsid w:val="00674A4C"/>
    <w:rsid w:val="008E403E"/>
    <w:rsid w:val="00AC2448"/>
    <w:rsid w:val="00E9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A8BE2"/>
  <w15:docId w15:val="{138DCBCE-D1A3-6A41-9CF8-65422DD9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1111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2026-04-23T11:57:00Z</dcterms:created>
  <dcterms:modified xsi:type="dcterms:W3CDTF">2026-04-23T11:57:00Z</dcterms:modified>
</cp:coreProperties>
</file>