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68"/>
          <w:sz w:val="44"/>
        </w:rPr>
        <w:t>童慧行服务条款</w:t>
      </w:r>
    </w:p>
    <w:p>
      <w:pPr/>
      <w:r>
        <w:rPr>
          <w:b/>
        </w:rPr>
        <w:t>生效日期：</w:t>
      </w:r>
      <w:r>
        <w:t xml:space="preserve"> 2026 年 7 月 2 日</w:t>
      </w:r>
    </w:p>
    <w:p>
      <w:pPr/>
      <w:r>
        <w:rPr>
          <w:b/>
        </w:rPr>
        <w:t>最近更新：</w:t>
      </w:r>
      <w:r>
        <w:t xml:space="preserve"> 2026 年 7 月 2 日</w:t>
      </w:r>
    </w:p>
    <w:p>
      <w:pPr/>
      <w:r>
        <w:rPr>
          <w:b/>
        </w:rPr>
        <w:t>版本：</w:t>
      </w:r>
      <w:r>
        <w:t xml:space="preserve"> v1.0</w:t>
      </w:r>
    </w:p>
    <w:p>
      <w:pPr>
        <w:pStyle w:val="Heading2"/>
      </w:pPr>
      <w:r>
        <w:rPr>
          <w:color w:val="2C5A9C"/>
          <w:sz w:val="32"/>
        </w:rPr>
        <w:t>第一条 定义</w:t>
      </w:r>
    </w:p>
    <w:p>
      <w:pPr>
        <w:pStyle w:val="ListBullet"/>
        <w:ind w:left="283"/>
      </w:pPr>
    </w:p>
    <w:p>
      <w:pPr/>
      <w:r>
        <w:rPr>
          <w:b/>
        </w:rPr>
        <w:t>"童慧行"</w:t>
      </w:r>
      <w:r>
        <w:t>：指由本平台运营的儿童学习及亲子内容服务，涵盖 grandand.com 主站及旗下所有子站（包括但不限于 xueshici.grandand.com 学诗词、xueguoxue.grandand.com 学国学、xuetongshi.grandand.com 学通识、english.grandand.com 学英语、tiaozhan.grandand.com 童慧行来挑战）。</w:t>
      </w:r>
    </w:p>
    <w:p>
      <w:pPr>
        <w:pStyle w:val="ListBullet"/>
        <w:ind w:left="283"/>
      </w:pPr>
    </w:p>
    <w:p>
      <w:pPr/>
      <w:r>
        <w:rPr>
          <w:b/>
        </w:rPr>
        <w:t>"用户"</w:t>
      </w:r>
      <w:r>
        <w:t>：指注册、登录或使用本平台服务的所有自然人。</w:t>
      </w:r>
    </w:p>
    <w:p>
      <w:pPr>
        <w:pStyle w:val="ListBullet"/>
        <w:ind w:left="283"/>
      </w:pPr>
    </w:p>
    <w:p>
      <w:pPr/>
      <w:r>
        <w:rPr>
          <w:b/>
        </w:rPr>
        <w:t>"儿童用户"</w:t>
      </w:r>
      <w:r>
        <w:t>：指未满 14 周岁的用户。</w:t>
      </w:r>
    </w:p>
    <w:p>
      <w:pPr>
        <w:pStyle w:val="ListBullet"/>
        <w:ind w:left="283"/>
      </w:pPr>
    </w:p>
    <w:p>
      <w:pPr/>
      <w:r>
        <w:rPr>
          <w:b/>
        </w:rPr>
        <w:t>"监护人"</w:t>
      </w:r>
      <w:r>
        <w:t>：指对儿童用户行使监护职责的家长或其他法定监护人。</w:t>
      </w:r>
    </w:p>
    <w:p>
      <w:pPr>
        <w:pStyle w:val="Heading2"/>
      </w:pPr>
      <w:r>
        <w:rPr>
          <w:color w:val="2C5A9C"/>
          <w:sz w:val="32"/>
        </w:rPr>
        <w:t>第二条 服务内容</w:t>
      </w:r>
    </w:p>
    <w:p>
      <w:pPr/>
      <w:r>
        <w:t>童慧行提供以下服务：</w:t>
      </w:r>
    </w:p>
    <w:p>
      <w:pPr>
        <w:pStyle w:val="ListNumber"/>
        <w:ind w:left="283"/>
      </w:pPr>
    </w:p>
    <w:p>
      <w:pPr/>
      <w:r>
        <w:rPr>
          <w:b/>
        </w:rPr>
        <w:t>学习内容服务</w:t>
      </w:r>
      <w:r>
        <w:t>：古诗词、国学经典、通识百科、英语单词等学习内容</w:t>
      </w:r>
    </w:p>
    <w:p>
      <w:pPr>
        <w:pStyle w:val="ListNumber"/>
        <w:ind w:left="283"/>
      </w:pPr>
    </w:p>
    <w:p>
      <w:pPr/>
      <w:r>
        <w:rPr>
          <w:b/>
        </w:rPr>
        <w:t>学习工具</w:t>
      </w:r>
      <w:r>
        <w:t>：朗诵音频、动画、答题挑战</w:t>
      </w:r>
    </w:p>
    <w:p>
      <w:pPr>
        <w:pStyle w:val="ListNumber"/>
        <w:ind w:left="283"/>
      </w:pPr>
    </w:p>
    <w:p>
      <w:pPr/>
      <w:r>
        <w:rPr>
          <w:b/>
        </w:rPr>
        <w:t>学习记录</w:t>
      </w:r>
      <w:r>
        <w:t>：学习进度、答题成绩、积分系统</w:t>
      </w:r>
    </w:p>
    <w:p>
      <w:pPr>
        <w:pStyle w:val="ListNumber"/>
        <w:ind w:left="283"/>
      </w:pPr>
    </w:p>
    <w:p>
      <w:pPr/>
      <w:r>
        <w:rPr>
          <w:b/>
        </w:rPr>
        <w:t>辅助功能</w:t>
      </w:r>
      <w:r>
        <w:t>：青少年模式、家长控制</w:t>
      </w:r>
    </w:p>
    <w:p>
      <w:pPr>
        <w:pStyle w:val="Heading2"/>
      </w:pPr>
      <w:r>
        <w:rPr>
          <w:color w:val="2C5A9C"/>
          <w:sz w:val="32"/>
        </w:rPr>
        <w:t>第三条 用户行为规范</w:t>
      </w:r>
    </w:p>
    <w:p>
      <w:pPr/>
      <w:r>
        <w:t>用户在使用本平台时承诺：</w:t>
      </w:r>
    </w:p>
    <w:p>
      <w:pPr>
        <w:pStyle w:val="ListNumber"/>
        <w:ind w:left="283"/>
      </w:pPr>
    </w:p>
    <w:p>
      <w:pPr/>
      <w:r>
        <w:t>遵守中华人民共和国法律法规</w:t>
      </w:r>
    </w:p>
    <w:p>
      <w:pPr>
        <w:pStyle w:val="ListNumber"/>
        <w:ind w:left="283"/>
      </w:pPr>
    </w:p>
    <w:p>
      <w:pPr/>
      <w:r>
        <w:t>不发布以下内容：</w:t>
      </w:r>
    </w:p>
    <w:p>
      <w:pPr>
        <w:pStyle w:val="ListBullet"/>
        <w:ind w:left="567"/>
      </w:pPr>
    </w:p>
    <w:p>
      <w:pPr/>
      <w:r>
        <w:t>反对宪法确定的基本原则的内容</w:t>
      </w:r>
    </w:p>
    <w:p>
      <w:pPr>
        <w:pStyle w:val="ListBullet"/>
        <w:ind w:left="567"/>
      </w:pPr>
    </w:p>
    <w:p>
      <w:pPr/>
      <w:r>
        <w:t>危害国家安全、泄露国家秘密的内容</w:t>
      </w:r>
    </w:p>
    <w:p>
      <w:pPr>
        <w:pStyle w:val="ListBullet"/>
        <w:ind w:left="567"/>
      </w:pPr>
    </w:p>
    <w:p>
      <w:pPr/>
      <w:r>
        <w:t>损害国家荣誉和利益的内容</w:t>
      </w:r>
    </w:p>
    <w:p>
      <w:pPr>
        <w:pStyle w:val="ListBullet"/>
        <w:ind w:left="567"/>
      </w:pPr>
    </w:p>
    <w:p>
      <w:pPr/>
      <w:r>
        <w:t>煽动民族仇恨、民族歧视的内容</w:t>
      </w:r>
    </w:p>
    <w:p>
      <w:pPr>
        <w:pStyle w:val="ListBullet"/>
        <w:ind w:left="567"/>
      </w:pPr>
    </w:p>
    <w:p>
      <w:pPr/>
      <w:r>
        <w:t>破坏国家宗教政策的内容</w:t>
      </w:r>
    </w:p>
    <w:p>
      <w:pPr>
        <w:pStyle w:val="ListBullet"/>
        <w:ind w:left="567"/>
      </w:pPr>
    </w:p>
    <w:p>
      <w:pPr/>
      <w:r>
        <w:t>散布谣言、扰乱社会秩序的内容</w:t>
      </w:r>
    </w:p>
    <w:p>
      <w:pPr>
        <w:pStyle w:val="ListBullet"/>
        <w:ind w:left="567"/>
      </w:pPr>
    </w:p>
    <w:p>
      <w:pPr/>
      <w:r>
        <w:t>淫秽色情、赌博、暴力、凶杀、恐怖内容</w:t>
      </w:r>
    </w:p>
    <w:p>
      <w:pPr>
        <w:pStyle w:val="ListBullet"/>
        <w:ind w:left="567"/>
      </w:pPr>
    </w:p>
    <w:p>
      <w:pPr/>
      <w:r>
        <w:t>侮辱或者诽谤他人、侵害他人合法权益的内容</w:t>
      </w:r>
    </w:p>
    <w:p>
      <w:pPr>
        <w:pStyle w:val="ListBullet"/>
        <w:ind w:left="567"/>
      </w:pPr>
    </w:p>
    <w:p>
      <w:pPr/>
      <w:r>
        <w:t>含有虚假、诈骗、诱导消费的内容</w:t>
      </w:r>
    </w:p>
    <w:p>
      <w:pPr>
        <w:pStyle w:val="ListBullet"/>
        <w:ind w:left="567"/>
      </w:pPr>
    </w:p>
    <w:p>
      <w:pPr/>
      <w:r>
        <w:t>含有其他违反法律法规、公序良俗的内容</w:t>
      </w:r>
    </w:p>
    <w:p>
      <w:pPr>
        <w:pStyle w:val="ListNumber"/>
        <w:ind w:left="283"/>
      </w:pPr>
    </w:p>
    <w:p>
      <w:pPr/>
      <w:r>
        <w:t>不得利用本平台从事任何商业活动</w:t>
      </w:r>
    </w:p>
    <w:p>
      <w:pPr>
        <w:pStyle w:val="ListNumber"/>
        <w:ind w:left="283"/>
      </w:pPr>
    </w:p>
    <w:p>
      <w:pPr/>
      <w:r>
        <w:t>不得对其他用户进行人身攻击、骚扰或霸凌</w:t>
      </w:r>
    </w:p>
    <w:p>
      <w:pPr>
        <w:pStyle w:val="ListNumber"/>
        <w:ind w:left="283"/>
      </w:pPr>
    </w:p>
    <w:p>
      <w:pPr/>
      <w:r>
        <w:t>不得发布任何侵犯第三方知识产权的内容</w:t>
      </w:r>
    </w:p>
    <w:p>
      <w:pPr>
        <w:pStyle w:val="Heading2"/>
      </w:pPr>
      <w:r>
        <w:rPr>
          <w:color w:val="2C5A9C"/>
          <w:sz w:val="32"/>
        </w:rPr>
        <w:t>第四条 账号管理</w:t>
      </w:r>
    </w:p>
    <w:p>
      <w:pPr>
        <w:pStyle w:val="ListNumber"/>
        <w:ind w:left="283"/>
      </w:pPr>
    </w:p>
    <w:p>
      <w:pPr/>
      <w:r>
        <w:t>用户应妥善保管账号和密码</w:t>
      </w:r>
    </w:p>
    <w:p>
      <w:pPr>
        <w:pStyle w:val="ListNumber"/>
        <w:ind w:left="283"/>
      </w:pPr>
    </w:p>
    <w:p>
      <w:pPr/>
      <w:r>
        <w:t>用户应对其账号下的一切行为负责</w:t>
      </w:r>
    </w:p>
    <w:p>
      <w:pPr>
        <w:pStyle w:val="ListNumber"/>
        <w:ind w:left="283"/>
      </w:pPr>
    </w:p>
    <w:p>
      <w:pPr/>
      <w:r>
        <w:t>发现账号被盗用或异常使用，应立即通知我们</w:t>
      </w:r>
    </w:p>
    <w:p>
      <w:pPr>
        <w:pStyle w:val="ListNumber"/>
        <w:ind w:left="283"/>
      </w:pPr>
    </w:p>
    <w:p>
      <w:pPr/>
      <w:r>
        <w:t>我们有权根据违规情况对账号采取警告、限制、封禁等措施</w:t>
      </w:r>
    </w:p>
    <w:p>
      <w:pPr>
        <w:pStyle w:val="ListNumber"/>
        <w:ind w:left="283"/>
      </w:pPr>
    </w:p>
    <w:p>
      <w:pPr/>
      <w:r>
        <w:rPr>
          <w:b/>
        </w:rPr>
        <w:t>14 周岁以下用户注册必须取得监护人同意</w:t>
      </w:r>
    </w:p>
    <w:p>
      <w:pPr>
        <w:pStyle w:val="Heading2"/>
      </w:pPr>
      <w:r>
        <w:rPr>
          <w:color w:val="2C5A9C"/>
          <w:sz w:val="32"/>
        </w:rPr>
        <w:t>第五条 知识产权</w:t>
      </w:r>
    </w:p>
    <w:p>
      <w:pPr>
        <w:pStyle w:val="ListNumber"/>
        <w:ind w:left="283"/>
      </w:pPr>
    </w:p>
    <w:p>
      <w:pPr/>
      <w:r>
        <w:t>本平台上的所有内容（包括但不限于文字、图片、音频、视频、代码）的知识产权归本平台或合法授权方所有</w:t>
      </w:r>
    </w:p>
    <w:p>
      <w:pPr>
        <w:pStyle w:val="ListNumber"/>
        <w:ind w:left="283"/>
      </w:pPr>
    </w:p>
    <w:p>
      <w:pPr/>
      <w:r>
        <w:t>用户在本平台发布的内容，用户保留著作权，但同时授予本平台非独家的、可转授权的、全球范围内的免费使用权</w:t>
      </w:r>
    </w:p>
    <w:p>
      <w:pPr>
        <w:pStyle w:val="ListNumber"/>
        <w:ind w:left="283"/>
      </w:pPr>
    </w:p>
    <w:p>
      <w:pPr/>
      <w:r>
        <w:t>未经权利人许可，任何人不得复制、传播、修改、翻译、发行上述内容</w:t>
      </w:r>
    </w:p>
    <w:p>
      <w:pPr>
        <w:pStyle w:val="Heading2"/>
      </w:pPr>
      <w:r>
        <w:rPr>
          <w:color w:val="2C5A9C"/>
          <w:sz w:val="32"/>
        </w:rPr>
        <w:t>第六条 隐私保护</w:t>
      </w:r>
    </w:p>
    <w:p>
      <w:pPr/>
      <w:r>
        <w:t>详见《童慧行隐私政策》——本平台严格按隐私政策处理用户个人信息，特别注重 14 周岁以下儿童的个人信息保护。</w:t>
      </w:r>
    </w:p>
    <w:p>
      <w:pPr>
        <w:pStyle w:val="Heading2"/>
      </w:pPr>
      <w:r>
        <w:rPr>
          <w:color w:val="2C5A9C"/>
          <w:sz w:val="32"/>
        </w:rPr>
        <w:t>第七条 投诉与举报</w:t>
      </w:r>
    </w:p>
    <w:p>
      <w:pPr>
        <w:pStyle w:val="ListNumber"/>
        <w:ind w:left="283"/>
      </w:pPr>
    </w:p>
    <w:p>
      <w:pPr/>
      <w:r>
        <w:t>用户可通过站内"帮助"入口提交投诉</w:t>
      </w:r>
    </w:p>
    <w:p>
      <w:pPr>
        <w:pStyle w:val="ListNumber"/>
        <w:ind w:left="283"/>
      </w:pPr>
    </w:p>
    <w:p>
      <w:pPr/>
      <w:r>
        <w:t xml:space="preserve">用户可通过 </w:t>
      </w:r>
      <w:r>
        <w:rPr>
          <w:rFonts w:ascii="Consolas" w:hAnsi="Consolas"/>
          <w:color w:val="C7254E"/>
          <w:sz w:val="20"/>
        </w:rPr>
        <w:t>POST /api/moderation/report</w:t>
      </w:r>
      <w:r>
        <w:t xml:space="preserve"> 举报违规内容</w:t>
      </w:r>
    </w:p>
    <w:p>
      <w:pPr>
        <w:pStyle w:val="ListNumber"/>
        <w:ind w:left="283"/>
      </w:pPr>
    </w:p>
    <w:p>
      <w:pPr/>
      <w:r>
        <w:t>我们承诺 15 个工作日内回复处理结果</w:t>
      </w:r>
    </w:p>
    <w:p>
      <w:pPr>
        <w:pStyle w:val="ListNumber"/>
        <w:ind w:left="283"/>
      </w:pPr>
    </w:p>
    <w:p>
      <w:pPr/>
      <w:r>
        <w:t>详细处理流程见《侵权投诉处理规则》</w:t>
      </w:r>
    </w:p>
    <w:p>
      <w:pPr>
        <w:pStyle w:val="Heading2"/>
      </w:pPr>
      <w:r>
        <w:rPr>
          <w:color w:val="2C5A9C"/>
          <w:sz w:val="32"/>
        </w:rPr>
        <w:t>第八条 责任限制</w:t>
      </w:r>
    </w:p>
    <w:p>
      <w:pPr>
        <w:pStyle w:val="ListNumber"/>
        <w:ind w:left="283"/>
      </w:pPr>
    </w:p>
    <w:p>
      <w:pPr/>
      <w:r>
        <w:t>本平台按"现状"提供服务，不承诺所有内容完全无错误</w:t>
      </w:r>
    </w:p>
    <w:p>
      <w:pPr>
        <w:pStyle w:val="ListNumber"/>
        <w:ind w:left="283"/>
      </w:pPr>
    </w:p>
    <w:p>
      <w:pPr/>
      <w:r>
        <w:t>因不可抗力（包括但不限于自然灾害、网络故障）导致服务中断，我们不承担责任</w:t>
      </w:r>
    </w:p>
    <w:p>
      <w:pPr>
        <w:pStyle w:val="ListNumber"/>
        <w:ind w:left="283"/>
      </w:pPr>
    </w:p>
    <w:p>
      <w:pPr/>
      <w:r>
        <w:t>因用户违反本条款造成的损失，由用户自行承担</w:t>
      </w:r>
    </w:p>
    <w:p>
      <w:pPr>
        <w:pStyle w:val="Heading2"/>
      </w:pPr>
      <w:r>
        <w:rPr>
          <w:color w:val="2C5A9C"/>
          <w:sz w:val="32"/>
        </w:rPr>
        <w:t>第九条 条款变更</w:t>
      </w:r>
    </w:p>
    <w:p>
      <w:pPr>
        <w:pStyle w:val="ListNumber"/>
        <w:ind w:left="283"/>
      </w:pPr>
    </w:p>
    <w:p>
      <w:pPr/>
      <w:r>
        <w:t>我们可能根据法律法规变化或业务调整修订本条款</w:t>
      </w:r>
    </w:p>
    <w:p>
      <w:pPr>
        <w:pStyle w:val="ListNumber"/>
        <w:ind w:left="283"/>
      </w:pPr>
    </w:p>
    <w:p>
      <w:pPr/>
      <w:r>
        <w:t>重大变更将通过站内弹窗、短信等方式通知</w:t>
      </w:r>
    </w:p>
    <w:p>
      <w:pPr>
        <w:pStyle w:val="ListNumber"/>
        <w:ind w:left="283"/>
      </w:pPr>
    </w:p>
    <w:p>
      <w:pPr/>
      <w:r>
        <w:t>继续使用本服务即视为接受变更</w:t>
      </w:r>
    </w:p>
    <w:p>
      <w:pPr>
        <w:pStyle w:val="Heading2"/>
      </w:pPr>
      <w:r>
        <w:rPr>
          <w:color w:val="2C5A9C"/>
          <w:sz w:val="32"/>
        </w:rPr>
        <w:t>第十条 法律适用与争议解决</w:t>
      </w:r>
    </w:p>
    <w:p>
      <w:pPr/>
      <w:r>
        <w:t>本条款的解释、效力及争议解决均适用中华人民共和国法律。争议协商不成的，提交被告住所地有管辖权的人民法院。</w:t>
      </w:r>
    </w:p>
    <w:p>
      <w:pPr>
        <w:pStyle w:val="Heading2"/>
      </w:pPr>
      <w:r>
        <w:rPr>
          <w:color w:val="2C5A9C"/>
          <w:sz w:val="32"/>
        </w:rPr>
        <w:t>第十一条 联系方式</w:t>
      </w:r>
    </w:p>
    <w:p>
      <w:pPr>
        <w:pStyle w:val="ListBullet"/>
        <w:ind w:left="283"/>
      </w:pPr>
    </w:p>
    <w:p>
      <w:pPr/>
      <w:r>
        <w:t>邮箱：[support@grandand.com]</w:t>
      </w:r>
    </w:p>
    <w:p>
      <w:pPr>
        <w:pStyle w:val="ListBullet"/>
        <w:ind w:left="283"/>
      </w:pPr>
    </w:p>
    <w:p>
      <w:pPr/>
      <w:r>
        <w:t>投诉邮箱：[complaint@grandand.com]</w:t>
      </w:r>
    </w:p>
    <w:p>
      <w:pPr>
        <w:pStyle w:val="ListBullet"/>
        <w:ind w:left="283"/>
      </w:pPr>
    </w:p>
    <w:p>
      <w:pPr/>
      <w:r>
        <w:t>儿童保护专项：[children-privacy@grandand.com]</w:t>
      </w:r>
    </w:p>
    <w:p>
      <w:pPr/>
      <w:r>
        <w:t>© 2026 童慧行 · 保留所有权利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  <w:rFonts w:eastAsia="Microsoft YaHei" w:ascii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