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CFB" w:rsidRPr="0041157B" w:rsidRDefault="00D31247">
      <w:pPr>
        <w:rPr>
          <w:b/>
        </w:rPr>
      </w:pPr>
      <w:r w:rsidRPr="0041157B">
        <w:rPr>
          <w:b/>
        </w:rPr>
        <w:t>Business scenario:</w:t>
      </w:r>
    </w:p>
    <w:p w:rsidR="00D31247" w:rsidRDefault="00D31247">
      <w:proofErr w:type="spellStart"/>
      <w:r>
        <w:t>FoodBear</w:t>
      </w:r>
      <w:proofErr w:type="spellEnd"/>
      <w:r>
        <w:t xml:space="preserve"> is a service</w:t>
      </w:r>
      <w:r w:rsidR="00042D99">
        <w:t xml:space="preserve"> based on </w:t>
      </w:r>
      <w:proofErr w:type="spellStart"/>
      <w:r w:rsidR="00042D99">
        <w:t>FoodPanda’s</w:t>
      </w:r>
      <w:proofErr w:type="spellEnd"/>
      <w:r w:rsidR="00042D99">
        <w:t xml:space="preserve"> business model</w:t>
      </w:r>
      <w:r>
        <w:t xml:space="preserve"> that allows customers to look up restaurants that can deliver food right up to their doorstep. </w:t>
      </w:r>
    </w:p>
    <w:p w:rsidR="00D31247" w:rsidRDefault="00D31247">
      <w:r>
        <w:rPr>
          <w:b/>
          <w:u w:val="single"/>
        </w:rPr>
        <w:t>Existing Systems:</w:t>
      </w:r>
    </w:p>
    <w:p w:rsidR="00D31247" w:rsidRDefault="00D31247" w:rsidP="00D31247">
      <w:pPr>
        <w:pStyle w:val="ListParagraph"/>
        <w:numPr>
          <w:ilvl w:val="0"/>
          <w:numId w:val="1"/>
        </w:numPr>
      </w:pPr>
      <w:r w:rsidRPr="00D31247">
        <w:rPr>
          <w:b/>
        </w:rPr>
        <w:t>Customer Order System (COS)</w:t>
      </w:r>
      <w:r>
        <w:t xml:space="preserve"> – This is a web-based application that will allow customers to log in, search for restaurants that can deliver to the region and then place orders based on the list of restaurants that are returned.</w:t>
      </w:r>
    </w:p>
    <w:p w:rsidR="00D31247" w:rsidRDefault="002A4737" w:rsidP="00D31247">
      <w:pPr>
        <w:pStyle w:val="ListParagraph"/>
        <w:numPr>
          <w:ilvl w:val="0"/>
          <w:numId w:val="1"/>
        </w:numPr>
      </w:pPr>
      <w:r>
        <w:rPr>
          <w:b/>
        </w:rPr>
        <w:t>Restaurant Management System (RMS)</w:t>
      </w:r>
      <w:r>
        <w:t xml:space="preserve"> – This system allows the retrieval of a list of restaurants (and their corresponding menus) that can deliver to a specified location. It is connected to a MySQL restaurant database that stores restaurant details as well as menus offered by the restaurants</w:t>
      </w:r>
    </w:p>
    <w:p w:rsidR="002A4737" w:rsidRPr="002A4737" w:rsidRDefault="002A4737" w:rsidP="00D31247">
      <w:pPr>
        <w:pStyle w:val="ListParagraph"/>
        <w:numPr>
          <w:ilvl w:val="0"/>
          <w:numId w:val="1"/>
        </w:numPr>
        <w:rPr>
          <w:b/>
        </w:rPr>
      </w:pPr>
      <w:r w:rsidRPr="002A4737">
        <w:rPr>
          <w:b/>
        </w:rPr>
        <w:t>Customer Relation Management System</w:t>
      </w:r>
      <w:r>
        <w:rPr>
          <w:b/>
        </w:rPr>
        <w:t xml:space="preserve"> (CRM)</w:t>
      </w:r>
      <w:r>
        <w:t xml:space="preserve"> – This system manages customer information, including personal details such as email and </w:t>
      </w:r>
      <w:proofErr w:type="spellStart"/>
      <w:r>
        <w:t>handphone</w:t>
      </w:r>
      <w:proofErr w:type="spellEnd"/>
      <w:r>
        <w:t xml:space="preserve"> number as well as the list of restaurants that the customer has previously ordered from. It is connected to a MySQL customer database.</w:t>
      </w:r>
    </w:p>
    <w:p w:rsidR="002A4737" w:rsidRDefault="002A4737" w:rsidP="005E6E00">
      <w:pPr>
        <w:rPr>
          <w:b/>
        </w:rPr>
      </w:pPr>
    </w:p>
    <w:p w:rsidR="005E6E00" w:rsidRDefault="00A67537" w:rsidP="005E6E00">
      <w:r>
        <w:rPr>
          <w:b/>
          <w:u w:val="single"/>
        </w:rPr>
        <w:t>Technologies used:</w:t>
      </w:r>
    </w:p>
    <w:p w:rsidR="00A67537" w:rsidRDefault="00A67537" w:rsidP="00A67537">
      <w:pPr>
        <w:pStyle w:val="ListParagraph"/>
        <w:numPr>
          <w:ilvl w:val="0"/>
          <w:numId w:val="2"/>
        </w:numPr>
      </w:pPr>
      <w:r>
        <w:rPr>
          <w:b/>
        </w:rPr>
        <w:t xml:space="preserve">Electronic Messaging System (via </w:t>
      </w:r>
      <w:proofErr w:type="spellStart"/>
      <w:r>
        <w:rPr>
          <w:b/>
        </w:rPr>
        <w:t>Tibco</w:t>
      </w:r>
      <w:proofErr w:type="spellEnd"/>
      <w:r w:rsidR="00FB4048">
        <w:rPr>
          <w:b/>
        </w:rPr>
        <w:t xml:space="preserve"> EMS server</w:t>
      </w:r>
      <w:r>
        <w:rPr>
          <w:b/>
        </w:rPr>
        <w:t>)</w:t>
      </w:r>
      <w:r>
        <w:t xml:space="preserve"> – JMS was used to send data in between internal systems. JMS was used because the </w:t>
      </w:r>
      <w:proofErr w:type="spellStart"/>
      <w:r>
        <w:t>FoodBear</w:t>
      </w:r>
      <w:proofErr w:type="spellEnd"/>
      <w:r>
        <w:t xml:space="preserve"> application potentially serves a large number of customers concurrently, and using messaging internally will allow </w:t>
      </w:r>
      <w:proofErr w:type="spellStart"/>
      <w:r>
        <w:t>FoodBear</w:t>
      </w:r>
      <w:proofErr w:type="spellEnd"/>
      <w:r>
        <w:t xml:space="preserve"> to process a large number of requests quickly and reliably (using queues)</w:t>
      </w:r>
    </w:p>
    <w:p w:rsidR="00A67537" w:rsidRPr="00205342" w:rsidRDefault="00A67537" w:rsidP="00A67537">
      <w:pPr>
        <w:pStyle w:val="ListParagraph"/>
        <w:numPr>
          <w:ilvl w:val="0"/>
          <w:numId w:val="2"/>
        </w:numPr>
        <w:rPr>
          <w:b/>
        </w:rPr>
      </w:pPr>
      <w:r w:rsidRPr="00A67537">
        <w:rPr>
          <w:b/>
        </w:rPr>
        <w:t>XML documents</w:t>
      </w:r>
      <w:r>
        <w:t xml:space="preserve"> –XML was selected as the data protocol as it is well structured and can be verified with an XML Schema Definition (XSD) to ensure that the XML being passed is valid</w:t>
      </w:r>
      <w:r w:rsidR="00205342">
        <w:t>.</w:t>
      </w:r>
    </w:p>
    <w:p w:rsidR="00205342" w:rsidRPr="00FB4048" w:rsidRDefault="00205342" w:rsidP="00A67537">
      <w:pPr>
        <w:pStyle w:val="ListParagraph"/>
        <w:numPr>
          <w:ilvl w:val="0"/>
          <w:numId w:val="2"/>
        </w:numPr>
        <w:rPr>
          <w:b/>
        </w:rPr>
      </w:pPr>
      <w:r>
        <w:rPr>
          <w:b/>
        </w:rPr>
        <w:t>Databases</w:t>
      </w:r>
      <w:r>
        <w:t xml:space="preserve"> – Databases were used to store restaurant information (name, location, </w:t>
      </w:r>
      <w:r w:rsidR="00FB4048">
        <w:t>available menus) as well as</w:t>
      </w:r>
      <w:r>
        <w:t xml:space="preserve"> customer information (personal data, past orders)</w:t>
      </w:r>
      <w:r w:rsidR="00FB4048">
        <w:t>. Databases were used because it was necessary to store persistent data as well as retrieve subsets of information based on specific criteria (</w:t>
      </w:r>
      <w:proofErr w:type="spellStart"/>
      <w:r w:rsidR="00FB4048">
        <w:t>eg</w:t>
      </w:r>
      <w:proofErr w:type="spellEnd"/>
      <w:r w:rsidR="00FB4048">
        <w:t>. Query to retrieve restaurant information based on location) quickly (data is indexed). This is important because of the potentially large number of potential users.</w:t>
      </w:r>
    </w:p>
    <w:p w:rsidR="00FB4048" w:rsidRPr="00FB4048" w:rsidRDefault="00FB4048" w:rsidP="00C131DC">
      <w:pPr>
        <w:pStyle w:val="ListParagraph"/>
        <w:numPr>
          <w:ilvl w:val="0"/>
          <w:numId w:val="2"/>
        </w:numPr>
        <w:rPr>
          <w:b/>
        </w:rPr>
      </w:pPr>
      <w:r w:rsidRPr="00FB4048">
        <w:rPr>
          <w:b/>
        </w:rPr>
        <w:t>Web services</w:t>
      </w:r>
      <w:r>
        <w:t xml:space="preserve"> – External web services were used to provide information </w:t>
      </w:r>
      <w:r w:rsidR="00AE6E02">
        <w:t xml:space="preserve">(delivery time), as well as invoke API from external sources to meet business requirements (external restaurant’s ordering web services, PayPal’s payment services) </w:t>
      </w:r>
    </w:p>
    <w:p w:rsidR="00FB4048" w:rsidRPr="006E0B38" w:rsidRDefault="00AE6E02" w:rsidP="00C131DC">
      <w:pPr>
        <w:pStyle w:val="ListParagraph"/>
        <w:numPr>
          <w:ilvl w:val="0"/>
          <w:numId w:val="2"/>
        </w:numPr>
        <w:rPr>
          <w:b/>
        </w:rPr>
      </w:pPr>
      <w:r>
        <w:rPr>
          <w:b/>
        </w:rPr>
        <w:t>Integration Middleware (</w:t>
      </w:r>
      <w:proofErr w:type="spellStart"/>
      <w:r w:rsidR="00FB4048">
        <w:rPr>
          <w:b/>
        </w:rPr>
        <w:t>Tibco</w:t>
      </w:r>
      <w:proofErr w:type="spellEnd"/>
      <w:r w:rsidR="00FB4048">
        <w:rPr>
          <w:b/>
        </w:rPr>
        <w:t xml:space="preserve"> </w:t>
      </w:r>
      <w:proofErr w:type="spellStart"/>
      <w:r w:rsidR="00FB4048">
        <w:rPr>
          <w:b/>
        </w:rPr>
        <w:t>BusinessWorks</w:t>
      </w:r>
      <w:proofErr w:type="spellEnd"/>
      <w:r>
        <w:rPr>
          <w:b/>
        </w:rPr>
        <w:t>)</w:t>
      </w:r>
      <w:r w:rsidR="00FB4048" w:rsidRPr="00FB4048">
        <w:t xml:space="preserve"> – </w:t>
      </w:r>
      <w:proofErr w:type="spellStart"/>
      <w:r w:rsidR="00FB4048" w:rsidRPr="00FB4048">
        <w:t>Tibco</w:t>
      </w:r>
      <w:proofErr w:type="spellEnd"/>
      <w:r w:rsidR="00FB4048" w:rsidRPr="00FB4048">
        <w:t xml:space="preserve"> </w:t>
      </w:r>
      <w:proofErr w:type="spellStart"/>
      <w:r w:rsidR="00FB4048" w:rsidRPr="00FB4048">
        <w:t>BusinessWorks</w:t>
      </w:r>
      <w:proofErr w:type="spellEnd"/>
      <w:r w:rsidR="00FB4048" w:rsidRPr="00FB4048">
        <w:t xml:space="preserve"> was used</w:t>
      </w:r>
      <w:r w:rsidR="00FB4048">
        <w:t xml:space="preserve"> as an integration platform to </w:t>
      </w:r>
      <w:r>
        <w:t>do data transformation and dynamic content-based routing</w:t>
      </w:r>
    </w:p>
    <w:p w:rsidR="00042D99" w:rsidRPr="00042D99" w:rsidRDefault="006E0B38" w:rsidP="00042D99">
      <w:pPr>
        <w:pStyle w:val="ListParagraph"/>
        <w:numPr>
          <w:ilvl w:val="0"/>
          <w:numId w:val="2"/>
        </w:numPr>
        <w:rPr>
          <w:b/>
        </w:rPr>
      </w:pPr>
      <w:r>
        <w:rPr>
          <w:b/>
        </w:rPr>
        <w:t>Plugin</w:t>
      </w:r>
      <w:r w:rsidR="00042D99">
        <w:rPr>
          <w:b/>
        </w:rPr>
        <w:t>s</w:t>
      </w:r>
      <w:r>
        <w:rPr>
          <w:b/>
        </w:rPr>
        <w:t xml:space="preserve"> (</w:t>
      </w:r>
      <w:proofErr w:type="spellStart"/>
      <w:r>
        <w:rPr>
          <w:b/>
        </w:rPr>
        <w:t>Tibco</w:t>
      </w:r>
      <w:proofErr w:type="spellEnd"/>
      <w:r>
        <w:rPr>
          <w:b/>
        </w:rPr>
        <w:t xml:space="preserve"> </w:t>
      </w:r>
      <w:proofErr w:type="spellStart"/>
      <w:r>
        <w:rPr>
          <w:b/>
        </w:rPr>
        <w:t>BusinessWorks</w:t>
      </w:r>
      <w:proofErr w:type="spellEnd"/>
      <w:r>
        <w:rPr>
          <w:b/>
        </w:rPr>
        <w:t>)</w:t>
      </w:r>
      <w:r>
        <w:t xml:space="preserve"> – An email plugin for </w:t>
      </w:r>
      <w:proofErr w:type="spellStart"/>
      <w:r>
        <w:t>Tibco</w:t>
      </w:r>
      <w:proofErr w:type="spellEnd"/>
      <w:r>
        <w:t xml:space="preserve"> </w:t>
      </w:r>
      <w:proofErr w:type="spellStart"/>
      <w:r>
        <w:t>BusinessWorks</w:t>
      </w:r>
      <w:proofErr w:type="spellEnd"/>
      <w:r>
        <w:t xml:space="preserve"> was used to send business process related information (acknowledgement of order and total time till delivery) to the customer</w:t>
      </w:r>
    </w:p>
    <w:p w:rsidR="006E0B38" w:rsidRDefault="006E0B38" w:rsidP="006E0B38">
      <w:pPr>
        <w:rPr>
          <w:b/>
        </w:rPr>
      </w:pPr>
    </w:p>
    <w:p w:rsidR="006E0B38" w:rsidRDefault="006E0B38" w:rsidP="006E0B38">
      <w:pPr>
        <w:rPr>
          <w:b/>
        </w:rPr>
      </w:pPr>
    </w:p>
    <w:p w:rsidR="005E144E" w:rsidRDefault="005E144E" w:rsidP="006E0B38">
      <w:pPr>
        <w:rPr>
          <w:b/>
        </w:rPr>
      </w:pPr>
    </w:p>
    <w:p w:rsidR="005E144E" w:rsidRPr="006E0B38" w:rsidRDefault="005E144E" w:rsidP="006E0B38">
      <w:pPr>
        <w:rPr>
          <w:b/>
        </w:rPr>
      </w:pPr>
    </w:p>
    <w:p w:rsidR="00676826" w:rsidRDefault="00877A61" w:rsidP="00676826">
      <w:r>
        <w:rPr>
          <w:b/>
          <w:u w:val="single"/>
        </w:rPr>
        <w:lastRenderedPageBreak/>
        <w:t>Business Process walkthrough</w:t>
      </w:r>
    </w:p>
    <w:p w:rsidR="00877A61" w:rsidRDefault="00877A61" w:rsidP="00F81C69">
      <w:pPr>
        <w:pStyle w:val="ListParagraph"/>
        <w:numPr>
          <w:ilvl w:val="0"/>
          <w:numId w:val="3"/>
        </w:numPr>
      </w:pPr>
      <w:r>
        <w:t xml:space="preserve">The business process starts when a customer logs onto the Customer Order System (COS) and enters a postal code. </w:t>
      </w:r>
    </w:p>
    <w:p w:rsidR="00877A61" w:rsidRDefault="00877A61" w:rsidP="00F81C69">
      <w:pPr>
        <w:pStyle w:val="ListParagraph"/>
        <w:numPr>
          <w:ilvl w:val="0"/>
          <w:numId w:val="3"/>
        </w:numPr>
      </w:pPr>
      <w:r>
        <w:t>The COS will send a synchronous request-reply JMS message to the Integration Middl</w:t>
      </w:r>
      <w:r w:rsidR="00F81C69">
        <w:t>eware (IM) via a queue (</w:t>
      </w:r>
      <w:proofErr w:type="spellStart"/>
      <w:r w:rsidR="00F81C69">
        <w:t>q.request.search</w:t>
      </w:r>
      <w:proofErr w:type="spellEnd"/>
      <w:r w:rsidR="00F81C69">
        <w:t>). The JMS message will contain the postal code and customer ID of the customer.</w:t>
      </w:r>
    </w:p>
    <w:p w:rsidR="00F81C69" w:rsidRDefault="00F81C69" w:rsidP="00F81C69">
      <w:pPr>
        <w:pStyle w:val="ListParagraph"/>
        <w:numPr>
          <w:ilvl w:val="0"/>
          <w:numId w:val="3"/>
        </w:numPr>
      </w:pPr>
      <w:r>
        <w:t>The IM will send a HTTP GET request to a Google web service to convert the region name of the postal code specified</w:t>
      </w:r>
    </w:p>
    <w:p w:rsidR="00F81C69" w:rsidRDefault="005312D6" w:rsidP="00BF0D1E">
      <w:pPr>
        <w:pStyle w:val="ListParagraph"/>
        <w:numPr>
          <w:ilvl w:val="0"/>
          <w:numId w:val="3"/>
        </w:numPr>
      </w:pPr>
      <w:r>
        <w:t>The IM will then send a</w:t>
      </w:r>
      <w:r w:rsidR="00BF0D1E">
        <w:t xml:space="preserve"> </w:t>
      </w:r>
      <w:r w:rsidR="00F81C69">
        <w:t xml:space="preserve">synchronous JMS message to the </w:t>
      </w:r>
      <w:r w:rsidR="00BF0D1E">
        <w:t>Restaurant Management System (RMS) via a queue (</w:t>
      </w:r>
      <w:proofErr w:type="spellStart"/>
      <w:r w:rsidR="00BF0D1E" w:rsidRPr="00BF0D1E">
        <w:t>q.request.region</w:t>
      </w:r>
      <w:proofErr w:type="spellEnd"/>
      <w:r w:rsidR="00BF0D1E">
        <w:t>)</w:t>
      </w:r>
      <w:r w:rsidR="00CE7FE7">
        <w:t>. The JMS message will contain the region name.</w:t>
      </w:r>
    </w:p>
    <w:p w:rsidR="00CE7FE7" w:rsidRDefault="00CE7FE7" w:rsidP="00BF0D1E">
      <w:pPr>
        <w:pStyle w:val="ListParagraph"/>
        <w:numPr>
          <w:ilvl w:val="0"/>
          <w:numId w:val="3"/>
        </w:numPr>
      </w:pPr>
      <w:r>
        <w:t>The RMS will query the restaurant database to retrieve all restaurants that deliver to the specified region and return the list of restaurants to the IM via a queue (</w:t>
      </w:r>
      <w:proofErr w:type="spellStart"/>
      <w:r>
        <w:t>q.reply.region</w:t>
      </w:r>
      <w:proofErr w:type="spellEnd"/>
      <w:r>
        <w:t>)</w:t>
      </w:r>
    </w:p>
    <w:p w:rsidR="005312D6" w:rsidRDefault="005312D6" w:rsidP="005312D6">
      <w:pPr>
        <w:pStyle w:val="ListParagraph"/>
        <w:numPr>
          <w:ilvl w:val="0"/>
          <w:numId w:val="3"/>
        </w:numPr>
      </w:pPr>
      <w:r>
        <w:t xml:space="preserve">The IM will send the customer ID and restaurant list to the Customer Relation Management System (CRM) </w:t>
      </w:r>
      <w:r w:rsidR="00E85E1B">
        <w:t>through</w:t>
      </w:r>
      <w:r>
        <w:t xml:space="preserve"> a synchronous request-reply JMS message via a queue (</w:t>
      </w:r>
      <w:proofErr w:type="spellStart"/>
      <w:r w:rsidRPr="005312D6">
        <w:t>q.request.sortedlist</w:t>
      </w:r>
      <w:proofErr w:type="spellEnd"/>
      <w:r>
        <w:t>).</w:t>
      </w:r>
    </w:p>
    <w:p w:rsidR="005312D6" w:rsidRDefault="005312D6" w:rsidP="00A907CD">
      <w:pPr>
        <w:pStyle w:val="ListParagraph"/>
        <w:numPr>
          <w:ilvl w:val="0"/>
          <w:numId w:val="3"/>
        </w:numPr>
      </w:pPr>
      <w:r>
        <w:t xml:space="preserve">The CRM will retrieve the customer’s email, phone number and a list of past orders from the customer database and sort the list of restaurants received from </w:t>
      </w:r>
      <w:r w:rsidR="00A907CD">
        <w:t xml:space="preserve">the IM based on the list of past orders. The CRM will then send a reply to the IM with the sorted list of restaurants, customer email and customer </w:t>
      </w:r>
      <w:proofErr w:type="spellStart"/>
      <w:r w:rsidR="00A907CD">
        <w:t>handphone</w:t>
      </w:r>
      <w:proofErr w:type="spellEnd"/>
      <w:r w:rsidR="00A907CD">
        <w:t xml:space="preserve"> number via a queue (</w:t>
      </w:r>
      <w:proofErr w:type="spellStart"/>
      <w:r w:rsidR="00A907CD" w:rsidRPr="00A907CD">
        <w:t>q.</w:t>
      </w:r>
      <w:r w:rsidR="00A907CD">
        <w:t>reply</w:t>
      </w:r>
      <w:r w:rsidR="00A907CD" w:rsidRPr="00A907CD">
        <w:t>.sortedlist</w:t>
      </w:r>
      <w:proofErr w:type="spellEnd"/>
      <w:r w:rsidR="00A907CD">
        <w:t>).</w:t>
      </w:r>
    </w:p>
    <w:p w:rsidR="00A907CD" w:rsidRDefault="00A907CD" w:rsidP="00A907CD">
      <w:pPr>
        <w:pStyle w:val="ListParagraph"/>
        <w:numPr>
          <w:ilvl w:val="0"/>
          <w:numId w:val="3"/>
        </w:numPr>
      </w:pPr>
      <w:r>
        <w:t xml:space="preserve">The IM will then send the </w:t>
      </w:r>
      <w:r w:rsidR="004B235F">
        <w:t xml:space="preserve">customer’s </w:t>
      </w:r>
      <w:proofErr w:type="spellStart"/>
      <w:r w:rsidR="004B235F">
        <w:t>handphone</w:t>
      </w:r>
      <w:proofErr w:type="spellEnd"/>
      <w:r w:rsidR="004B235F">
        <w:t xml:space="preserve"> number, email and the sorted restaurant list as a reply to the COS via a queue (</w:t>
      </w:r>
      <w:proofErr w:type="spellStart"/>
      <w:r w:rsidR="004B235F">
        <w:t>q.reply.search</w:t>
      </w:r>
      <w:proofErr w:type="spellEnd"/>
      <w:r w:rsidR="004B235F">
        <w:t>)</w:t>
      </w:r>
      <w:r w:rsidR="00336954">
        <w:t xml:space="preserve">. The COS will then store the customer’s email and </w:t>
      </w:r>
      <w:proofErr w:type="spellStart"/>
      <w:r w:rsidR="00336954">
        <w:t>handphone</w:t>
      </w:r>
      <w:proofErr w:type="spellEnd"/>
      <w:r w:rsidR="00336954">
        <w:t xml:space="preserve"> number in the current session and display the sorted list of restaurants and menus for the customer to pick from.</w:t>
      </w:r>
    </w:p>
    <w:p w:rsidR="00287E3E" w:rsidRDefault="00287E3E" w:rsidP="00287E3E">
      <w:pPr>
        <w:pStyle w:val="ListParagraph"/>
        <w:numPr>
          <w:ilvl w:val="0"/>
          <w:numId w:val="3"/>
        </w:numPr>
        <w:spacing w:line="256" w:lineRule="auto"/>
      </w:pPr>
      <w:r>
        <w:t>When the customer has made a selection, he will be asked to fill in his credit card details. These details are then sent from the COS through HTTPS to a PayPal RESTFUL web service to process the transaction</w:t>
      </w:r>
    </w:p>
    <w:p w:rsidR="00336954" w:rsidRDefault="00E85E1B" w:rsidP="00E85E1B">
      <w:pPr>
        <w:pStyle w:val="ListParagraph"/>
        <w:numPr>
          <w:ilvl w:val="0"/>
          <w:numId w:val="3"/>
        </w:numPr>
      </w:pPr>
      <w:r>
        <w:t>The COS then sends the order det</w:t>
      </w:r>
      <w:bookmarkStart w:id="0" w:name="_GoBack"/>
      <w:bookmarkEnd w:id="0"/>
      <w:r>
        <w:t xml:space="preserve">ails, customer </w:t>
      </w:r>
      <w:proofErr w:type="spellStart"/>
      <w:r>
        <w:t>handphone</w:t>
      </w:r>
      <w:proofErr w:type="spellEnd"/>
      <w:r>
        <w:t xml:space="preserve"> number and email and the delivery location postal code to the IM </w:t>
      </w:r>
      <w:r w:rsidR="00527605">
        <w:t>with</w:t>
      </w:r>
      <w:r>
        <w:t xml:space="preserve"> a fire-and-forget JMS message via a queue (</w:t>
      </w:r>
      <w:proofErr w:type="spellStart"/>
      <w:r w:rsidR="00586ECC">
        <w:t>q.receiveo</w:t>
      </w:r>
      <w:r w:rsidRPr="00E85E1B">
        <w:t>rder</w:t>
      </w:r>
      <w:proofErr w:type="spellEnd"/>
      <w:r>
        <w:t>).</w:t>
      </w:r>
    </w:p>
    <w:p w:rsidR="00527605" w:rsidRDefault="00527605" w:rsidP="00527605">
      <w:pPr>
        <w:pStyle w:val="ListParagraph"/>
        <w:numPr>
          <w:ilvl w:val="0"/>
          <w:numId w:val="3"/>
        </w:numPr>
      </w:pPr>
      <w:r>
        <w:t xml:space="preserve">The IM sends the order details to the CRM with a </w:t>
      </w:r>
      <w:r>
        <w:t>fire-and-forget JMS message via a queue (</w:t>
      </w:r>
      <w:proofErr w:type="spellStart"/>
      <w:r>
        <w:t>q.</w:t>
      </w:r>
      <w:r w:rsidRPr="00527605">
        <w:t>sendtocrm</w:t>
      </w:r>
      <w:proofErr w:type="spellEnd"/>
      <w:r>
        <w:t>).</w:t>
      </w:r>
    </w:p>
    <w:p w:rsidR="00E85E1B" w:rsidRDefault="00E85E1B" w:rsidP="00246D8C">
      <w:pPr>
        <w:pStyle w:val="ListParagraph"/>
        <w:numPr>
          <w:ilvl w:val="0"/>
          <w:numId w:val="3"/>
        </w:numPr>
      </w:pPr>
      <w:r>
        <w:t>The IM invokes the relevant restaurant’s order RESTFUL web service though HTTP with the order details, and receives the estimated time for preparation by the restaurant.</w:t>
      </w:r>
    </w:p>
    <w:p w:rsidR="00E85E1B" w:rsidRDefault="00E85E1B" w:rsidP="00E85E1B">
      <w:pPr>
        <w:pStyle w:val="ListParagraph"/>
        <w:numPr>
          <w:ilvl w:val="0"/>
          <w:numId w:val="3"/>
        </w:numPr>
      </w:pPr>
      <w:r>
        <w:t>The IM invokes a Google RESTFUL web service via HTTP with the geolocation of the restaurant and the postal code specified by the customer to calculate the estimated time for delivery.</w:t>
      </w:r>
    </w:p>
    <w:p w:rsidR="00E85E1B" w:rsidRDefault="00E85E1B" w:rsidP="00E85E1B">
      <w:pPr>
        <w:pStyle w:val="ListParagraph"/>
        <w:numPr>
          <w:ilvl w:val="0"/>
          <w:numId w:val="3"/>
        </w:numPr>
      </w:pPr>
      <w:r>
        <w:t xml:space="preserve">The IM then sums the preparation time and delivery time and invokes an SMS RESTFUL web service with the customer’s </w:t>
      </w:r>
      <w:proofErr w:type="spellStart"/>
      <w:r>
        <w:t>handphone</w:t>
      </w:r>
      <w:proofErr w:type="spellEnd"/>
      <w:r>
        <w:t xml:space="preserve"> number to send a </w:t>
      </w:r>
      <w:proofErr w:type="spellStart"/>
      <w:r>
        <w:t>sms</w:t>
      </w:r>
      <w:proofErr w:type="spellEnd"/>
      <w:r>
        <w:t xml:space="preserve"> with an acknowledgement of the order and the estimated total time.</w:t>
      </w:r>
    </w:p>
    <w:p w:rsidR="00E85E1B" w:rsidRDefault="00E85E1B" w:rsidP="007C2CAE">
      <w:pPr>
        <w:pStyle w:val="ListParagraph"/>
        <w:numPr>
          <w:ilvl w:val="0"/>
          <w:numId w:val="3"/>
        </w:numPr>
      </w:pPr>
      <w:r>
        <w:t>The IM utilizes an email plugin (</w:t>
      </w:r>
      <w:proofErr w:type="spellStart"/>
      <w:r>
        <w:t>Tibco</w:t>
      </w:r>
      <w:proofErr w:type="spellEnd"/>
      <w:r>
        <w:t xml:space="preserve"> </w:t>
      </w:r>
      <w:proofErr w:type="spellStart"/>
      <w:r>
        <w:t>BusinessWorks</w:t>
      </w:r>
      <w:proofErr w:type="spellEnd"/>
      <w:r>
        <w:t>) to send an email with an acknowledgement of the order and the estimated total time to the customer’s email.</w:t>
      </w:r>
    </w:p>
    <w:p w:rsidR="00F81C69" w:rsidRDefault="00F81C69" w:rsidP="00676826"/>
    <w:p w:rsidR="00726D35" w:rsidRDefault="00726D35" w:rsidP="00676826"/>
    <w:p w:rsidR="00726D35" w:rsidRDefault="00726D35" w:rsidP="00676826"/>
    <w:p w:rsidR="00726D35" w:rsidRDefault="00726D35" w:rsidP="00676826"/>
    <w:p w:rsidR="00726D35" w:rsidRPr="00877A61" w:rsidRDefault="00726D35" w:rsidP="00676826"/>
    <w:p w:rsidR="00676826" w:rsidRDefault="00726D35" w:rsidP="00676826">
      <w:r>
        <w:rPr>
          <w:b/>
          <w:u w:val="single"/>
        </w:rPr>
        <w:t>Technical Overview Diagram:</w:t>
      </w:r>
    </w:p>
    <w:p w:rsidR="00726D35" w:rsidRDefault="00822545" w:rsidP="00822545">
      <w:pPr>
        <w:ind w:left="-1170"/>
      </w:pPr>
      <w:r>
        <w:object w:dxaOrig="11280" w:dyaOrig="10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54.25pt;height:527.25pt" o:ole="">
            <v:imagedata r:id="rId5" o:title=""/>
          </v:shape>
          <o:OLEObject Type="Embed" ProgID="Visio.Drawing.15" ShapeID="_x0000_i1045" DrawAspect="Content" ObjectID="_1489254230" r:id="rId6"/>
        </w:object>
      </w:r>
    </w:p>
    <w:p w:rsidR="00726D35" w:rsidRDefault="00726D35" w:rsidP="00676826"/>
    <w:p w:rsidR="00822545" w:rsidRDefault="00822545" w:rsidP="00676826"/>
    <w:p w:rsidR="00822545" w:rsidRDefault="00822545" w:rsidP="00676826"/>
    <w:p w:rsidR="00822545" w:rsidRDefault="00822545" w:rsidP="00676826"/>
    <w:p w:rsidR="00726D35" w:rsidRDefault="00726D35" w:rsidP="00726D35">
      <w:pPr>
        <w:tabs>
          <w:tab w:val="left" w:pos="2115"/>
        </w:tabs>
        <w:rPr>
          <w:b/>
          <w:u w:val="single"/>
        </w:rPr>
      </w:pPr>
      <w:r w:rsidRPr="00726D35">
        <w:rPr>
          <w:b/>
          <w:u w:val="single"/>
        </w:rPr>
        <w:lastRenderedPageBreak/>
        <w:t>Process Definition Diagrams</w:t>
      </w:r>
      <w:r>
        <w:rPr>
          <w:b/>
          <w:u w:val="single"/>
        </w:rPr>
        <w:t>:</w:t>
      </w:r>
    </w:p>
    <w:p w:rsidR="004326FA" w:rsidRPr="004326FA" w:rsidRDefault="004326FA" w:rsidP="00726D35">
      <w:pPr>
        <w:tabs>
          <w:tab w:val="left" w:pos="2115"/>
        </w:tabs>
        <w:rPr>
          <w:b/>
        </w:rPr>
      </w:pPr>
      <w:r w:rsidRPr="004326FA">
        <w:rPr>
          <w:b/>
        </w:rPr>
        <w:t>Process 1</w:t>
      </w:r>
    </w:p>
    <w:p w:rsidR="00726D35" w:rsidRDefault="004326FA" w:rsidP="001B7136">
      <w:pPr>
        <w:tabs>
          <w:tab w:val="left" w:pos="2115"/>
        </w:tabs>
      </w:pPr>
      <w:r>
        <w:rPr>
          <w:noProof/>
          <w:lang w:eastAsia="en-SG"/>
        </w:rPr>
        <w:drawing>
          <wp:inline distT="0" distB="0" distL="0" distR="0">
            <wp:extent cx="5724525" cy="485775"/>
            <wp:effectExtent l="0" t="0" r="9525" b="9525"/>
            <wp:docPr id="1" name="Picture 1" descr="Y:\School\EI\Assignment 2\eiassignment\documentation\Process Definition Diagram - Proce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School\EI\Assignment 2\eiassignment\documentation\Process Definition Diagram - Process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485775"/>
                    </a:xfrm>
                    <a:prstGeom prst="rect">
                      <a:avLst/>
                    </a:prstGeom>
                    <a:noFill/>
                    <a:ln>
                      <a:noFill/>
                    </a:ln>
                  </pic:spPr>
                </pic:pic>
              </a:graphicData>
            </a:graphic>
          </wp:inline>
        </w:drawing>
      </w:r>
    </w:p>
    <w:p w:rsidR="004326FA" w:rsidRDefault="004326FA" w:rsidP="00676826">
      <w:r>
        <w:rPr>
          <w:b/>
        </w:rPr>
        <w:t>Process 2</w:t>
      </w:r>
    </w:p>
    <w:p w:rsidR="004326FA" w:rsidRDefault="001B7136" w:rsidP="00676826">
      <w:r>
        <w:rPr>
          <w:noProof/>
          <w:lang w:eastAsia="en-SG"/>
        </w:rPr>
        <w:drawing>
          <wp:inline distT="0" distB="0" distL="0" distR="0">
            <wp:extent cx="5724525" cy="2143125"/>
            <wp:effectExtent l="0" t="0" r="9525" b="9525"/>
            <wp:docPr id="2" name="Picture 2" descr="Y:\School\EI\Assignment 2\eiassignment\documentation\Process Definition Diagram - Proce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hool\EI\Assignment 2\eiassignment\documentation\Process Definition Diagram - Process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rsidR="004326FA" w:rsidRDefault="004326FA" w:rsidP="00676826">
      <w:r>
        <w:rPr>
          <w:b/>
          <w:u w:val="single"/>
        </w:rPr>
        <w:t>JMS Implementation:</w:t>
      </w:r>
      <w:r>
        <w:t xml:space="preserve"> </w:t>
      </w:r>
    </w:p>
    <w:tbl>
      <w:tblPr>
        <w:tblStyle w:val="TableGrid"/>
        <w:tblW w:w="0" w:type="auto"/>
        <w:tblLook w:val="04A0" w:firstRow="1" w:lastRow="0" w:firstColumn="1" w:lastColumn="0" w:noHBand="0" w:noVBand="1"/>
      </w:tblPr>
      <w:tblGrid>
        <w:gridCol w:w="496"/>
        <w:gridCol w:w="767"/>
        <w:gridCol w:w="748"/>
        <w:gridCol w:w="1218"/>
        <w:gridCol w:w="1176"/>
        <w:gridCol w:w="1250"/>
        <w:gridCol w:w="1403"/>
        <w:gridCol w:w="1958"/>
      </w:tblGrid>
      <w:tr w:rsidR="0094740C" w:rsidTr="0094740C">
        <w:tc>
          <w:tcPr>
            <w:tcW w:w="496" w:type="dxa"/>
            <w:shd w:val="clear" w:color="auto" w:fill="FFE599" w:themeFill="accent4" w:themeFillTint="66"/>
          </w:tcPr>
          <w:p w:rsidR="0094740C" w:rsidRDefault="0094740C" w:rsidP="00676826"/>
        </w:tc>
        <w:tc>
          <w:tcPr>
            <w:tcW w:w="767" w:type="dxa"/>
            <w:shd w:val="clear" w:color="auto" w:fill="FFE599" w:themeFill="accent4" w:themeFillTint="66"/>
          </w:tcPr>
          <w:p w:rsidR="0094740C" w:rsidRDefault="0094740C" w:rsidP="00676826">
            <w:r>
              <w:t>From</w:t>
            </w:r>
          </w:p>
        </w:tc>
        <w:tc>
          <w:tcPr>
            <w:tcW w:w="748" w:type="dxa"/>
            <w:shd w:val="clear" w:color="auto" w:fill="FFE599" w:themeFill="accent4" w:themeFillTint="66"/>
          </w:tcPr>
          <w:p w:rsidR="0094740C" w:rsidRDefault="0094740C" w:rsidP="00676826">
            <w:r>
              <w:t>To</w:t>
            </w:r>
          </w:p>
        </w:tc>
        <w:tc>
          <w:tcPr>
            <w:tcW w:w="1218" w:type="dxa"/>
            <w:shd w:val="clear" w:color="auto" w:fill="FFE599" w:themeFill="accent4" w:themeFillTint="66"/>
          </w:tcPr>
          <w:p w:rsidR="0094740C" w:rsidRDefault="0094740C" w:rsidP="00676826">
            <w:r>
              <w:t>Sync/</w:t>
            </w:r>
            <w:proofErr w:type="spellStart"/>
            <w:r>
              <w:t>Async</w:t>
            </w:r>
            <w:proofErr w:type="spellEnd"/>
          </w:p>
        </w:tc>
        <w:tc>
          <w:tcPr>
            <w:tcW w:w="1176" w:type="dxa"/>
            <w:shd w:val="clear" w:color="auto" w:fill="FFE599" w:themeFill="accent4" w:themeFillTint="66"/>
          </w:tcPr>
          <w:p w:rsidR="0094740C" w:rsidRDefault="0094740C" w:rsidP="00676826">
            <w:r>
              <w:t>Fire and Forget (FF) /Request Reply (RR)</w:t>
            </w:r>
          </w:p>
        </w:tc>
        <w:tc>
          <w:tcPr>
            <w:tcW w:w="1250" w:type="dxa"/>
            <w:shd w:val="clear" w:color="auto" w:fill="FFE599" w:themeFill="accent4" w:themeFillTint="66"/>
          </w:tcPr>
          <w:p w:rsidR="0094740C" w:rsidRDefault="0094740C" w:rsidP="00676826">
            <w:r>
              <w:t>Pattern (Pub-sub / P2P)</w:t>
            </w:r>
          </w:p>
        </w:tc>
        <w:tc>
          <w:tcPr>
            <w:tcW w:w="1403" w:type="dxa"/>
            <w:shd w:val="clear" w:color="auto" w:fill="FFE599" w:themeFill="accent4" w:themeFillTint="66"/>
          </w:tcPr>
          <w:p w:rsidR="0094740C" w:rsidRDefault="0094740C" w:rsidP="00676826">
            <w:r w:rsidRPr="004326FA">
              <w:t>JMS Queue/Topic (or Topic with Durable subscription)</w:t>
            </w:r>
          </w:p>
        </w:tc>
        <w:tc>
          <w:tcPr>
            <w:tcW w:w="1958" w:type="dxa"/>
            <w:shd w:val="clear" w:color="auto" w:fill="FFE599" w:themeFill="accent4" w:themeFillTint="66"/>
          </w:tcPr>
          <w:p w:rsidR="0094740C" w:rsidRPr="004326FA" w:rsidRDefault="0094740C" w:rsidP="001B7136">
            <w:pPr>
              <w:spacing w:after="200" w:line="276" w:lineRule="auto"/>
            </w:pPr>
            <w:r w:rsidRPr="004326FA">
              <w:t>Queue/Topic Name used</w:t>
            </w:r>
          </w:p>
          <w:p w:rsidR="0094740C" w:rsidRDefault="0094740C" w:rsidP="00676826"/>
        </w:tc>
      </w:tr>
      <w:tr w:rsidR="0094740C" w:rsidTr="0094740C">
        <w:tc>
          <w:tcPr>
            <w:tcW w:w="496" w:type="dxa"/>
            <w:vMerge w:val="restart"/>
            <w:vAlign w:val="center"/>
          </w:tcPr>
          <w:p w:rsidR="0094740C" w:rsidRDefault="0094740C" w:rsidP="0094740C">
            <w:pPr>
              <w:jc w:val="center"/>
            </w:pPr>
            <w:r>
              <w:t>1</w:t>
            </w:r>
          </w:p>
        </w:tc>
        <w:tc>
          <w:tcPr>
            <w:tcW w:w="767" w:type="dxa"/>
            <w:vAlign w:val="center"/>
          </w:tcPr>
          <w:p w:rsidR="0094740C" w:rsidRDefault="0094740C" w:rsidP="0094740C">
            <w:pPr>
              <w:jc w:val="center"/>
            </w:pPr>
            <w:r>
              <w:t>COS</w:t>
            </w:r>
          </w:p>
        </w:tc>
        <w:tc>
          <w:tcPr>
            <w:tcW w:w="748" w:type="dxa"/>
            <w:vAlign w:val="center"/>
          </w:tcPr>
          <w:p w:rsidR="0094740C" w:rsidRDefault="0094740C" w:rsidP="0094740C">
            <w:pPr>
              <w:jc w:val="center"/>
            </w:pPr>
            <w:r>
              <w:t>IM</w:t>
            </w:r>
          </w:p>
        </w:tc>
        <w:tc>
          <w:tcPr>
            <w:tcW w:w="1218" w:type="dxa"/>
            <w:vAlign w:val="center"/>
          </w:tcPr>
          <w:p w:rsidR="0094740C" w:rsidRDefault="0094740C" w:rsidP="0094740C">
            <w:pPr>
              <w:jc w:val="center"/>
            </w:pPr>
            <w:r>
              <w:t>Sync</w:t>
            </w:r>
          </w:p>
        </w:tc>
        <w:tc>
          <w:tcPr>
            <w:tcW w:w="1176" w:type="dxa"/>
            <w:vAlign w:val="center"/>
          </w:tcPr>
          <w:p w:rsidR="0094740C" w:rsidRDefault="0094740C" w:rsidP="0094740C">
            <w:pPr>
              <w:jc w:val="center"/>
            </w:pPr>
            <w:r>
              <w:t>RR</w:t>
            </w:r>
          </w:p>
        </w:tc>
        <w:tc>
          <w:tcPr>
            <w:tcW w:w="1250" w:type="dxa"/>
            <w:vAlign w:val="center"/>
          </w:tcPr>
          <w:p w:rsidR="0094740C" w:rsidRDefault="0094740C" w:rsidP="0094740C">
            <w:pPr>
              <w:jc w:val="center"/>
            </w:pPr>
            <w:r>
              <w:t>P2P</w:t>
            </w:r>
          </w:p>
        </w:tc>
        <w:tc>
          <w:tcPr>
            <w:tcW w:w="1403" w:type="dxa"/>
            <w:vAlign w:val="center"/>
          </w:tcPr>
          <w:p w:rsidR="0094740C" w:rsidRPr="004326FA" w:rsidRDefault="0094740C" w:rsidP="0094740C">
            <w:pPr>
              <w:spacing w:after="200"/>
              <w:jc w:val="center"/>
            </w:pPr>
            <w:r w:rsidRPr="004326FA">
              <w:t>Queue</w:t>
            </w:r>
          </w:p>
        </w:tc>
        <w:tc>
          <w:tcPr>
            <w:tcW w:w="1958" w:type="dxa"/>
            <w:vAlign w:val="center"/>
          </w:tcPr>
          <w:p w:rsidR="0094740C" w:rsidRPr="004326FA" w:rsidRDefault="0094740C" w:rsidP="0094740C">
            <w:pPr>
              <w:spacing w:after="200"/>
              <w:jc w:val="center"/>
            </w:pPr>
            <w:proofErr w:type="spellStart"/>
            <w:r>
              <w:t>q.request.search</w:t>
            </w:r>
            <w:proofErr w:type="spellEnd"/>
          </w:p>
        </w:tc>
      </w:tr>
      <w:tr w:rsidR="0094740C" w:rsidTr="0094740C">
        <w:tc>
          <w:tcPr>
            <w:tcW w:w="496" w:type="dxa"/>
            <w:vMerge/>
            <w:vAlign w:val="center"/>
          </w:tcPr>
          <w:p w:rsidR="0094740C" w:rsidRDefault="0094740C" w:rsidP="0094740C">
            <w:pPr>
              <w:jc w:val="center"/>
            </w:pPr>
          </w:p>
        </w:tc>
        <w:tc>
          <w:tcPr>
            <w:tcW w:w="767" w:type="dxa"/>
            <w:vAlign w:val="center"/>
          </w:tcPr>
          <w:p w:rsidR="0094740C" w:rsidRDefault="0094740C" w:rsidP="0094740C">
            <w:pPr>
              <w:jc w:val="center"/>
            </w:pPr>
            <w:r>
              <w:t>IM</w:t>
            </w:r>
          </w:p>
        </w:tc>
        <w:tc>
          <w:tcPr>
            <w:tcW w:w="748" w:type="dxa"/>
            <w:vAlign w:val="center"/>
          </w:tcPr>
          <w:p w:rsidR="0094740C" w:rsidRDefault="0094740C" w:rsidP="0094740C">
            <w:pPr>
              <w:jc w:val="center"/>
            </w:pPr>
            <w:r>
              <w:t>COS</w:t>
            </w:r>
          </w:p>
        </w:tc>
        <w:tc>
          <w:tcPr>
            <w:tcW w:w="1218" w:type="dxa"/>
            <w:vAlign w:val="center"/>
          </w:tcPr>
          <w:p w:rsidR="0094740C" w:rsidRDefault="0094740C" w:rsidP="0094740C">
            <w:pPr>
              <w:jc w:val="center"/>
            </w:pPr>
            <w:r>
              <w:t>Sync</w:t>
            </w:r>
          </w:p>
        </w:tc>
        <w:tc>
          <w:tcPr>
            <w:tcW w:w="1176" w:type="dxa"/>
            <w:vAlign w:val="center"/>
          </w:tcPr>
          <w:p w:rsidR="0094740C" w:rsidRDefault="0094740C" w:rsidP="0094740C">
            <w:pPr>
              <w:jc w:val="center"/>
            </w:pPr>
            <w:r>
              <w:t>RR</w:t>
            </w:r>
          </w:p>
        </w:tc>
        <w:tc>
          <w:tcPr>
            <w:tcW w:w="1250" w:type="dxa"/>
            <w:vAlign w:val="center"/>
          </w:tcPr>
          <w:p w:rsidR="0094740C" w:rsidRDefault="0094740C" w:rsidP="0094740C">
            <w:pPr>
              <w:jc w:val="center"/>
            </w:pPr>
            <w:r>
              <w:t>P2P</w:t>
            </w:r>
          </w:p>
        </w:tc>
        <w:tc>
          <w:tcPr>
            <w:tcW w:w="1403" w:type="dxa"/>
            <w:vAlign w:val="center"/>
          </w:tcPr>
          <w:p w:rsidR="0094740C" w:rsidRPr="004326FA" w:rsidRDefault="0094740C" w:rsidP="0094740C">
            <w:pPr>
              <w:spacing w:after="200"/>
              <w:jc w:val="center"/>
            </w:pPr>
            <w:r w:rsidRPr="004326FA">
              <w:t>Queue</w:t>
            </w:r>
          </w:p>
        </w:tc>
        <w:tc>
          <w:tcPr>
            <w:tcW w:w="1958" w:type="dxa"/>
            <w:vAlign w:val="center"/>
          </w:tcPr>
          <w:p w:rsidR="0094740C" w:rsidRPr="004326FA" w:rsidRDefault="0094740C" w:rsidP="0094740C">
            <w:pPr>
              <w:spacing w:after="200"/>
              <w:jc w:val="center"/>
            </w:pPr>
            <w:proofErr w:type="spellStart"/>
            <w:r>
              <w:t>q.reply.search</w:t>
            </w:r>
            <w:proofErr w:type="spellEnd"/>
          </w:p>
        </w:tc>
      </w:tr>
      <w:tr w:rsidR="0094740C" w:rsidTr="0094740C">
        <w:tc>
          <w:tcPr>
            <w:tcW w:w="496" w:type="dxa"/>
            <w:vMerge w:val="restart"/>
            <w:vAlign w:val="center"/>
          </w:tcPr>
          <w:p w:rsidR="0094740C" w:rsidRDefault="0094740C" w:rsidP="0094740C">
            <w:pPr>
              <w:jc w:val="center"/>
            </w:pPr>
            <w:r>
              <w:t>2</w:t>
            </w:r>
          </w:p>
        </w:tc>
        <w:tc>
          <w:tcPr>
            <w:tcW w:w="767" w:type="dxa"/>
            <w:vAlign w:val="center"/>
          </w:tcPr>
          <w:p w:rsidR="0094740C" w:rsidRDefault="0094740C" w:rsidP="0094740C">
            <w:pPr>
              <w:jc w:val="center"/>
            </w:pPr>
            <w:r>
              <w:t>IM</w:t>
            </w:r>
          </w:p>
        </w:tc>
        <w:tc>
          <w:tcPr>
            <w:tcW w:w="748" w:type="dxa"/>
            <w:vAlign w:val="center"/>
          </w:tcPr>
          <w:p w:rsidR="0094740C" w:rsidRDefault="0094740C" w:rsidP="0094740C">
            <w:pPr>
              <w:jc w:val="center"/>
            </w:pPr>
            <w:r>
              <w:t>RMS</w:t>
            </w:r>
          </w:p>
        </w:tc>
        <w:tc>
          <w:tcPr>
            <w:tcW w:w="1218" w:type="dxa"/>
            <w:vAlign w:val="center"/>
          </w:tcPr>
          <w:p w:rsidR="0094740C" w:rsidRDefault="0094740C" w:rsidP="0094740C">
            <w:pPr>
              <w:jc w:val="center"/>
            </w:pPr>
            <w:r>
              <w:t>Sync</w:t>
            </w:r>
          </w:p>
        </w:tc>
        <w:tc>
          <w:tcPr>
            <w:tcW w:w="1176" w:type="dxa"/>
            <w:vAlign w:val="center"/>
          </w:tcPr>
          <w:p w:rsidR="0094740C" w:rsidRDefault="0094740C" w:rsidP="0094740C">
            <w:pPr>
              <w:jc w:val="center"/>
            </w:pPr>
            <w:r>
              <w:t>RR</w:t>
            </w:r>
          </w:p>
        </w:tc>
        <w:tc>
          <w:tcPr>
            <w:tcW w:w="1250" w:type="dxa"/>
            <w:vAlign w:val="center"/>
          </w:tcPr>
          <w:p w:rsidR="0094740C" w:rsidRDefault="0094740C" w:rsidP="0094740C">
            <w:pPr>
              <w:jc w:val="center"/>
            </w:pPr>
            <w:r>
              <w:t>P2P</w:t>
            </w:r>
          </w:p>
        </w:tc>
        <w:tc>
          <w:tcPr>
            <w:tcW w:w="1403" w:type="dxa"/>
            <w:vAlign w:val="center"/>
          </w:tcPr>
          <w:p w:rsidR="0094740C" w:rsidRPr="004326FA" w:rsidRDefault="0094740C" w:rsidP="0094740C">
            <w:pPr>
              <w:spacing w:after="200"/>
              <w:jc w:val="center"/>
              <w:rPr>
                <w:shd w:val="pct15" w:color="auto" w:fill="FFFFFF"/>
              </w:rPr>
            </w:pPr>
            <w:r w:rsidRPr="004326FA">
              <w:rPr>
                <w:shd w:val="pct15" w:color="auto" w:fill="FFFFFF"/>
              </w:rPr>
              <w:t>Queue</w:t>
            </w:r>
          </w:p>
        </w:tc>
        <w:tc>
          <w:tcPr>
            <w:tcW w:w="1958" w:type="dxa"/>
            <w:vAlign w:val="center"/>
          </w:tcPr>
          <w:p w:rsidR="0094740C" w:rsidRPr="004326FA" w:rsidRDefault="0094740C" w:rsidP="0094740C">
            <w:pPr>
              <w:spacing w:after="200"/>
              <w:jc w:val="center"/>
              <w:rPr>
                <w:shd w:val="pct15" w:color="auto" w:fill="FFFFFF"/>
              </w:rPr>
            </w:pPr>
            <w:proofErr w:type="spellStart"/>
            <w:r w:rsidRPr="00BF0D1E">
              <w:t>q.request.region</w:t>
            </w:r>
            <w:proofErr w:type="spellEnd"/>
          </w:p>
        </w:tc>
      </w:tr>
      <w:tr w:rsidR="0094740C" w:rsidTr="0094740C">
        <w:tc>
          <w:tcPr>
            <w:tcW w:w="496" w:type="dxa"/>
            <w:vMerge/>
            <w:vAlign w:val="center"/>
          </w:tcPr>
          <w:p w:rsidR="0094740C" w:rsidRDefault="0094740C" w:rsidP="0094740C">
            <w:pPr>
              <w:jc w:val="center"/>
            </w:pPr>
          </w:p>
        </w:tc>
        <w:tc>
          <w:tcPr>
            <w:tcW w:w="767" w:type="dxa"/>
            <w:vAlign w:val="center"/>
          </w:tcPr>
          <w:p w:rsidR="0094740C" w:rsidRDefault="0094740C" w:rsidP="0094740C">
            <w:pPr>
              <w:jc w:val="center"/>
            </w:pPr>
            <w:r>
              <w:t>RMS</w:t>
            </w:r>
          </w:p>
        </w:tc>
        <w:tc>
          <w:tcPr>
            <w:tcW w:w="748" w:type="dxa"/>
            <w:vAlign w:val="center"/>
          </w:tcPr>
          <w:p w:rsidR="0094740C" w:rsidRDefault="0094740C" w:rsidP="0094740C">
            <w:pPr>
              <w:jc w:val="center"/>
            </w:pPr>
            <w:r>
              <w:t>IM</w:t>
            </w:r>
          </w:p>
        </w:tc>
        <w:tc>
          <w:tcPr>
            <w:tcW w:w="1218" w:type="dxa"/>
            <w:vAlign w:val="center"/>
          </w:tcPr>
          <w:p w:rsidR="0094740C" w:rsidRDefault="0094740C" w:rsidP="0094740C">
            <w:pPr>
              <w:jc w:val="center"/>
            </w:pPr>
            <w:r>
              <w:t>Sync</w:t>
            </w:r>
          </w:p>
        </w:tc>
        <w:tc>
          <w:tcPr>
            <w:tcW w:w="1176" w:type="dxa"/>
            <w:vAlign w:val="center"/>
          </w:tcPr>
          <w:p w:rsidR="0094740C" w:rsidRDefault="0094740C" w:rsidP="0094740C">
            <w:pPr>
              <w:jc w:val="center"/>
            </w:pPr>
            <w:r>
              <w:t>RR</w:t>
            </w:r>
          </w:p>
        </w:tc>
        <w:tc>
          <w:tcPr>
            <w:tcW w:w="1250" w:type="dxa"/>
            <w:vAlign w:val="center"/>
          </w:tcPr>
          <w:p w:rsidR="0094740C" w:rsidRDefault="0094740C" w:rsidP="0094740C">
            <w:pPr>
              <w:jc w:val="center"/>
            </w:pPr>
            <w:r>
              <w:t>P2P</w:t>
            </w:r>
          </w:p>
        </w:tc>
        <w:tc>
          <w:tcPr>
            <w:tcW w:w="1403" w:type="dxa"/>
            <w:vAlign w:val="center"/>
          </w:tcPr>
          <w:p w:rsidR="0094740C" w:rsidRPr="004326FA" w:rsidRDefault="0094740C" w:rsidP="0094740C">
            <w:pPr>
              <w:spacing w:after="200"/>
              <w:jc w:val="center"/>
            </w:pPr>
            <w:r w:rsidRPr="004326FA">
              <w:t>Queue</w:t>
            </w:r>
          </w:p>
        </w:tc>
        <w:tc>
          <w:tcPr>
            <w:tcW w:w="1958" w:type="dxa"/>
            <w:vAlign w:val="center"/>
          </w:tcPr>
          <w:p w:rsidR="0094740C" w:rsidRPr="004326FA" w:rsidRDefault="0094740C" w:rsidP="0094740C">
            <w:pPr>
              <w:spacing w:after="200"/>
              <w:jc w:val="center"/>
            </w:pPr>
            <w:proofErr w:type="spellStart"/>
            <w:r>
              <w:t>q.reply.region</w:t>
            </w:r>
            <w:proofErr w:type="spellEnd"/>
          </w:p>
        </w:tc>
      </w:tr>
      <w:tr w:rsidR="0094740C" w:rsidTr="0094740C">
        <w:tc>
          <w:tcPr>
            <w:tcW w:w="496" w:type="dxa"/>
            <w:vMerge w:val="restart"/>
            <w:vAlign w:val="center"/>
          </w:tcPr>
          <w:p w:rsidR="0094740C" w:rsidRDefault="0094740C" w:rsidP="0094740C">
            <w:pPr>
              <w:jc w:val="center"/>
            </w:pPr>
            <w:r>
              <w:t>3</w:t>
            </w:r>
          </w:p>
        </w:tc>
        <w:tc>
          <w:tcPr>
            <w:tcW w:w="767" w:type="dxa"/>
            <w:vAlign w:val="center"/>
          </w:tcPr>
          <w:p w:rsidR="0094740C" w:rsidRDefault="0094740C" w:rsidP="0094740C">
            <w:pPr>
              <w:jc w:val="center"/>
            </w:pPr>
            <w:r>
              <w:t>IM</w:t>
            </w:r>
          </w:p>
        </w:tc>
        <w:tc>
          <w:tcPr>
            <w:tcW w:w="748" w:type="dxa"/>
            <w:vAlign w:val="center"/>
          </w:tcPr>
          <w:p w:rsidR="0094740C" w:rsidRDefault="0094740C" w:rsidP="0094740C">
            <w:pPr>
              <w:jc w:val="center"/>
            </w:pPr>
            <w:r>
              <w:t>CRM</w:t>
            </w:r>
          </w:p>
        </w:tc>
        <w:tc>
          <w:tcPr>
            <w:tcW w:w="1218" w:type="dxa"/>
            <w:vAlign w:val="center"/>
          </w:tcPr>
          <w:p w:rsidR="0094740C" w:rsidRDefault="0094740C" w:rsidP="0094740C">
            <w:pPr>
              <w:jc w:val="center"/>
            </w:pPr>
            <w:r>
              <w:t>Sync</w:t>
            </w:r>
          </w:p>
        </w:tc>
        <w:tc>
          <w:tcPr>
            <w:tcW w:w="1176" w:type="dxa"/>
            <w:vAlign w:val="center"/>
          </w:tcPr>
          <w:p w:rsidR="0094740C" w:rsidRDefault="0094740C" w:rsidP="0094740C">
            <w:pPr>
              <w:jc w:val="center"/>
            </w:pPr>
            <w:r>
              <w:t>RR</w:t>
            </w:r>
          </w:p>
        </w:tc>
        <w:tc>
          <w:tcPr>
            <w:tcW w:w="1250" w:type="dxa"/>
            <w:vAlign w:val="center"/>
          </w:tcPr>
          <w:p w:rsidR="0094740C" w:rsidRDefault="0094740C" w:rsidP="0094740C">
            <w:pPr>
              <w:jc w:val="center"/>
            </w:pPr>
            <w:r>
              <w:t>P2P</w:t>
            </w:r>
          </w:p>
        </w:tc>
        <w:tc>
          <w:tcPr>
            <w:tcW w:w="1403" w:type="dxa"/>
            <w:vAlign w:val="center"/>
          </w:tcPr>
          <w:p w:rsidR="0094740C" w:rsidRPr="004326FA" w:rsidRDefault="0094740C" w:rsidP="0094740C">
            <w:pPr>
              <w:spacing w:after="200"/>
              <w:jc w:val="center"/>
            </w:pPr>
            <w:r w:rsidRPr="004326FA">
              <w:t>Queue</w:t>
            </w:r>
          </w:p>
        </w:tc>
        <w:tc>
          <w:tcPr>
            <w:tcW w:w="1958" w:type="dxa"/>
            <w:vAlign w:val="center"/>
          </w:tcPr>
          <w:p w:rsidR="0094740C" w:rsidRPr="004326FA" w:rsidRDefault="0094740C" w:rsidP="00413985">
            <w:pPr>
              <w:spacing w:after="200"/>
              <w:jc w:val="center"/>
            </w:pPr>
            <w:proofErr w:type="spellStart"/>
            <w:r w:rsidRPr="005312D6">
              <w:t>q.</w:t>
            </w:r>
            <w:r w:rsidR="00413985">
              <w:t>sendform</w:t>
            </w:r>
            <w:proofErr w:type="spellEnd"/>
          </w:p>
        </w:tc>
      </w:tr>
      <w:tr w:rsidR="0094740C" w:rsidTr="0094740C">
        <w:tc>
          <w:tcPr>
            <w:tcW w:w="496" w:type="dxa"/>
            <w:vMerge/>
            <w:vAlign w:val="center"/>
          </w:tcPr>
          <w:p w:rsidR="0094740C" w:rsidRDefault="0094740C" w:rsidP="0094740C">
            <w:pPr>
              <w:jc w:val="center"/>
            </w:pPr>
          </w:p>
        </w:tc>
        <w:tc>
          <w:tcPr>
            <w:tcW w:w="767" w:type="dxa"/>
            <w:vAlign w:val="center"/>
          </w:tcPr>
          <w:p w:rsidR="0094740C" w:rsidRDefault="0094740C" w:rsidP="0094740C">
            <w:pPr>
              <w:jc w:val="center"/>
            </w:pPr>
            <w:r>
              <w:t>CRM</w:t>
            </w:r>
          </w:p>
        </w:tc>
        <w:tc>
          <w:tcPr>
            <w:tcW w:w="748" w:type="dxa"/>
            <w:vAlign w:val="center"/>
          </w:tcPr>
          <w:p w:rsidR="0094740C" w:rsidRDefault="0094740C" w:rsidP="0094740C">
            <w:pPr>
              <w:jc w:val="center"/>
            </w:pPr>
            <w:r>
              <w:t>IM</w:t>
            </w:r>
          </w:p>
        </w:tc>
        <w:tc>
          <w:tcPr>
            <w:tcW w:w="1218" w:type="dxa"/>
            <w:vAlign w:val="center"/>
          </w:tcPr>
          <w:p w:rsidR="0094740C" w:rsidRDefault="0094740C" w:rsidP="0094740C">
            <w:pPr>
              <w:jc w:val="center"/>
            </w:pPr>
            <w:r>
              <w:t>Sync</w:t>
            </w:r>
          </w:p>
        </w:tc>
        <w:tc>
          <w:tcPr>
            <w:tcW w:w="1176" w:type="dxa"/>
            <w:vAlign w:val="center"/>
          </w:tcPr>
          <w:p w:rsidR="0094740C" w:rsidRDefault="0094740C" w:rsidP="0094740C">
            <w:pPr>
              <w:jc w:val="center"/>
            </w:pPr>
            <w:r>
              <w:t>RR</w:t>
            </w:r>
          </w:p>
        </w:tc>
        <w:tc>
          <w:tcPr>
            <w:tcW w:w="1250" w:type="dxa"/>
            <w:vAlign w:val="center"/>
          </w:tcPr>
          <w:p w:rsidR="0094740C" w:rsidRDefault="0094740C" w:rsidP="0094740C">
            <w:pPr>
              <w:jc w:val="center"/>
            </w:pPr>
            <w:r>
              <w:t>P2P</w:t>
            </w:r>
          </w:p>
        </w:tc>
        <w:tc>
          <w:tcPr>
            <w:tcW w:w="1403" w:type="dxa"/>
            <w:vAlign w:val="center"/>
          </w:tcPr>
          <w:p w:rsidR="0094740C" w:rsidRPr="004326FA" w:rsidRDefault="0094740C" w:rsidP="0094740C">
            <w:pPr>
              <w:spacing w:after="200"/>
              <w:jc w:val="center"/>
            </w:pPr>
            <w:r w:rsidRPr="004326FA">
              <w:t>Queue</w:t>
            </w:r>
          </w:p>
        </w:tc>
        <w:tc>
          <w:tcPr>
            <w:tcW w:w="1958" w:type="dxa"/>
            <w:vAlign w:val="center"/>
          </w:tcPr>
          <w:p w:rsidR="0094740C" w:rsidRPr="004326FA" w:rsidRDefault="0094740C" w:rsidP="0094740C">
            <w:pPr>
              <w:spacing w:after="200"/>
              <w:jc w:val="center"/>
            </w:pPr>
            <w:proofErr w:type="spellStart"/>
            <w:r w:rsidRPr="005312D6">
              <w:t>q.</w:t>
            </w:r>
            <w:r>
              <w:t>reply</w:t>
            </w:r>
            <w:r w:rsidRPr="005312D6">
              <w:t>.sortedlist</w:t>
            </w:r>
            <w:proofErr w:type="spellEnd"/>
          </w:p>
        </w:tc>
      </w:tr>
      <w:tr w:rsidR="0094740C" w:rsidTr="0094740C">
        <w:tc>
          <w:tcPr>
            <w:tcW w:w="496" w:type="dxa"/>
            <w:vAlign w:val="center"/>
          </w:tcPr>
          <w:p w:rsidR="0094740C" w:rsidRDefault="0094740C" w:rsidP="0094740C">
            <w:pPr>
              <w:jc w:val="center"/>
            </w:pPr>
            <w:r>
              <w:t>4</w:t>
            </w:r>
          </w:p>
        </w:tc>
        <w:tc>
          <w:tcPr>
            <w:tcW w:w="767" w:type="dxa"/>
            <w:vAlign w:val="center"/>
          </w:tcPr>
          <w:p w:rsidR="0094740C" w:rsidRDefault="0094740C" w:rsidP="0094740C">
            <w:pPr>
              <w:jc w:val="center"/>
            </w:pPr>
            <w:r>
              <w:t>COS</w:t>
            </w:r>
          </w:p>
        </w:tc>
        <w:tc>
          <w:tcPr>
            <w:tcW w:w="748" w:type="dxa"/>
            <w:vAlign w:val="center"/>
          </w:tcPr>
          <w:p w:rsidR="0094740C" w:rsidRDefault="0094740C" w:rsidP="0094740C">
            <w:pPr>
              <w:jc w:val="center"/>
            </w:pPr>
            <w:r>
              <w:t>IM</w:t>
            </w:r>
          </w:p>
        </w:tc>
        <w:tc>
          <w:tcPr>
            <w:tcW w:w="1218" w:type="dxa"/>
            <w:vAlign w:val="center"/>
          </w:tcPr>
          <w:p w:rsidR="0094740C" w:rsidRDefault="0094740C" w:rsidP="0094740C">
            <w:pPr>
              <w:jc w:val="center"/>
            </w:pPr>
            <w:r>
              <w:t>-</w:t>
            </w:r>
          </w:p>
        </w:tc>
        <w:tc>
          <w:tcPr>
            <w:tcW w:w="1176" w:type="dxa"/>
            <w:vAlign w:val="center"/>
          </w:tcPr>
          <w:p w:rsidR="0094740C" w:rsidRDefault="0094740C" w:rsidP="0094740C">
            <w:pPr>
              <w:jc w:val="center"/>
            </w:pPr>
            <w:r>
              <w:t>FF</w:t>
            </w:r>
          </w:p>
        </w:tc>
        <w:tc>
          <w:tcPr>
            <w:tcW w:w="1250" w:type="dxa"/>
            <w:vAlign w:val="center"/>
          </w:tcPr>
          <w:p w:rsidR="0094740C" w:rsidRDefault="0094740C" w:rsidP="0094740C">
            <w:pPr>
              <w:jc w:val="center"/>
            </w:pPr>
            <w:r>
              <w:t>P2P</w:t>
            </w:r>
          </w:p>
        </w:tc>
        <w:tc>
          <w:tcPr>
            <w:tcW w:w="1403" w:type="dxa"/>
            <w:vAlign w:val="center"/>
          </w:tcPr>
          <w:p w:rsidR="0094740C" w:rsidRPr="004326FA" w:rsidRDefault="0094740C" w:rsidP="0094740C">
            <w:pPr>
              <w:spacing w:after="200"/>
              <w:jc w:val="center"/>
            </w:pPr>
            <w:r w:rsidRPr="004326FA">
              <w:t>Queue</w:t>
            </w:r>
          </w:p>
        </w:tc>
        <w:tc>
          <w:tcPr>
            <w:tcW w:w="1958" w:type="dxa"/>
            <w:vAlign w:val="center"/>
          </w:tcPr>
          <w:p w:rsidR="0094740C" w:rsidRDefault="00586ECC" w:rsidP="0094740C">
            <w:pPr>
              <w:jc w:val="center"/>
            </w:pPr>
            <w:proofErr w:type="spellStart"/>
            <w:r>
              <w:t>q.receiveo</w:t>
            </w:r>
            <w:r w:rsidR="0094740C" w:rsidRPr="00E85E1B">
              <w:t>rder</w:t>
            </w:r>
            <w:proofErr w:type="spellEnd"/>
          </w:p>
        </w:tc>
      </w:tr>
      <w:tr w:rsidR="00CC29F2" w:rsidTr="0094740C">
        <w:tc>
          <w:tcPr>
            <w:tcW w:w="496" w:type="dxa"/>
            <w:vAlign w:val="center"/>
          </w:tcPr>
          <w:p w:rsidR="00CC29F2" w:rsidRDefault="00CC29F2" w:rsidP="0094740C">
            <w:pPr>
              <w:jc w:val="center"/>
            </w:pPr>
            <w:r>
              <w:t>5</w:t>
            </w:r>
          </w:p>
        </w:tc>
        <w:tc>
          <w:tcPr>
            <w:tcW w:w="767" w:type="dxa"/>
            <w:vAlign w:val="center"/>
          </w:tcPr>
          <w:p w:rsidR="00CC29F2" w:rsidRDefault="00CC29F2" w:rsidP="0094740C">
            <w:pPr>
              <w:jc w:val="center"/>
            </w:pPr>
            <w:r>
              <w:t>IM</w:t>
            </w:r>
          </w:p>
        </w:tc>
        <w:tc>
          <w:tcPr>
            <w:tcW w:w="748" w:type="dxa"/>
            <w:vAlign w:val="center"/>
          </w:tcPr>
          <w:p w:rsidR="00CC29F2" w:rsidRDefault="00CC29F2" w:rsidP="0094740C">
            <w:pPr>
              <w:jc w:val="center"/>
            </w:pPr>
            <w:r>
              <w:t>CRM</w:t>
            </w:r>
          </w:p>
        </w:tc>
        <w:tc>
          <w:tcPr>
            <w:tcW w:w="1218" w:type="dxa"/>
            <w:vAlign w:val="center"/>
          </w:tcPr>
          <w:p w:rsidR="00CC29F2" w:rsidRDefault="00CC29F2" w:rsidP="0094740C">
            <w:pPr>
              <w:jc w:val="center"/>
            </w:pPr>
            <w:r>
              <w:t xml:space="preserve">- </w:t>
            </w:r>
          </w:p>
        </w:tc>
        <w:tc>
          <w:tcPr>
            <w:tcW w:w="1176" w:type="dxa"/>
            <w:vAlign w:val="center"/>
          </w:tcPr>
          <w:p w:rsidR="00CC29F2" w:rsidRDefault="00CC29F2" w:rsidP="0094740C">
            <w:pPr>
              <w:jc w:val="center"/>
            </w:pPr>
            <w:r>
              <w:t>FF</w:t>
            </w:r>
          </w:p>
        </w:tc>
        <w:tc>
          <w:tcPr>
            <w:tcW w:w="1250" w:type="dxa"/>
            <w:vAlign w:val="center"/>
          </w:tcPr>
          <w:p w:rsidR="00CC29F2" w:rsidRDefault="00CC29F2" w:rsidP="0094740C">
            <w:pPr>
              <w:jc w:val="center"/>
            </w:pPr>
            <w:r>
              <w:t>P2P</w:t>
            </w:r>
          </w:p>
        </w:tc>
        <w:tc>
          <w:tcPr>
            <w:tcW w:w="1403" w:type="dxa"/>
            <w:vAlign w:val="center"/>
          </w:tcPr>
          <w:p w:rsidR="00CC29F2" w:rsidRPr="004326FA" w:rsidRDefault="00CC29F2" w:rsidP="0094740C">
            <w:pPr>
              <w:spacing w:after="200"/>
              <w:jc w:val="center"/>
            </w:pPr>
            <w:r>
              <w:t>Queue</w:t>
            </w:r>
          </w:p>
        </w:tc>
        <w:tc>
          <w:tcPr>
            <w:tcW w:w="1958" w:type="dxa"/>
            <w:vAlign w:val="center"/>
          </w:tcPr>
          <w:p w:rsidR="00CC29F2" w:rsidRDefault="00CC29F2" w:rsidP="0094740C">
            <w:pPr>
              <w:jc w:val="center"/>
            </w:pPr>
            <w:proofErr w:type="spellStart"/>
            <w:r>
              <w:t>q.</w:t>
            </w:r>
            <w:r w:rsidRPr="00CC29F2">
              <w:t>sendtocrm</w:t>
            </w:r>
            <w:proofErr w:type="spellEnd"/>
          </w:p>
        </w:tc>
      </w:tr>
    </w:tbl>
    <w:p w:rsidR="00AA7B67" w:rsidRDefault="00AA7B67" w:rsidP="00676826"/>
    <w:p w:rsidR="00AA7B67" w:rsidRDefault="00AA7B67" w:rsidP="00676826"/>
    <w:p w:rsidR="004326FA" w:rsidRPr="004326FA" w:rsidRDefault="004326FA" w:rsidP="00676826"/>
    <w:p w:rsidR="004326FA" w:rsidRDefault="004326FA" w:rsidP="00676826"/>
    <w:p w:rsidR="004326FA" w:rsidRDefault="004326FA" w:rsidP="00676826"/>
    <w:p w:rsidR="004326FA" w:rsidRDefault="004326FA" w:rsidP="00676826"/>
    <w:p w:rsidR="004326FA" w:rsidRPr="004326FA" w:rsidRDefault="004326FA" w:rsidP="00676826"/>
    <w:sectPr w:rsidR="004326FA" w:rsidRPr="004326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61B17"/>
    <w:multiLevelType w:val="hybridMultilevel"/>
    <w:tmpl w:val="FC04F3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D7640D9"/>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7893506"/>
    <w:multiLevelType w:val="hybridMultilevel"/>
    <w:tmpl w:val="E33CFC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47"/>
    <w:rsid w:val="00042D99"/>
    <w:rsid w:val="001026A5"/>
    <w:rsid w:val="001B7136"/>
    <w:rsid w:val="00205342"/>
    <w:rsid w:val="00287E3E"/>
    <w:rsid w:val="002A4737"/>
    <w:rsid w:val="00336954"/>
    <w:rsid w:val="0041157B"/>
    <w:rsid w:val="00413985"/>
    <w:rsid w:val="004275CD"/>
    <w:rsid w:val="004326FA"/>
    <w:rsid w:val="004B235F"/>
    <w:rsid w:val="00527605"/>
    <w:rsid w:val="005312D6"/>
    <w:rsid w:val="0056407E"/>
    <w:rsid w:val="00586ECC"/>
    <w:rsid w:val="005E144E"/>
    <w:rsid w:val="005E6E00"/>
    <w:rsid w:val="00676826"/>
    <w:rsid w:val="006E0B38"/>
    <w:rsid w:val="006F6B47"/>
    <w:rsid w:val="00726D35"/>
    <w:rsid w:val="00822545"/>
    <w:rsid w:val="00877A61"/>
    <w:rsid w:val="0094740C"/>
    <w:rsid w:val="00962BB3"/>
    <w:rsid w:val="009D2EB5"/>
    <w:rsid w:val="00A67537"/>
    <w:rsid w:val="00A907CD"/>
    <w:rsid w:val="00AA7B67"/>
    <w:rsid w:val="00AD1F14"/>
    <w:rsid w:val="00AE6E02"/>
    <w:rsid w:val="00BF0D1E"/>
    <w:rsid w:val="00CC29F2"/>
    <w:rsid w:val="00CE7FE7"/>
    <w:rsid w:val="00D31247"/>
    <w:rsid w:val="00DA17C4"/>
    <w:rsid w:val="00E85E1B"/>
    <w:rsid w:val="00F81C69"/>
    <w:rsid w:val="00FB40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D47A5-43D2-4DF8-ABF0-0B8B0B1C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4326FA"/>
    <w:pPr>
      <w:spacing w:after="0" w:line="240" w:lineRule="auto"/>
    </w:pPr>
    <w:rPr>
      <w:rFonts w:eastAsiaTheme="minorEastAsia" w:cs="Times New Roman"/>
      <w:kern w:val="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ky</cp:lastModifiedBy>
  <cp:revision>18</cp:revision>
  <dcterms:created xsi:type="dcterms:W3CDTF">2015-03-29T11:35:00Z</dcterms:created>
  <dcterms:modified xsi:type="dcterms:W3CDTF">2015-03-30T12:57:00Z</dcterms:modified>
</cp:coreProperties>
</file>