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vertAlign w:val="baseline"/>
          <w:lang w:val="en-US" w:eastAsia="zh-CN"/>
        </w:rPr>
      </w:pPr>
      <w:r>
        <w:rPr>
          <w:rFonts w:hint="eastAsia"/>
          <w:vertAlign w:val="baseline"/>
          <w:lang w:val="en-US" w:eastAsia="zh-CN"/>
        </w:rPr>
        <w:t>一、实验结果</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6"/>
        <w:gridCol w:w="1716"/>
        <w:gridCol w:w="1716"/>
        <w:gridCol w:w="1689"/>
        <w:gridCol w:w="1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rPr>
                <w:rFonts w:hint="eastAsia" w:eastAsiaTheme="minorEastAsia"/>
                <w:vertAlign w:val="baseline"/>
                <w:lang w:val="en-US" w:eastAsia="zh-CN"/>
              </w:rPr>
            </w:pPr>
            <w:r>
              <w:rPr>
                <w:rFonts w:hint="eastAsia"/>
                <w:vertAlign w:val="baseline"/>
                <w:lang w:val="en-US" w:eastAsia="zh-CN"/>
              </w:rPr>
              <w:t>原图像</w:t>
            </w:r>
          </w:p>
        </w:tc>
        <w:tc>
          <w:tcPr>
            <w:tcW w:w="1716" w:type="dxa"/>
          </w:tcPr>
          <w:p>
            <w:pPr>
              <w:rPr>
                <w:rFonts w:hint="default" w:eastAsiaTheme="minorEastAsia"/>
                <w:vertAlign w:val="baseline"/>
                <w:lang w:val="en-US" w:eastAsia="zh-CN"/>
              </w:rPr>
            </w:pPr>
            <w:r>
              <w:rPr>
                <w:rFonts w:hint="eastAsia"/>
                <w:vertAlign w:val="baseline"/>
                <w:lang w:val="en-US" w:eastAsia="zh-CN"/>
              </w:rPr>
              <w:t>插值重建</w:t>
            </w:r>
          </w:p>
        </w:tc>
        <w:tc>
          <w:tcPr>
            <w:tcW w:w="1716" w:type="dxa"/>
          </w:tcPr>
          <w:p>
            <w:pPr>
              <w:rPr>
                <w:rFonts w:hint="eastAsia" w:eastAsiaTheme="minorEastAsia"/>
                <w:vertAlign w:val="baseline"/>
                <w:lang w:val="en-US" w:eastAsia="zh-CN"/>
              </w:rPr>
            </w:pPr>
            <w:r>
              <w:rPr>
                <w:rFonts w:hint="eastAsia"/>
                <w:vertAlign w:val="baseline"/>
                <w:lang w:val="en-US" w:eastAsia="zh-CN"/>
              </w:rPr>
              <w:t>超分</w:t>
            </w:r>
          </w:p>
        </w:tc>
        <w:tc>
          <w:tcPr>
            <w:tcW w:w="1689" w:type="dxa"/>
          </w:tcPr>
          <w:p>
            <w:pPr>
              <w:rPr>
                <w:rFonts w:hint="default" w:eastAsiaTheme="minorEastAsia"/>
                <w:vertAlign w:val="baseline"/>
                <w:lang w:val="en-US" w:eastAsia="zh-CN"/>
              </w:rPr>
            </w:pPr>
            <w:r>
              <w:rPr>
                <w:rFonts w:hint="eastAsia"/>
                <w:vertAlign w:val="baseline"/>
                <w:lang w:val="en-US" w:eastAsia="zh-CN"/>
              </w:rPr>
              <w:t>PSNR</w:t>
            </w:r>
          </w:p>
        </w:tc>
        <w:tc>
          <w:tcPr>
            <w:tcW w:w="1685" w:type="dxa"/>
          </w:tcPr>
          <w:p>
            <w:pPr>
              <w:rPr>
                <w:rFonts w:hint="default" w:eastAsiaTheme="minorEastAsia"/>
                <w:vertAlign w:val="baseline"/>
                <w:lang w:val="en-US" w:eastAsia="zh-CN"/>
              </w:rPr>
            </w:pPr>
            <w:r>
              <w:rPr>
                <w:rFonts w:hint="eastAsia"/>
                <w:vertAlign w:val="baseline"/>
                <w:lang w:val="en-US" w:eastAsia="zh-CN"/>
              </w:rPr>
              <w:t>SSIM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941070" cy="941070"/>
                  <wp:effectExtent l="0" t="0" r="1905" b="1905"/>
                  <wp:docPr id="1" name="图片 1" descr="ba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aby"/>
                          <pic:cNvPicPr>
                            <a:picLocks noChangeAspect="1"/>
                          </pic:cNvPicPr>
                        </pic:nvPicPr>
                        <pic:blipFill>
                          <a:blip r:embed="rId4"/>
                          <a:stretch>
                            <a:fillRect/>
                          </a:stretch>
                        </pic:blipFill>
                        <pic:spPr>
                          <a:xfrm>
                            <a:off x="0" y="0"/>
                            <a:ext cx="941070" cy="941070"/>
                          </a:xfrm>
                          <a:prstGeom prst="rect">
                            <a:avLst/>
                          </a:prstGeom>
                        </pic:spPr>
                      </pic:pic>
                    </a:graphicData>
                  </a:graphic>
                </wp:inline>
              </w:drawing>
            </w:r>
          </w:p>
        </w:tc>
        <w:tc>
          <w:tcPr>
            <w:tcW w:w="1716" w:type="dxa"/>
          </w:tcPr>
          <w:p>
            <w:pP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941070" cy="941070"/>
                  <wp:effectExtent l="0" t="0" r="1905" b="1905"/>
                  <wp:docPr id="8" name="图片 8" descr="ba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aby"/>
                          <pic:cNvPicPr>
                            <a:picLocks noChangeAspect="1"/>
                          </pic:cNvPicPr>
                        </pic:nvPicPr>
                        <pic:blipFill>
                          <a:blip r:embed="rId5"/>
                          <a:stretch>
                            <a:fillRect/>
                          </a:stretch>
                        </pic:blipFill>
                        <pic:spPr>
                          <a:xfrm>
                            <a:off x="0" y="0"/>
                            <a:ext cx="941070" cy="941070"/>
                          </a:xfrm>
                          <a:prstGeom prst="rect">
                            <a:avLst/>
                          </a:prstGeom>
                        </pic:spPr>
                      </pic:pic>
                    </a:graphicData>
                  </a:graphic>
                </wp:inline>
              </w:drawing>
            </w:r>
          </w:p>
        </w:tc>
        <w:tc>
          <w:tcPr>
            <w:tcW w:w="1716" w:type="dxa"/>
          </w:tcPr>
          <w:p>
            <w:pP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936625" cy="936625"/>
                  <wp:effectExtent l="0" t="0" r="6350" b="6350"/>
                  <wp:docPr id="13" name="图片 13" descr="ba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aby"/>
                          <pic:cNvPicPr>
                            <a:picLocks noChangeAspect="1"/>
                          </pic:cNvPicPr>
                        </pic:nvPicPr>
                        <pic:blipFill>
                          <a:blip r:embed="rId6"/>
                          <a:stretch>
                            <a:fillRect/>
                          </a:stretch>
                        </pic:blipFill>
                        <pic:spPr>
                          <a:xfrm>
                            <a:off x="0" y="0"/>
                            <a:ext cx="936625" cy="936625"/>
                          </a:xfrm>
                          <a:prstGeom prst="rect">
                            <a:avLst/>
                          </a:prstGeom>
                        </pic:spPr>
                      </pic:pic>
                    </a:graphicData>
                  </a:graphic>
                </wp:inline>
              </w:drawing>
            </w:r>
          </w:p>
        </w:tc>
        <w:tc>
          <w:tcPr>
            <w:tcW w:w="1689" w:type="dxa"/>
          </w:tcPr>
          <w:p>
            <w:pPr>
              <w:rPr>
                <w:vertAlign w:val="baseline"/>
              </w:rPr>
            </w:pPr>
            <w:r>
              <w:rPr>
                <w:rFonts w:hint="eastAsia"/>
                <w:vertAlign w:val="baseline"/>
              </w:rPr>
              <w:t>25.66161227</w:t>
            </w:r>
          </w:p>
        </w:tc>
        <w:tc>
          <w:tcPr>
            <w:tcW w:w="1685" w:type="dxa"/>
          </w:tcPr>
          <w:p>
            <w:pPr>
              <w:rPr>
                <w:vertAlign w:val="baseline"/>
              </w:rPr>
            </w:pPr>
            <w:r>
              <w:rPr>
                <w:rFonts w:hint="eastAsia"/>
                <w:vertAlign w:val="baseline"/>
              </w:rPr>
              <w:t>0.79573644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943610" cy="943610"/>
                  <wp:effectExtent l="0" t="0" r="8890" b="8890"/>
                  <wp:docPr id="2" name="图片 2" descr="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ird"/>
                          <pic:cNvPicPr>
                            <a:picLocks noChangeAspect="1"/>
                          </pic:cNvPicPr>
                        </pic:nvPicPr>
                        <pic:blipFill>
                          <a:blip r:embed="rId7"/>
                          <a:stretch>
                            <a:fillRect/>
                          </a:stretch>
                        </pic:blipFill>
                        <pic:spPr>
                          <a:xfrm>
                            <a:off x="0" y="0"/>
                            <a:ext cx="943610" cy="943610"/>
                          </a:xfrm>
                          <a:prstGeom prst="rect">
                            <a:avLst/>
                          </a:prstGeom>
                        </pic:spPr>
                      </pic:pic>
                    </a:graphicData>
                  </a:graphic>
                </wp:inline>
              </w:drawing>
            </w:r>
          </w:p>
        </w:tc>
        <w:tc>
          <w:tcPr>
            <w:tcW w:w="1716" w:type="dxa"/>
          </w:tcPr>
          <w:p>
            <w:pP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943610" cy="943610"/>
                  <wp:effectExtent l="0" t="0" r="8890" b="8890"/>
                  <wp:docPr id="9" name="图片 9" descr="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ird"/>
                          <pic:cNvPicPr>
                            <a:picLocks noChangeAspect="1"/>
                          </pic:cNvPicPr>
                        </pic:nvPicPr>
                        <pic:blipFill>
                          <a:blip r:embed="rId8"/>
                          <a:stretch>
                            <a:fillRect/>
                          </a:stretch>
                        </pic:blipFill>
                        <pic:spPr>
                          <a:xfrm>
                            <a:off x="0" y="0"/>
                            <a:ext cx="943610" cy="943610"/>
                          </a:xfrm>
                          <a:prstGeom prst="rect">
                            <a:avLst/>
                          </a:prstGeom>
                        </pic:spPr>
                      </pic:pic>
                    </a:graphicData>
                  </a:graphic>
                </wp:inline>
              </w:drawing>
            </w:r>
          </w:p>
        </w:tc>
        <w:tc>
          <w:tcPr>
            <w:tcW w:w="1716" w:type="dxa"/>
          </w:tcPr>
          <w:p>
            <w:pP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943610" cy="943610"/>
                  <wp:effectExtent l="0" t="0" r="8890" b="8890"/>
                  <wp:docPr id="15" name="图片 15" descr="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ird"/>
                          <pic:cNvPicPr>
                            <a:picLocks noChangeAspect="1"/>
                          </pic:cNvPicPr>
                        </pic:nvPicPr>
                        <pic:blipFill>
                          <a:blip r:embed="rId9"/>
                          <a:stretch>
                            <a:fillRect/>
                          </a:stretch>
                        </pic:blipFill>
                        <pic:spPr>
                          <a:xfrm>
                            <a:off x="0" y="0"/>
                            <a:ext cx="943610" cy="943610"/>
                          </a:xfrm>
                          <a:prstGeom prst="rect">
                            <a:avLst/>
                          </a:prstGeom>
                        </pic:spPr>
                      </pic:pic>
                    </a:graphicData>
                  </a:graphic>
                </wp:inline>
              </w:drawing>
            </w:r>
          </w:p>
        </w:tc>
        <w:tc>
          <w:tcPr>
            <w:tcW w:w="1689" w:type="dxa"/>
          </w:tcPr>
          <w:p>
            <w:pPr>
              <w:rPr>
                <w:vertAlign w:val="baseline"/>
              </w:rPr>
            </w:pPr>
            <w:r>
              <w:rPr>
                <w:rFonts w:hint="eastAsia"/>
                <w:vertAlign w:val="baseline"/>
              </w:rPr>
              <w:t>20.83269869</w:t>
            </w:r>
          </w:p>
        </w:tc>
        <w:tc>
          <w:tcPr>
            <w:tcW w:w="1685" w:type="dxa"/>
          </w:tcPr>
          <w:p>
            <w:pPr>
              <w:rPr>
                <w:vertAlign w:val="baseline"/>
              </w:rPr>
            </w:pPr>
            <w:r>
              <w:rPr>
                <w:rFonts w:hint="eastAsia"/>
                <w:vertAlign w:val="baseline"/>
              </w:rPr>
              <w:t>0.67002514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951230" cy="951230"/>
                  <wp:effectExtent l="0" t="0" r="1270" b="1270"/>
                  <wp:docPr id="5" name="图片 5" descr="butte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utterfly"/>
                          <pic:cNvPicPr>
                            <a:picLocks noChangeAspect="1"/>
                          </pic:cNvPicPr>
                        </pic:nvPicPr>
                        <pic:blipFill>
                          <a:blip r:embed="rId10"/>
                          <a:stretch>
                            <a:fillRect/>
                          </a:stretch>
                        </pic:blipFill>
                        <pic:spPr>
                          <a:xfrm>
                            <a:off x="0" y="0"/>
                            <a:ext cx="951230" cy="951230"/>
                          </a:xfrm>
                          <a:prstGeom prst="rect">
                            <a:avLst/>
                          </a:prstGeom>
                        </pic:spPr>
                      </pic:pic>
                    </a:graphicData>
                  </a:graphic>
                </wp:inline>
              </w:drawing>
            </w:r>
          </w:p>
        </w:tc>
        <w:tc>
          <w:tcPr>
            <w:tcW w:w="1716" w:type="dxa"/>
          </w:tcPr>
          <w:p>
            <w:pP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952500" cy="952500"/>
                  <wp:effectExtent l="0" t="0" r="0" b="0"/>
                  <wp:docPr id="10" name="图片 10" descr="butte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utterfly"/>
                          <pic:cNvPicPr>
                            <a:picLocks noChangeAspect="1"/>
                          </pic:cNvPicPr>
                        </pic:nvPicPr>
                        <pic:blipFill>
                          <a:blip r:embed="rId11"/>
                          <a:stretch>
                            <a:fillRect/>
                          </a:stretch>
                        </pic:blipFill>
                        <pic:spPr>
                          <a:xfrm>
                            <a:off x="0" y="0"/>
                            <a:ext cx="952500" cy="952500"/>
                          </a:xfrm>
                          <a:prstGeom prst="rect">
                            <a:avLst/>
                          </a:prstGeom>
                        </pic:spPr>
                      </pic:pic>
                    </a:graphicData>
                  </a:graphic>
                </wp:inline>
              </w:drawing>
            </w:r>
          </w:p>
        </w:tc>
        <w:tc>
          <w:tcPr>
            <w:tcW w:w="1716" w:type="dxa"/>
          </w:tcPr>
          <w:p>
            <w:pP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951230" cy="951230"/>
                  <wp:effectExtent l="0" t="0" r="1270" b="1270"/>
                  <wp:docPr id="16" name="图片 16" descr="battle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attlefy"/>
                          <pic:cNvPicPr>
                            <a:picLocks noChangeAspect="1"/>
                          </pic:cNvPicPr>
                        </pic:nvPicPr>
                        <pic:blipFill>
                          <a:blip r:embed="rId12"/>
                          <a:stretch>
                            <a:fillRect/>
                          </a:stretch>
                        </pic:blipFill>
                        <pic:spPr>
                          <a:xfrm>
                            <a:off x="0" y="0"/>
                            <a:ext cx="951230" cy="951230"/>
                          </a:xfrm>
                          <a:prstGeom prst="rect">
                            <a:avLst/>
                          </a:prstGeom>
                        </pic:spPr>
                      </pic:pic>
                    </a:graphicData>
                  </a:graphic>
                </wp:inline>
              </w:drawing>
            </w:r>
          </w:p>
        </w:tc>
        <w:tc>
          <w:tcPr>
            <w:tcW w:w="1689" w:type="dxa"/>
          </w:tcPr>
          <w:p>
            <w:pPr>
              <w:rPr>
                <w:vertAlign w:val="baseline"/>
              </w:rPr>
            </w:pPr>
            <w:r>
              <w:rPr>
                <w:rFonts w:hint="eastAsia"/>
                <w:vertAlign w:val="baseline"/>
              </w:rPr>
              <w:t>16.30550324</w:t>
            </w:r>
          </w:p>
        </w:tc>
        <w:tc>
          <w:tcPr>
            <w:tcW w:w="1685" w:type="dxa"/>
          </w:tcPr>
          <w:p>
            <w:pPr>
              <w:rPr>
                <w:vertAlign w:val="baseline"/>
              </w:rPr>
            </w:pPr>
            <w:r>
              <w:rPr>
                <w:rFonts w:hint="eastAsia"/>
                <w:vertAlign w:val="baseline"/>
              </w:rPr>
              <w:t>0.61234694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951865" cy="951865"/>
                  <wp:effectExtent l="0" t="0" r="635" b="635"/>
                  <wp:docPr id="6" name="图片 6" descr="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ead"/>
                          <pic:cNvPicPr>
                            <a:picLocks noChangeAspect="1"/>
                          </pic:cNvPicPr>
                        </pic:nvPicPr>
                        <pic:blipFill>
                          <a:blip r:embed="rId13"/>
                          <a:stretch>
                            <a:fillRect/>
                          </a:stretch>
                        </pic:blipFill>
                        <pic:spPr>
                          <a:xfrm>
                            <a:off x="0" y="0"/>
                            <a:ext cx="951865" cy="951865"/>
                          </a:xfrm>
                          <a:prstGeom prst="rect">
                            <a:avLst/>
                          </a:prstGeom>
                        </pic:spPr>
                      </pic:pic>
                    </a:graphicData>
                  </a:graphic>
                </wp:inline>
              </w:drawing>
            </w:r>
          </w:p>
        </w:tc>
        <w:tc>
          <w:tcPr>
            <w:tcW w:w="1716" w:type="dxa"/>
          </w:tcPr>
          <w:p>
            <w:pP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951865" cy="951865"/>
                  <wp:effectExtent l="0" t="0" r="635" b="635"/>
                  <wp:docPr id="11" name="图片 11" descr="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ead"/>
                          <pic:cNvPicPr>
                            <a:picLocks noChangeAspect="1"/>
                          </pic:cNvPicPr>
                        </pic:nvPicPr>
                        <pic:blipFill>
                          <a:blip r:embed="rId14"/>
                          <a:stretch>
                            <a:fillRect/>
                          </a:stretch>
                        </pic:blipFill>
                        <pic:spPr>
                          <a:xfrm>
                            <a:off x="0" y="0"/>
                            <a:ext cx="951865" cy="951865"/>
                          </a:xfrm>
                          <a:prstGeom prst="rect">
                            <a:avLst/>
                          </a:prstGeom>
                        </pic:spPr>
                      </pic:pic>
                    </a:graphicData>
                  </a:graphic>
                </wp:inline>
              </w:drawing>
            </w:r>
          </w:p>
        </w:tc>
        <w:tc>
          <w:tcPr>
            <w:tcW w:w="1716" w:type="dxa"/>
          </w:tcPr>
          <w:p>
            <w:pP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949325" cy="949325"/>
                  <wp:effectExtent l="0" t="0" r="3175" b="3175"/>
                  <wp:docPr id="17" name="图片 17" descr="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ead"/>
                          <pic:cNvPicPr>
                            <a:picLocks noChangeAspect="1"/>
                          </pic:cNvPicPr>
                        </pic:nvPicPr>
                        <pic:blipFill>
                          <a:blip r:embed="rId15"/>
                          <a:stretch>
                            <a:fillRect/>
                          </a:stretch>
                        </pic:blipFill>
                        <pic:spPr>
                          <a:xfrm>
                            <a:off x="0" y="0"/>
                            <a:ext cx="949325" cy="949325"/>
                          </a:xfrm>
                          <a:prstGeom prst="rect">
                            <a:avLst/>
                          </a:prstGeom>
                        </pic:spPr>
                      </pic:pic>
                    </a:graphicData>
                  </a:graphic>
                </wp:inline>
              </w:drawing>
            </w:r>
          </w:p>
        </w:tc>
        <w:tc>
          <w:tcPr>
            <w:tcW w:w="1689" w:type="dxa"/>
          </w:tcPr>
          <w:p>
            <w:pPr>
              <w:rPr>
                <w:vertAlign w:val="baseline"/>
              </w:rPr>
            </w:pPr>
            <w:r>
              <w:rPr>
                <w:rFonts w:hint="eastAsia"/>
                <w:vertAlign w:val="baseline"/>
              </w:rPr>
              <w:t>27.24681641</w:t>
            </w:r>
          </w:p>
        </w:tc>
        <w:tc>
          <w:tcPr>
            <w:tcW w:w="1685" w:type="dxa"/>
          </w:tcPr>
          <w:p>
            <w:pPr>
              <w:rPr>
                <w:vertAlign w:val="baseline"/>
              </w:rPr>
            </w:pPr>
            <w:r>
              <w:rPr>
                <w:rFonts w:hint="eastAsia"/>
                <w:vertAlign w:val="baseline"/>
              </w:rPr>
              <w:t>0.81015788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951230" cy="1435100"/>
                  <wp:effectExtent l="0" t="0" r="1270" b="3175"/>
                  <wp:docPr id="7" name="图片 7" descr="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woman"/>
                          <pic:cNvPicPr>
                            <a:picLocks noChangeAspect="1"/>
                          </pic:cNvPicPr>
                        </pic:nvPicPr>
                        <pic:blipFill>
                          <a:blip r:embed="rId16"/>
                          <a:stretch>
                            <a:fillRect/>
                          </a:stretch>
                        </pic:blipFill>
                        <pic:spPr>
                          <a:xfrm>
                            <a:off x="0" y="0"/>
                            <a:ext cx="951230" cy="1435100"/>
                          </a:xfrm>
                          <a:prstGeom prst="rect">
                            <a:avLst/>
                          </a:prstGeom>
                        </pic:spPr>
                      </pic:pic>
                    </a:graphicData>
                  </a:graphic>
                </wp:inline>
              </w:drawing>
            </w:r>
          </w:p>
        </w:tc>
        <w:tc>
          <w:tcPr>
            <w:tcW w:w="1716" w:type="dxa"/>
          </w:tcPr>
          <w:p>
            <w:pP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952500" cy="1437005"/>
                  <wp:effectExtent l="0" t="0" r="0" b="1270"/>
                  <wp:docPr id="12" name="图片 12" descr="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woman"/>
                          <pic:cNvPicPr>
                            <a:picLocks noChangeAspect="1"/>
                          </pic:cNvPicPr>
                        </pic:nvPicPr>
                        <pic:blipFill>
                          <a:blip r:embed="rId17"/>
                          <a:stretch>
                            <a:fillRect/>
                          </a:stretch>
                        </pic:blipFill>
                        <pic:spPr>
                          <a:xfrm>
                            <a:off x="0" y="0"/>
                            <a:ext cx="952500" cy="1437005"/>
                          </a:xfrm>
                          <a:prstGeom prst="rect">
                            <a:avLst/>
                          </a:prstGeom>
                        </pic:spPr>
                      </pic:pic>
                    </a:graphicData>
                  </a:graphic>
                </wp:inline>
              </w:drawing>
            </w:r>
          </w:p>
        </w:tc>
        <w:tc>
          <w:tcPr>
            <w:tcW w:w="1716" w:type="dxa"/>
          </w:tcPr>
          <w:p>
            <w:pP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951230" cy="1426210"/>
                  <wp:effectExtent l="0" t="0" r="1270" b="2540"/>
                  <wp:docPr id="18" name="图片 18" descr="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oman"/>
                          <pic:cNvPicPr>
                            <a:picLocks noChangeAspect="1"/>
                          </pic:cNvPicPr>
                        </pic:nvPicPr>
                        <pic:blipFill>
                          <a:blip r:embed="rId18"/>
                          <a:stretch>
                            <a:fillRect/>
                          </a:stretch>
                        </pic:blipFill>
                        <pic:spPr>
                          <a:xfrm>
                            <a:off x="0" y="0"/>
                            <a:ext cx="951230" cy="1426210"/>
                          </a:xfrm>
                          <a:prstGeom prst="rect">
                            <a:avLst/>
                          </a:prstGeom>
                        </pic:spPr>
                      </pic:pic>
                    </a:graphicData>
                  </a:graphic>
                </wp:inline>
              </w:drawing>
            </w:r>
          </w:p>
        </w:tc>
        <w:tc>
          <w:tcPr>
            <w:tcW w:w="1689" w:type="dxa"/>
          </w:tcPr>
          <w:p>
            <w:pPr>
              <w:rPr>
                <w:vertAlign w:val="baseline"/>
              </w:rPr>
            </w:pPr>
            <w:r>
              <w:rPr>
                <w:rFonts w:hint="eastAsia"/>
                <w:vertAlign w:val="baseline"/>
              </w:rPr>
              <w:t>19.82913088</w:t>
            </w:r>
          </w:p>
        </w:tc>
        <w:tc>
          <w:tcPr>
            <w:tcW w:w="1685" w:type="dxa"/>
          </w:tcPr>
          <w:p>
            <w:pPr>
              <w:rPr>
                <w:vertAlign w:val="baseline"/>
              </w:rPr>
            </w:pPr>
            <w:r>
              <w:rPr>
                <w:rFonts w:hint="eastAsia"/>
                <w:vertAlign w:val="baseline"/>
              </w:rPr>
              <w:t>0.71676738</w:t>
            </w:r>
          </w:p>
        </w:tc>
      </w:tr>
    </w:tbl>
    <w:p>
      <w:pPr>
        <w:numPr>
          <w:ilvl w:val="0"/>
          <w:numId w:val="1"/>
        </w:numPr>
        <w:rPr>
          <w:rFonts w:hint="eastAsia"/>
          <w:lang w:val="en-US" w:eastAsia="zh-CN"/>
        </w:rPr>
      </w:pPr>
      <w:r>
        <w:rPr>
          <w:rFonts w:hint="eastAsia"/>
          <w:lang w:val="en-US" w:eastAsia="zh-CN"/>
        </w:rPr>
        <w:t>SeeSR方法介绍</w:t>
      </w:r>
    </w:p>
    <w:p>
      <w:pPr>
        <w:keepNext w:val="0"/>
        <w:keepLines w:val="0"/>
        <w:pageBreakBefore w:val="0"/>
        <w:widowControl w:val="0"/>
        <w:numPr>
          <w:numId w:val="0"/>
        </w:numPr>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SeeSR的模型训练分为两步，首先训练一个Degradation-aware prompt，这指的是模型在生成文本时能够感知到输入文本的质量降级或错误，并试图在输出中修正这些问题。期望通过使用原始标签模型，LR图像的特征表示和标签输出能够尽可能接近相应HR图像的特征表示和标签输出。</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在第二阶段中，学习到的DAPE被复制到第二阶段，从输入 LR 图像中提取特征表示和标签（作为文本提示），这些特征表示和标签作为预训练 T2I 模型的控制信号，以生成视觉上令人愉悦的、语义上正确的 Real-ISR 结果。在推理过程中，只需要第二阶段来处理输入图像。</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lang w:val="en-US" w:eastAsia="zh-CN"/>
        </w:rPr>
      </w:pPr>
      <w:r>
        <w:rPr>
          <w:rFonts w:hint="eastAsia" w:asciiTheme="minorHAnsi" w:hAnsiTheme="minorHAnsi" w:eastAsiaTheme="minorEastAsia" w:cstheme="minorBidi"/>
          <w:kern w:val="2"/>
          <w:sz w:val="21"/>
          <w:szCs w:val="24"/>
          <w:lang w:val="en-US" w:eastAsia="zh-CN" w:bidi="ar-SA"/>
        </w:rPr>
        <w:t>（1）</w:t>
      </w:r>
      <w:r>
        <w:rPr>
          <w:rFonts w:hint="eastAsia"/>
          <w:lang w:val="en-US" w:eastAsia="zh-CN"/>
        </w:rPr>
        <w:t>DAPE</w:t>
      </w:r>
    </w:p>
    <w:p>
      <w:pPr>
        <w:keepNext w:val="0"/>
        <w:keepLines w:val="0"/>
        <w:pageBreakBefore w:val="0"/>
        <w:widowControl w:val="0"/>
        <w:numPr>
          <w:numId w:val="0"/>
        </w:numPr>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DAPE 是根据预训练的标签模型RAM进行微调的。如图所示，HR图像x通过冻结标签模型输出representation embedding和logits embedding作为锚点来监督DAPE的训练。 LR 图像 y 是通过对 x 应用随机降级获得的，并将它们输入到可训练图像编码器和标记头中。</w:t>
      </w: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eastAsia"/>
          <w:lang w:val="en-US" w:eastAsia="zh-CN"/>
        </w:rPr>
      </w:pPr>
      <w:r>
        <w:drawing>
          <wp:inline distT="0" distB="0" distL="114300" distR="114300">
            <wp:extent cx="5272405" cy="2696845"/>
            <wp:effectExtent l="0" t="0" r="444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5272405" cy="269684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（2）训练</w:t>
      </w:r>
    </w:p>
    <w:p>
      <w:pPr>
        <w:keepNext w:val="0"/>
        <w:keepLines w:val="0"/>
        <w:pageBreakBefore w:val="0"/>
        <w:widowControl w:val="0"/>
        <w:numPr>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eastAsia"/>
          <w:lang w:val="en-US" w:eastAsia="zh-CN"/>
        </w:rPr>
        <w:t>使用ControlNet作为T2I模型的控制器。将预训练的Sable Diffusion中的Unet编码器作为可训练副本来初始化ControlNet。采用PASD中的交叉注意力机制来进行语义指导，表示交叉注意力被添加到Unet中并在文本交叉注意力模块之后。训练时冻结SD的参数，仅训练新添加的模块，包括了图像编码器，ControlNet以及RCA交叉注意力模块。</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both"/>
        <w:textAlignment w:val="auto"/>
        <w:rPr>
          <w:rFonts w:hint="eastAsia"/>
          <w:lang w:val="en-US" w:eastAsia="zh-CN"/>
        </w:rPr>
      </w:pPr>
      <w:r>
        <w:rPr>
          <w:rFonts w:hint="eastAsia" w:asciiTheme="minorHAnsi" w:hAnsiTheme="minorHAnsi" w:eastAsiaTheme="minorEastAsia" w:cstheme="minorBidi"/>
          <w:kern w:val="2"/>
          <w:sz w:val="21"/>
          <w:szCs w:val="24"/>
          <w:lang w:val="en-US" w:eastAsia="zh-CN" w:bidi="ar-SA"/>
        </w:rPr>
        <w:t>（</w:t>
      </w:r>
      <w:r>
        <w:rPr>
          <w:rFonts w:hint="eastAsia" w:cstheme="minorBidi"/>
          <w:kern w:val="2"/>
          <w:sz w:val="21"/>
          <w:szCs w:val="24"/>
          <w:lang w:val="en-US" w:eastAsia="zh-CN" w:bidi="ar-SA"/>
        </w:rPr>
        <w:t>3</w:t>
      </w:r>
      <w:r>
        <w:rPr>
          <w:rFonts w:hint="eastAsia" w:asciiTheme="minorHAnsi" w:hAnsiTheme="minorHAnsi" w:eastAsiaTheme="minorEastAsia" w:cstheme="minorBidi"/>
          <w:kern w:val="2"/>
          <w:sz w:val="21"/>
          <w:szCs w:val="24"/>
          <w:lang w:val="en-US" w:eastAsia="zh-CN" w:bidi="ar-SA"/>
        </w:rPr>
        <w:t>）</w:t>
      </w:r>
      <w:r>
        <w:rPr>
          <w:rFonts w:hint="eastAsia"/>
          <w:lang w:val="en-US" w:eastAsia="zh-CN"/>
        </w:rPr>
        <w:t>推理</w:t>
      </w:r>
    </w:p>
    <w:p>
      <w:pPr>
        <w:keepNext w:val="0"/>
        <w:keepLines w:val="0"/>
        <w:pageBreakBefore w:val="0"/>
        <w:widowControl w:val="0"/>
        <w:numPr>
          <w:numId w:val="0"/>
        </w:numPr>
        <w:kinsoku/>
        <w:wordWrap/>
        <w:overflowPunct/>
        <w:topLinePunct w:val="0"/>
        <w:autoSpaceDE/>
        <w:autoSpaceDN/>
        <w:bidi w:val="0"/>
        <w:adjustRightInd/>
        <w:snapToGrid/>
        <w:ind w:leftChars="0" w:firstLine="420" w:firstLineChars="200"/>
        <w:jc w:val="both"/>
        <w:textAlignment w:val="auto"/>
        <w:rPr>
          <w:rFonts w:hint="eastAsia"/>
          <w:lang w:val="en-US" w:eastAsia="zh-CN"/>
        </w:rPr>
      </w:pPr>
      <w:r>
        <w:rPr>
          <w:rFonts w:hint="eastAsia"/>
          <w:lang w:val="en-US" w:eastAsia="zh-CN"/>
        </w:rPr>
        <w:t>直接将LR latent嵌入到初始的随机高斯噪声中。这是为了避免使用SD预训练模型时其在训练阶段未将图片完全转换为随机高斯噪声，但在推理阶段以随机高斯噪声为起点导致的训练和推理过程中因噪声差异而存在的问题。</w:t>
      </w: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eastAsia"/>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jc w:val="both"/>
        <w:textAlignment w:val="auto"/>
        <w:rPr>
          <w:rFonts w:hint="eastAsia"/>
          <w:lang w:val="en-US" w:eastAsia="zh-CN"/>
        </w:rPr>
      </w:pPr>
      <w:r>
        <w:rPr>
          <w:rFonts w:hint="eastAsia"/>
          <w:lang w:val="en-US" w:eastAsia="zh-CN"/>
        </w:rPr>
        <w:t>优点</w:t>
      </w:r>
    </w:p>
    <w:p>
      <w:pPr>
        <w:keepNext w:val="0"/>
        <w:keepLines w:val="0"/>
        <w:pageBreakBefore w:val="0"/>
        <w:widowControl w:val="0"/>
        <w:numPr>
          <w:numId w:val="0"/>
        </w:numPr>
        <w:kinsoku/>
        <w:wordWrap/>
        <w:overflowPunct/>
        <w:topLinePunct w:val="0"/>
        <w:autoSpaceDE/>
        <w:autoSpaceDN/>
        <w:bidi w:val="0"/>
        <w:adjustRightInd/>
        <w:snapToGrid/>
        <w:ind w:leftChars="0" w:firstLine="420" w:firstLineChars="200"/>
        <w:jc w:val="both"/>
        <w:textAlignment w:val="auto"/>
        <w:rPr>
          <w:rFonts w:hint="default"/>
          <w:lang w:val="en-US" w:eastAsia="zh-CN"/>
        </w:rPr>
      </w:pPr>
      <w:r>
        <w:rPr>
          <w:rFonts w:hint="eastAsia"/>
          <w:lang w:val="en-US" w:eastAsia="zh-CN"/>
        </w:rPr>
        <w:t>作者</w:t>
      </w:r>
      <w:r>
        <w:rPr>
          <w:rFonts w:hint="default"/>
          <w:lang w:val="en-US" w:eastAsia="zh-CN"/>
        </w:rPr>
        <w:t>提出了 SeeSR，一种 Real-ISR 方法，利用语义提示来增强预训练 T2I 扩散模型的生成能力。通过探索不同风格的文本提示对生成结果的影响，发现图像标签可以极大地增强T2I模型的局部感知能力。然而，标签容易受到复杂图像退化的影响，并且受到手动设置阈值的影响。因此，</w:t>
      </w:r>
      <w:r>
        <w:rPr>
          <w:rFonts w:hint="eastAsia"/>
          <w:lang w:val="en-US" w:eastAsia="zh-CN"/>
        </w:rPr>
        <w:t>作者</w:t>
      </w:r>
      <w:r>
        <w:rPr>
          <w:rFonts w:hint="default"/>
          <w:lang w:val="en-US" w:eastAsia="zh-CN"/>
        </w:rPr>
        <w:t>提出了DAPE，它最大限度地减少图像退化对语义提示的影响，同时输出软和硬语义提示来指导图像超分辨率中的扩散过程。此外，为了解决扩散模型中训练测试不一致的不利影响，</w:t>
      </w:r>
      <w:r>
        <w:rPr>
          <w:rFonts w:hint="eastAsia"/>
          <w:lang w:val="en-US" w:eastAsia="zh-CN"/>
        </w:rPr>
        <w:t>作者</w:t>
      </w:r>
      <w:r>
        <w:rPr>
          <w:rFonts w:hint="default"/>
          <w:lang w:val="en-US" w:eastAsia="zh-CN"/>
        </w:rPr>
        <w:t>提出了一种简单而有效的 LRE 策略，该策略在扩散过程的起点嵌入 LR 潜伏，避免在平滑区域中产生伪影。正如我们广泛的实验所证明的那样，我们的工作朝着更好地利用生成先验来合成语义正确的 Real-ISR 图像迈出了一步。</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9D2864"/>
    <w:multiLevelType w:val="singleLevel"/>
    <w:tmpl w:val="CD9D2864"/>
    <w:lvl w:ilvl="0" w:tentative="0">
      <w:start w:val="2"/>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RiN2EzOTIwNTFkMWRjYjlhM2M2MjEwMTAzOTAyMTAifQ=="/>
  </w:docVars>
  <w:rsids>
    <w:rsidRoot w:val="7D887992"/>
    <w:rsid w:val="4B1F22C2"/>
    <w:rsid w:val="7D8879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0</Words>
  <Characters>0</Characters>
  <Lines>0</Lines>
  <Paragraphs>0</Paragraphs>
  <TotalTime>98</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2024-04-29T03:26:00Z</dcterms:created>
  <dc:creator>wuming</dc:creator>
  <cp:lastModifiedBy>行远</cp:lastModifiedBy>
  <dcterms:modified xsi:type="dcterms:W3CDTF">2024-04-29T08:13:25Z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4274FC02F03C4C19B22843FC65E21345_11</vt:lpwstr>
  </property>
</Properties>
</file>