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Конспект выполнения тестового Самокат 2</w:t>
      </w:r>
    </w:p>
    <w:p>
      <w:r>
        <w:t>Задание выполнено по четырём исходным выгрузкам за 1–30 августа 2017 года. Подготовлены отчёт Power BI, список user_id в настоящем формате Excel 97–2003 и SQL-запрос. Главный аналитический результат — неполнота товарных строк в конце периода, которая искажает средний чек и динамику выручки.</w:t>
      </w:r>
    </w:p>
    <w:p>
      <w:r>
        <w:t>За основу взят предоставленный файл Самокат_2.pbix. Его расчёты и источники проверены, ошибки исправлены, страницы переоформлены. Исходный файл и выгрузки на диске не перезаписаны. Этот конспект описывает итоговое решение и позволяет повторить работу.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6236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3402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Уникальные заказы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269 206</w:t>
            </w:r>
          </w:p>
        </w:tc>
      </w:tr>
      <w:tr>
        <w:tc>
          <w:tcPr>
            <w:tcW w:type="dxa" w:w="6236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Уникальные значения user_id</w:t>
            </w:r>
          </w:p>
        </w:tc>
        <w:tc>
          <w:tcPr>
            <w:tcW w:type="dxa" w:w="3402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72 804</w:t>
            </w:r>
          </w:p>
        </w:tc>
      </w:tr>
      <w:tr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Выручка по строкам с найденным заказом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68 892 653,08 ₽</w:t>
            </w:r>
          </w:p>
        </w:tc>
      </w:tr>
      <w:tr>
        <w:tc>
          <w:tcPr>
            <w:tcW w:type="dxa" w:w="6236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Средний чек по всем заказам</w:t>
            </w:r>
          </w:p>
        </w:tc>
        <w:tc>
          <w:tcPr>
            <w:tcW w:type="dxa" w:w="3402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255,91 ₽</w:t>
            </w:r>
          </w:p>
        </w:tc>
      </w:tr>
      <w:tr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Средний чек по заказам со строками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286,42 ₽</w:t>
            </w:r>
          </w:p>
        </w:tc>
      </w:tr>
      <w:tr>
        <w:tc>
          <w:tcPr>
            <w:tcW w:type="dxa" w:w="6236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Заказы без строк</w:t>
            </w:r>
          </w:p>
        </w:tc>
        <w:tc>
          <w:tcPr>
            <w:tcW w:type="dxa" w:w="3402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28 676 или 10,65%</w:t>
            </w:r>
          </w:p>
        </w:tc>
      </w:tr>
      <w:tr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Пользователи в задании 2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4 169</w:t>
            </w:r>
          </w:p>
        </w:tc>
      </w:tr>
    </w:tbl>
    <w:p>
      <w:pPr>
        <w:pStyle w:val="Heading2"/>
      </w:pPr>
      <w:r>
        <w:t>Состав результата</w:t>
      </w:r>
    </w:p>
    <w:p>
      <w:r>
        <w:t>powerbi/Samokat_complete.pbix — основной отчёт с сохранёнными данными. output/task2_users.xls — итоговый список. sql/task3_top_products.sql — запрос топ-5. В docs находятся этот конспект, его Markdown-версия и реальные скриншоты Power BI. Исходные M-запросы и DAX-меры раскрывают преобразования и определения показателей.</w:t>
      </w:r>
    </w:p>
    <w:p>
      <w:r>
        <w:t>Дата подготовки — 17 октября 2026 года. Денежные значения трактуются как рубли; price считается ценой единицы, quantity — количеством. Полей статуса, скидок, возвратов, себестоимости и доставки нет, поэтому прибыль, маржа и SLA не рассчитываются.</w:t>
      </w:r>
    </w:p>
    <w:p>
      <w:r>
        <w:br w:type="page"/>
      </w:r>
    </w:p>
    <w:p>
      <w:pPr>
        <w:pStyle w:val="Heading1"/>
      </w:pPr>
      <w:r>
        <w:t>Исходные таблицы и проверка качества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/>
        </w:trPr>
        <w:tc>
          <w:tcPr>
            <w:tcW w:type="dxa" w:w="1701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Таблица</w:t>
            </w:r>
          </w:p>
        </w:tc>
        <w:tc>
          <w:tcPr>
            <w:tcW w:type="dxa" w:w="1984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Исходных строк</w:t>
            </w:r>
          </w:p>
        </w:tc>
        <w:tc>
          <w:tcPr>
            <w:tcW w:type="dxa" w:w="1701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В модели</w:t>
            </w:r>
          </w:p>
        </w:tc>
        <w:tc>
          <w:tcPr>
            <w:tcW w:type="dxa" w:w="4252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Гранулярность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orders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269 271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269 206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Один заказ</w:t>
            </w:r>
          </w:p>
        </w:tc>
      </w:tr>
      <w:tr>
        <w:tc>
          <w:tcPr>
            <w:tcW w:type="dxa" w:w="1701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order_lines</w:t>
            </w:r>
          </w:p>
        </w:tc>
        <w:tc>
          <w:tcPr>
            <w:tcW w:type="dxa" w:w="1984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975 171</w:t>
            </w:r>
          </w:p>
        </w:tc>
        <w:tc>
          <w:tcPr>
            <w:tcW w:type="dxa" w:w="1701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975 171</w:t>
            </w:r>
          </w:p>
        </w:tc>
        <w:tc>
          <w:tcPr>
            <w:tcW w:type="dxa" w:w="4252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Одна товарная строка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products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1 740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1 725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Один SKU</w:t>
            </w:r>
          </w:p>
        </w:tc>
      </w:tr>
      <w:tr>
        <w:tc>
          <w:tcPr>
            <w:tcW w:type="dxa" w:w="1701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warehouses</w:t>
            </w:r>
          </w:p>
        </w:tc>
        <w:tc>
          <w:tcPr>
            <w:tcW w:type="dxa" w:w="1984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74</w:t>
            </w:r>
          </w:p>
        </w:tc>
        <w:tc>
          <w:tcPr>
            <w:tcW w:type="dxa" w:w="1701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74</w:t>
            </w:r>
          </w:p>
        </w:tc>
        <w:tc>
          <w:tcPr>
            <w:tcW w:type="dxa" w:w="4252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Один склад</w:t>
            </w:r>
          </w:p>
        </w:tc>
      </w:tr>
    </w:tbl>
    <w:p>
      <w:pPr>
        <w:pStyle w:val="Heading2"/>
      </w:pPr>
      <w:r>
        <w:t>Контроль ключей</w:t>
      </w:r>
    </w:p>
    <w:p>
      <w:r>
        <w:t>В orders обнаружено 65 полностью совпадающих повторных записей, в products — 15. После удаления точных дублей ключи order_id и product_id уникальны, конфликтующих значений остальных полей у одного ключа нет. В warehouses дубликатов нет. Для проверки использованы сравнение всех полей и отдельная проверка уникальности ключа.</w:t>
      </w:r>
    </w:p>
    <w:p>
      <w:r>
        <w:t>В order_lines также есть 65 полностью совпадающих строк. Они сохранены: уникального line_id нет, а одинаковые позиции могут быть отдельными строками покупки. Сам факт совпадения не доказывает технический дубль. Изменять выручку на этом основании без подтверждения источника нельзя. Это решение явно влияет на суммы и повторяемо.</w:t>
      </w:r>
    </w:p>
    <w:p>
      <w:pPr>
        <w:pStyle w:val="Heading2"/>
      </w:pPr>
      <w:r>
        <w:t>Выявленные отклонения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2891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Отклонение</w:t>
            </w:r>
          </w:p>
        </w:tc>
        <w:tc>
          <w:tcPr>
            <w:tcW w:type="dxa" w:w="2438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Факт</w:t>
            </w:r>
          </w:p>
        </w:tc>
        <w:tc>
          <w:tcPr>
            <w:tcW w:type="dxa" w:w="4309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Цена записана через запятую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Одна строка 16,5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Локально нормализовать price в Power Query</w:t>
            </w:r>
          </w:p>
        </w:tc>
      </w:tr>
      <w:tr>
        <w:tc>
          <w:tcPr>
            <w:tcW w:type="dxa" w:w="2891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Нечисловой product_id</w:t>
            </w:r>
          </w:p>
        </w:tc>
        <w:tc>
          <w:tcPr>
            <w:tcW w:type="dxa" w:w="243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Одна строка error:)</w:t>
            </w:r>
          </w:p>
        </w:tc>
        <w:tc>
          <w:tcPr>
            <w:tcW w:type="dxa" w:w="4309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Сохранить текстовый ключ и сумму</w:t>
            </w:r>
          </w:p>
        </w:tc>
      </w:tr>
      <w:t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Нестандартные user_id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Два заказа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Сохранить; не считать доказанными реальными клиентами</w:t>
            </w:r>
          </w:p>
        </w:tc>
      </w:tr>
      <w:tr>
        <w:tc>
          <w:tcPr>
            <w:tcW w:type="dxa" w:w="2891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Строки без orders</w:t>
            </w:r>
          </w:p>
        </w:tc>
        <w:tc>
          <w:tcPr>
            <w:tcW w:type="dxa" w:w="243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10 строк на 745,50 ₽</w:t>
            </w:r>
          </w:p>
        </w:tc>
        <w:tc>
          <w:tcPr>
            <w:tcW w:type="dxa" w:w="4309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Отдельная диагностика; исключить из выручки периода</w:t>
            </w:r>
          </w:p>
        </w:tc>
      </w:tr>
      <w:t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Не найден склад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408 заказов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Сохранить в неизвестной географии</w:t>
            </w:r>
          </w:p>
        </w:tc>
      </w:tr>
    </w:tbl>
    <w:p>
      <w:pPr>
        <w:spacing w:before="160"/>
      </w:pPr>
      <w:r>
        <w:t>Часть цен содержит больше двух десятичных знаков. Исходная точность сохранена, округляется только отображение итогов. Это исключает накопление ошибки от построчного округления. SHA-256 каждого исходного файла сохранён в output/summary.json и проверен после работы.</w:t>
      </w:r>
    </w:p>
    <w:p>
      <w:r>
        <w:br w:type="page"/>
      </w:r>
    </w:p>
    <w:p>
      <w:pPr>
        <w:pStyle w:val="Heading1"/>
      </w:pPr>
      <w:r>
        <w:t>Подготовка данных в Power Query</w:t>
      </w:r>
    </w:p>
    <w:p>
      <w:r>
        <w:t>Вся подготовка модели выполняется внутри Power BI. Python используется отдельно для независимой проверки и не создаёт очищенные источники для модели. Каждый запрос читает исходный файл через File.Contents и Csv.Document; файл order_lines имеет расширение txt, но содержит табличные данные с разделителем табуляции.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3118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2835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Разделитель</w:t>
            </w:r>
          </w:p>
        </w:tc>
        <w:tc>
          <w:tcPr>
            <w:tcW w:type="dxa" w:w="3685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Кодировка</w:t>
            </w:r>
          </w:p>
        </w:tc>
      </w:tr>
      <w:t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orders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Запятая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UTF-8 65001</w:t>
            </w:r>
          </w:p>
        </w:tc>
      </w:tr>
      <w:tr>
        <w:tc>
          <w:tcPr>
            <w:tcW w:type="dxa" w:w="311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order_lines</w:t>
            </w:r>
          </w:p>
        </w:tc>
        <w:tc>
          <w:tcPr>
            <w:tcW w:type="dxa" w:w="2835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Табуляция</w:t>
            </w:r>
          </w:p>
        </w:tc>
        <w:tc>
          <w:tcPr>
            <w:tcW w:type="dxa" w:w="3685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UTF-8 65001</w:t>
            </w:r>
          </w:p>
        </w:tc>
      </w:tr>
      <w:t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products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Запятая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Mac Cyrillic 10007</w:t>
            </w:r>
          </w:p>
        </w:tc>
      </w:tr>
      <w:tr>
        <w:tc>
          <w:tcPr>
            <w:tcW w:type="dxa" w:w="311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warehouses</w:t>
            </w:r>
          </w:p>
        </w:tc>
        <w:tc>
          <w:tcPr>
            <w:tcW w:type="dxa" w:w="2835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Запятая</w:t>
            </w:r>
          </w:p>
        </w:tc>
        <w:tc>
          <w:tcPr>
            <w:tcW w:type="dxa" w:w="3685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UTF-8 65001</w:t>
            </w:r>
          </w:p>
        </w:tc>
      </w:tr>
    </w:tbl>
    <w:p>
      <w:pPr>
        <w:spacing w:before="160"/>
      </w:pPr>
      <w:r>
        <w:t>После повышения заголовков удаляются невидимые символы и пробелы по краям. ID остаются текстовыми во всех связанных таблицах: это сохраняет нестандартные ключи и исключает несовпадение типов. Даты приводятся к date, price — к number с локалью en-US, quantity — к Int64.Type. Регистр товарных названий в отчёте сохранён; для отбора кормов используется Text.Lower.</w:t>
      </w:r>
    </w:p>
    <w:p>
      <w:pPr>
        <w:pStyle w:val="Heading2"/>
      </w:pPr>
      <w:r>
        <w:t>Исправление локали цены</w:t>
      </w:r>
    </w:p>
    <w:p>
      <w:pPr>
        <w:spacing w:after="160"/>
      </w:pPr>
      <w:r>
        <w:rPr>
          <w:rFonts w:ascii="Consolas" w:hAnsi="Consolas"/>
          <w:sz w:val="17"/>
        </w:rPr>
        <w:t>PriceLocale = Table.TransformColumns(Clean,</w:t>
        <w:br/>
      </w:r>
      <w:r>
        <w:rPr>
          <w:rFonts w:ascii="Consolas" w:hAnsi="Consolas"/>
          <w:sz w:val="17"/>
        </w:rPr>
        <w:t xml:space="preserve">    {{"price", each Text.Replace(_, ",", "."), type text}}),</w:t>
        <w:br/>
      </w:r>
      <w:r>
        <w:rPr>
          <w:rFonts w:ascii="Consolas" w:hAnsi="Consolas"/>
          <w:sz w:val="17"/>
        </w:rPr>
        <w:t>Typed = Table.TransformColumnTypes(PriceLocale,</w:t>
        <w:br/>
      </w:r>
      <w:r>
        <w:rPr>
          <w:rFonts w:ascii="Consolas" w:hAnsi="Consolas"/>
          <w:sz w:val="17"/>
        </w:rPr>
        <w:t xml:space="preserve">    {{"price", type number}, {"quantity", Int64.Type}}, "en-US")</w:t>
        <w:br/>
      </w:r>
    </w:p>
    <w:p>
      <w:r>
        <w:t>Замена выполняется только в числовом поле price. Для текущих файлов нет разделителей тысяч, поэтому исправление однозначно. Глобальная замена запятых в файле повредила бы CSV и названия товаров.</w:t>
      </w:r>
    </w:p>
    <w:p>
      <w:pPr>
        <w:pStyle w:val="Heading2"/>
      </w:pPr>
      <w:r>
        <w:t>Порядок повторения</w:t>
      </w:r>
    </w:p>
    <w:p>
      <w:r>
        <w:t>Открыть Power BI → Преобразование данных → выбрать запрос → Расширенный редактор. Для четырёх таблиц проверить путь, разделитель, кодировку, повышение заголовков и типы. У orders и products удалить только подтверждённые точные дубли. У order_lines повторы оставить. Применить изменения и проверить количество строк по контрольной таблице предыдущей страницы.</w:t>
      </w:r>
    </w:p>
    <w:p>
      <w:r>
        <w:t>Для переноса на другой компьютер откройте «Управление параметрами» и замените SourceFolder на папку с четырьмя оригинальными выгрузками. В поставляемом PBIX параметр указывает на рабочую папку; данные доступны для просмотра без обновления. Файлы powerbi/*.pq содержат те же M-преобразования; SourceFolder.pq задаёт пример значения параметра.</w:t>
      </w:r>
    </w:p>
    <w:p>
      <w:r>
        <w:br w:type="page"/>
      </w:r>
    </w:p>
    <w:p>
      <w:pPr>
        <w:pStyle w:val="Heading1"/>
      </w:pPr>
      <w:r>
        <w:t>Модель данных и определения показателей</w:t>
      </w:r>
    </w:p>
    <w:p>
      <w:r>
        <w:t>Модель содержит четыре бизнес-таблицы, календарь Calendar, служебную таблицу мер DAX и отдельную таблицу результата orders (2). SQL задания 3 обращается только к тем же четырём бизнес-таблицам с теми же полями и ключами.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3402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Таблица на стороне 1</w:t>
            </w:r>
          </w:p>
        </w:tc>
        <w:tc>
          <w:tcPr>
            <w:tcW w:type="dxa" w:w="3402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Таблица на стороне многие</w:t>
            </w:r>
          </w:p>
        </w:tc>
        <w:tc>
          <w:tcPr>
            <w:tcW w:type="dxa" w:w="2835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Поле связи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warehouses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orders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warehouse_id</w:t>
            </w:r>
          </w:p>
        </w:tc>
      </w:tr>
      <w:tr>
        <w:tc>
          <w:tcPr>
            <w:tcW w:type="dxa" w:w="3402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orders</w:t>
            </w:r>
          </w:p>
        </w:tc>
        <w:tc>
          <w:tcPr>
            <w:tcW w:type="dxa" w:w="3402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order_lines</w:t>
            </w:r>
          </w:p>
        </w:tc>
        <w:tc>
          <w:tcPr>
            <w:tcW w:type="dxa" w:w="2835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order_id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products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order_lines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product_id</w:t>
            </w:r>
          </w:p>
        </w:tc>
      </w:tr>
      <w:tr>
        <w:tc>
          <w:tcPr>
            <w:tcW w:type="dxa" w:w="3402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Calendar</w:t>
            </w:r>
          </w:p>
        </w:tc>
        <w:tc>
          <w:tcPr>
            <w:tcW w:type="dxa" w:w="3402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orders</w:t>
            </w:r>
          </w:p>
        </w:tc>
        <w:tc>
          <w:tcPr>
            <w:tcW w:type="dxa" w:w="2835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Date → order_date</w:t>
            </w:r>
          </w:p>
        </w:tc>
      </w:tr>
    </w:tbl>
    <w:p>
      <w:pPr>
        <w:spacing w:before="160"/>
      </w:pPr>
      <w:r>
        <w:t>Все связи активны и направляют фильтр от стороны 1 к стороне многие. Двунаправленная фильтрация не включалась. Календарь охватывает минимальную и максимальную даты orders. Ненайденные ключи формируют пустой элемент измерения; он виден в диаграммах, чтобы потери справочника не скрывались.</w:t>
      </w:r>
    </w:p>
    <w:p>
      <w:pPr>
        <w:spacing w:after="160"/>
      </w:pPr>
      <w:r>
        <w:rPr>
          <w:rFonts w:ascii="Consolas" w:hAnsi="Consolas"/>
          <w:sz w:val="17"/>
        </w:rPr>
        <w:t>Выручка строк всего =</w:t>
        <w:br/>
      </w:r>
      <w:r>
        <w:rPr>
          <w:rFonts w:ascii="Consolas" w:hAnsi="Consolas"/>
          <w:sz w:val="17"/>
        </w:rPr>
        <w:t>SUMX(order_lines, order_lines[price] * order_lines[quantity])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Выручка =</w:t>
        <w:br/>
      </w:r>
      <w:r>
        <w:rPr>
          <w:rFonts w:ascii="Consolas" w:hAnsi="Consolas"/>
          <w:sz w:val="17"/>
        </w:rPr>
        <w:t>CALCULATE([Выручка строк всего],</w:t>
        <w:br/>
      </w:r>
      <w:r>
        <w:rPr>
          <w:rFonts w:ascii="Consolas" w:hAnsi="Consolas"/>
          <w:sz w:val="17"/>
        </w:rPr>
        <w:t xml:space="preserve">    FILTER(order_lines, NOT ISBLANK(RELATED(orders[order_id]))))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Количество заказов = DISTINCTCOUNT(orders[order_id])</w:t>
        <w:br/>
      </w:r>
      <w:r>
        <w:rPr>
          <w:rFonts w:ascii="Consolas" w:hAnsi="Consolas"/>
          <w:sz w:val="17"/>
        </w:rPr>
        <w:t>Средний чек = DIVIDE([Выручка], [Количество заказов])</w:t>
        <w:br/>
      </w:r>
      <w:r>
        <w:rPr>
          <w:rFonts w:ascii="Consolas" w:hAnsi="Consolas"/>
          <w:sz w:val="17"/>
        </w:rPr>
        <w:t>Средний чек (без пустых заказов) =</w:t>
        <w:br/>
      </w:r>
      <w:r>
        <w:rPr>
          <w:rFonts w:ascii="Consolas" w:hAnsi="Consolas"/>
          <w:sz w:val="17"/>
        </w:rPr>
        <w:t>DIVIDE([Выручка], [Количество валидных заказов])</w:t>
        <w:br/>
      </w:r>
    </w:p>
    <w:p>
      <w:r>
        <w:t>Количество валидных заказов в существующем имени меры означает только заказы с товарными строками: 240 530. Оно не гарантирует полноту каждого заказа и не подтверждает оплату. Средний чек 286,42 ₽ по этой группе тоже нельзя автоматически считать истинным чеком всего бизнеса.</w:t>
      </w:r>
    </w:p>
    <w:p>
      <w:r>
        <w:t>Число заказов с товаром считается по order_lines[order_id], а не по orders: при односторонней связи фильтр категории не возвращается из товарных строк в заголовки. Для неизвестного города используется RELATED(warehouses[city]); проверка только пустого orders[warehouse_id] пропустила бы непустые ключи, которых нет в справочнике.</w:t>
      </w:r>
    </w:p>
    <w:p>
      <w:r>
        <w:br w:type="page"/>
      </w:r>
    </w:p>
    <w:p>
      <w:pPr>
        <w:pStyle w:val="Heading1"/>
      </w:pPr>
      <w:r>
        <w:t>Обзор продаж и ассортимент</w:t>
      </w:r>
    </w:p>
    <w:p>
      <w:r>
        <w:drawing>
          <wp:inline xmlns:a="http://schemas.openxmlformats.org/drawingml/2006/main" xmlns:pic="http://schemas.openxmlformats.org/drawingml/2006/picture">
            <wp:extent cx="6156000" cy="29769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vie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976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 Обзор продаж в итоговом отчёте Power BI</w:t>
      </w:r>
    </w:p>
    <w:p>
      <w:r>
        <w:t>На первой странице четыре карточки отвечают на вопросы о выручке, заказах, пользователях и среднем чеке. Горизонтальные диаграммы показывают категории и города. Срез города позволяет сравнить географию; пустое значение сохраняет заказы с неизвестным складом. Нажатие на столбец категории фильтрует связанные показатели в рамках модели.</w:t>
      </w:r>
    </w:p>
    <w:p>
      <w:r>
        <w:t>Лидер среди известных категорий — безалкогольные напитки, около 7,53 млн ₽. При этом 7,47 млн ₽ выручки не сопоставлено с товарами. Поэтому вывод о концентрации ассортимента предварительный: доли известных категорий нельзя считать полной структурой продаж.</w:t>
      </w:r>
    </w:p>
    <w:p>
      <w:r>
        <w:t>На странице ассортимента сопоставлены физический объём по категориям и десять товаров по выручке. Топ строится динамически в DAX; пустой товар исключается до ранжирования. При равных суммах используется дополнительная сортировка названия, чтобы список содержал ровно десять позиций. Возле неизвестной категории сохраняется её вклад в объём.</w:t>
      </w:r>
    </w:p>
    <w:p>
      <w:r>
        <w:t>Данные описывают покупки, но не остатки. Из высоких продаж нельзя доказать дефицит, из низких — необходимость вывода SKU. Для таких решений потребуются доступность товара, остатки, промо и прибыльность.</w:t>
      </w:r>
    </w:p>
    <w:p>
      <w:r>
        <w:br w:type="page"/>
      </w:r>
    </w:p>
    <w:p>
      <w:pPr>
        <w:pStyle w:val="Heading1"/>
      </w:pPr>
      <w:r>
        <w:t>Динамика и неполнота конца периода</w:t>
      </w:r>
    </w:p>
    <w:p>
      <w:r>
        <w:drawing>
          <wp:inline xmlns:a="http://schemas.openxmlformats.org/drawingml/2006/main" xmlns:pic="http://schemas.openxmlformats.org/drawingml/2006/picture">
            <wp:extent cx="6156000" cy="29769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ynamic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976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 Дневная выручка и два определения среднего чека</w:t>
      </w:r>
    </w:p>
    <w:p>
      <w:r>
        <w:t>С 26 августа появляются заказы без строк. По дням их 551, 2 283, 6 887, 9 627 и 9 328. До 25 августа такие заказы в выгрузке не обнаружены. Дата 31 августа в исходных заказах отсутствует и в дневной таблице не добавляется как день с нулевыми продажами.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134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Дата августа</w:t>
            </w:r>
          </w:p>
        </w:tc>
        <w:tc>
          <w:tcPr>
            <w:tcW w:type="dxa" w:w="1928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Всего заказов</w:t>
            </w:r>
          </w:p>
        </w:tc>
        <w:tc>
          <w:tcPr>
            <w:tcW w:type="dxa" w:w="1701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Без строк</w:t>
            </w:r>
          </w:p>
        </w:tc>
        <w:tc>
          <w:tcPr>
            <w:tcW w:type="dxa" w:w="2324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Чек по всем ₽</w:t>
            </w:r>
          </w:p>
        </w:tc>
        <w:tc>
          <w:tcPr>
            <w:tcW w:type="dxa" w:w="2551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Чек со строками ₽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8 656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551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275,87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294,63</w:t>
            </w:r>
          </w:p>
        </w:tc>
      </w:tr>
      <w:tr>
        <w:tc>
          <w:tcPr>
            <w:tcW w:type="dxa" w:w="1134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27</w:t>
            </w:r>
          </w:p>
        </w:tc>
        <w:tc>
          <w:tcPr>
            <w:tcW w:type="dxa" w:w="192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8 622</w:t>
            </w:r>
          </w:p>
        </w:tc>
        <w:tc>
          <w:tcPr>
            <w:tcW w:type="dxa" w:w="1701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2 283</w:t>
            </w:r>
          </w:p>
        </w:tc>
        <w:tc>
          <w:tcPr>
            <w:tcW w:type="dxa" w:w="2324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224,74</w:t>
            </w:r>
          </w:p>
        </w:tc>
        <w:tc>
          <w:tcPr>
            <w:tcW w:type="dxa" w:w="2551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305,67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10 647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6 887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122,04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345,56</w:t>
            </w:r>
          </w:p>
        </w:tc>
      </w:tr>
      <w:tr>
        <w:tc>
          <w:tcPr>
            <w:tcW w:type="dxa" w:w="1134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29</w:t>
            </w:r>
          </w:p>
        </w:tc>
        <w:tc>
          <w:tcPr>
            <w:tcW w:type="dxa" w:w="192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10 657</w:t>
            </w:r>
          </w:p>
        </w:tc>
        <w:tc>
          <w:tcPr>
            <w:tcW w:type="dxa" w:w="1701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9 627</w:t>
            </w:r>
          </w:p>
        </w:tc>
        <w:tc>
          <w:tcPr>
            <w:tcW w:type="dxa" w:w="2324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32,06</w:t>
            </w:r>
          </w:p>
        </w:tc>
        <w:tc>
          <w:tcPr>
            <w:tcW w:type="dxa" w:w="2551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331,70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9 702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9 328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14,38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372,98</w:t>
            </w:r>
          </w:p>
        </w:tc>
      </w:tr>
    </w:tbl>
    <w:p>
      <w:pPr>
        <w:spacing w:before="160"/>
      </w:pPr>
      <w:r>
        <w:t>30 августа 96,15% заказов не имеют строк. Одновременно число заголовков остаётся высоким, а выручка рассчитывается по немногим доступным заказам. Это согласуется с гипотезой неполной загрузки order_lines. Причину нельзя доказать без журналов выгрузки и проверки первичной системы.</w:t>
      </w:r>
    </w:p>
    <w:p>
      <w:r>
        <w:t>Практическое действие — запросить полную повторную выгрузку строк за 26–30 августа и сверить количество заказов и строк с источником. До этого не использовать падение общей выручки и среднего чека как основание для вывода о падении спроса. Неполные заказы могут также искажать рейтинги товаров задания 3.</w:t>
      </w:r>
    </w:p>
    <w:p>
      <w:r>
        <w:br w:type="page"/>
      </w:r>
    </w:p>
    <w:p>
      <w:pPr>
        <w:pStyle w:val="Heading1"/>
      </w:pPr>
      <w:r>
        <w:t>Контроль качества и аналитические ограничения</w:t>
      </w:r>
    </w:p>
    <w:p>
      <w:r>
        <w:drawing>
          <wp:inline xmlns:a="http://schemas.openxmlformats.org/drawingml/2006/main" xmlns:pic="http://schemas.openxmlformats.org/drawingml/2006/picture">
            <wp:extent cx="6156000" cy="29769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quality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976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 Проверки полноты и сопоставления справочников</w:t>
      </w:r>
    </w:p>
    <w:p>
      <w:r>
        <w:t>28 676 заказов без строк составляют 10,65% от 269 206 заказов. Выручка без найденного товара — 7 470 537,75 ₽ или 10,84% выручки сопоставленных заказов. Это 2 803 различных product_id, отсутствующих в products, включая один некорректный текстовый ключ.</w:t>
      </w:r>
    </w:p>
    <w:p>
      <w:r>
        <w:t>408 заказов не сопоставлены со складом; это около 0,15% заказов. Отсутствие склада в справочнике не доказывает операционную проблему доставки. На странице проверки показана доля заказов без строк отдельно для каждого города. Доли не складываются в круговую диаграмму: у городов разные знаменатели.</w:t>
      </w:r>
    </w:p>
    <w:p>
      <w:r>
        <w:t>Десять строк без заголовка orders дают 745,50 ₽. Полная сумма всех строк — 68 893 398,58 ₽; выручка отчётного периода — 68 892 653,08 ₽. Разница объяснена полностью. Строки не удаляются из модели, но не попадают в основную выручку.</w:t>
      </w:r>
    </w:p>
    <w:p>
      <w:pPr>
        <w:pStyle w:val="Heading2"/>
      </w:pPr>
      <w:r>
        <w:t>Приоритет действий</w:t>
      </w:r>
    </w:p>
    <w:p>
      <w:r>
        <w:t>Сначала восстановить полноту order_lines, затем актуализировать справочник products и соответствие warehouse_id. После исправления обновить модель и сравнить KPI с контрольными значениями. Отдельно уточнить происхождение повторных строк и нестандартных user_id. Без подтверждения не удалять их и не исправлять ключи догадками.</w:t>
      </w:r>
    </w:p>
    <w:p>
      <w:r>
        <w:t>Уникальные user_id — это число разных значений идентификатора, а не гарантированное количество реальных людей. Доступен один месяц истории, поэтому долгосрочное удержание, сезонность и рост относительно прошлого месяца оценить нельзя.</w:t>
      </w:r>
    </w:p>
    <w:p>
      <w:r>
        <w:br w:type="page"/>
      </w:r>
    </w:p>
    <w:p>
      <w:pPr>
        <w:pStyle w:val="Heading1"/>
      </w:pPr>
      <w:r>
        <w:t>Задание 2 и трактовка двух кормов</w:t>
      </w:r>
    </w:p>
    <w:p>
      <w:r>
        <w:t>Основная трактовка — пользователь купил не менее двух единиц подходящего корма суммарно за 1–15 августа включительно. Это могут быть две единицы одного SKU в одном заказе или покупки в разных заказах. Время отсутствует, поэтому границы заданы датами 2017-08-01 ≤ order_date &lt; 2017-08-16.</w:t>
      </w:r>
    </w:p>
    <w:p>
      <w:r>
        <w:t>Сначала выбирается категория «Продукция для животных», затем названия, начинающиеся с «Корм » или «Паштет ». Подходит 66 SKU после исключения Kitekat с кроликом в соусе, 85 г, product_id 3107. Паштет Gourmet включён как корм по смыслу названия. Лакомства, наполнители и прочие товары категории не включены. Это явное правило для данной выгрузки, а не универсальный классификатор.</w:t>
      </w:r>
    </w:p>
    <w:p>
      <w:r>
        <w:t>Исключение относится к товару: его quantity не суммируется. Пользователь, который дополнительно купил Kitekat, остаётся в списке, если у него есть две единицы другого подходящего корма. Заказы с неизвестным SKU невозможно надёжно классифицировать, поэтому они не участвуют в отборе.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7200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Условие</w:t>
            </w:r>
          </w:p>
        </w:tc>
        <w:tc>
          <w:tcPr>
            <w:tcW w:type="dxa" w:w="2438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Пользователей</w:t>
            </w:r>
          </w:p>
        </w:tc>
      </w:tr>
      <w:tr>
        <w:tc>
          <w:tcPr>
            <w:tcW w:type="dxa" w:w="72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Не менее 2 единиц корма — основной результат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4 169</w:t>
            </w:r>
          </w:p>
        </w:tc>
      </w:tr>
      <w:tr>
        <w:tc>
          <w:tcPr>
            <w:tcW w:type="dxa" w:w="720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Ровно 2 единицы корма</w:t>
            </w:r>
          </w:p>
        </w:tc>
        <w:tc>
          <w:tcPr>
            <w:tcW w:type="dxa" w:w="243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2 316</w:t>
            </w:r>
          </w:p>
        </w:tc>
      </w:tr>
      <w:tr>
        <w:tc>
          <w:tcPr>
            <w:tcW w:type="dxa" w:w="72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Не менее 2 разных SKU корма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2 996</w:t>
            </w:r>
          </w:p>
        </w:tc>
      </w:tr>
      <w:tr>
        <w:tc>
          <w:tcPr>
            <w:tcW w:type="dxa" w:w="720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Старая логика всей категории, без SKU 3107</w:t>
            </w:r>
          </w:p>
        </w:tc>
        <w:tc>
          <w:tcPr>
            <w:tcW w:type="dxa" w:w="243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5 228</w:t>
            </w:r>
          </w:p>
        </w:tc>
      </w:tr>
    </w:tbl>
    <w:p>
      <w:pPr>
        <w:spacing w:before="160"/>
      </w:pPr>
      <w:r>
        <w:t>Неоднозначность ТЗ отражена этими вариантами. В сдаваемом XLS используется только основной результат. До отправки работодателю при возможности стоит подтвердить, означают ли «2 любых корма» число единиц или число разных SKU.</w:t>
      </w:r>
    </w:p>
    <w:p>
      <w:pPr>
        <w:pStyle w:val="Heading2"/>
      </w:pPr>
      <w:r>
        <w:t>Последовательность в Power Query</w:t>
      </w:r>
    </w:p>
    <w:p>
      <w:r>
        <w:t>Создать ссылку на orders → отфильтровать даты → подготовить список Foods из products → соединить его с order_lines по product_id → присоединить строки к заказам по order_id → развернуть quantity → сгруппировать по user_id с суммой quantity → оставить сумму ≥ 2 → оставить один столбец user_id.</w:t>
      </w:r>
    </w:p>
    <w:p>
      <w:r>
        <w:t>В модели результат находится в orders (2), на отдельной странице показана карточка 4 169. XLS содержит 4 169 уникальных текстовых user_id и заголовок. Это настоящий двоичный Excel 97–2003, полученный конвертацией проверенной книги через Excel, а не CSV с переименованным расширением. Независимый SQL дал тот же набор ID.</w:t>
      </w:r>
    </w:p>
    <w:p>
      <w:r>
        <w:br w:type="page"/>
      </w:r>
    </w:p>
    <w:p>
      <w:pPr>
        <w:pStyle w:val="Heading1"/>
      </w:pPr>
      <w:r>
        <w:t>Задание 3 и SQL запрос</w:t>
      </w:r>
    </w:p>
    <w:p>
      <w:r>
        <w:t>Запрос написан для PostgreSQL. Все ID — text, order_date — date, price — число, quantity — целое. Первым считается первый наблюдаемый заказ пользователя во всей доступной истории. Город и период применяются после ранжирования. При одинаковой дате выбирается меньший числовой order_id; без времени заказа это необходимое допущение.</w:t>
      </w:r>
    </w:p>
    <w:p>
      <w:pPr>
        <w:spacing w:after="160"/>
      </w:pPr>
      <w:r>
        <w:rPr>
          <w:rFonts w:ascii="Consolas" w:hAnsi="Consolas"/>
          <w:sz w:val="17"/>
        </w:rPr>
        <w:t>WITH ranked_orders AS (</w:t>
        <w:br/>
      </w:r>
      <w:r>
        <w:rPr>
          <w:rFonts w:ascii="Consolas" w:hAnsi="Consolas"/>
          <w:sz w:val="17"/>
        </w:rPr>
        <w:t xml:space="preserve">    SELECT o.*,</w:t>
        <w:br/>
      </w:r>
      <w:r>
        <w:rPr>
          <w:rFonts w:ascii="Consolas" w:hAnsi="Consolas"/>
          <w:sz w:val="17"/>
        </w:rPr>
        <w:t xml:space="preserve">           ROW_NUMBER() OVER (</w:t>
        <w:br/>
      </w:r>
      <w:r>
        <w:rPr>
          <w:rFonts w:ascii="Consolas" w:hAnsi="Consolas"/>
          <w:sz w:val="17"/>
        </w:rPr>
        <w:t xml:space="preserve">               PARTITION BY o.user_id</w:t>
        <w:br/>
      </w:r>
      <w:r>
        <w:rPr>
          <w:rFonts w:ascii="Consolas" w:hAnsi="Consolas"/>
          <w:sz w:val="17"/>
        </w:rPr>
        <w:t xml:space="preserve">               ORDER BY o.order_date, CAST(o.order_id AS BIGINT)</w:t>
        <w:br/>
      </w:r>
      <w:r>
        <w:rPr>
          <w:rFonts w:ascii="Consolas" w:hAnsi="Consolas"/>
          <w:sz w:val="17"/>
        </w:rPr>
        <w:t xml:space="preserve">           ) AS order_rank</w:t>
        <w:br/>
      </w:r>
      <w:r>
        <w:rPr>
          <w:rFonts w:ascii="Consolas" w:hAnsi="Consolas"/>
          <w:sz w:val="17"/>
        </w:rPr>
        <w:t xml:space="preserve">    FROM orders AS o</w:t>
        <w:br/>
      </w:r>
      <w:r>
        <w:rPr>
          <w:rFonts w:ascii="Consolas" w:hAnsi="Consolas"/>
          <w:sz w:val="17"/>
        </w:rPr>
        <w:t>), selected_orders AS (</w:t>
        <w:br/>
      </w:r>
      <w:r>
        <w:rPr>
          <w:rFonts w:ascii="Consolas" w:hAnsi="Consolas"/>
          <w:sz w:val="17"/>
        </w:rPr>
        <w:t xml:space="preserve">    SELECT o.order_id</w:t>
        <w:br/>
      </w:r>
      <w:r>
        <w:rPr>
          <w:rFonts w:ascii="Consolas" w:hAnsi="Consolas"/>
          <w:sz w:val="17"/>
        </w:rPr>
        <w:t xml:space="preserve">    FROM ranked_orders AS o</w:t>
        <w:br/>
      </w:r>
      <w:r>
        <w:rPr>
          <w:rFonts w:ascii="Consolas" w:hAnsi="Consolas"/>
          <w:sz w:val="17"/>
        </w:rPr>
        <w:t xml:space="preserve">    JOIN warehouses AS w ON w.warehouse_id = o.warehouse_id</w:t>
        <w:br/>
      </w:r>
      <w:r>
        <w:rPr>
          <w:rFonts w:ascii="Consolas" w:hAnsi="Consolas"/>
          <w:sz w:val="17"/>
        </w:rPr>
        <w:t xml:space="preserve">    WHERE o.order_rank = 1</w:t>
        <w:br/>
      </w:r>
      <w:r>
        <w:rPr>
          <w:rFonts w:ascii="Consolas" w:hAnsi="Consolas"/>
          <w:sz w:val="17"/>
        </w:rPr>
        <w:t xml:space="preserve">      AND o.order_date &gt;= '2017-08-15'</w:t>
        <w:br/>
      </w:r>
      <w:r>
        <w:rPr>
          <w:rFonts w:ascii="Consolas" w:hAnsi="Consolas"/>
          <w:sz w:val="17"/>
        </w:rPr>
        <w:t xml:space="preserve">      AND o.order_date &lt;  '2017-08-31'</w:t>
        <w:br/>
      </w:r>
      <w:r>
        <w:rPr>
          <w:rFonts w:ascii="Consolas" w:hAnsi="Consolas"/>
          <w:sz w:val="17"/>
        </w:rPr>
        <w:t xml:space="preserve">      AND w.city = 'Санкт-Петербург'</w:t>
        <w:br/>
      </w:r>
      <w:r>
        <w:rPr>
          <w:rFonts w:ascii="Consolas" w:hAnsi="Consolas"/>
          <w:sz w:val="17"/>
        </w:rPr>
        <w:t>), frequency AS (</w:t>
        <w:br/>
      </w:r>
      <w:r>
        <w:rPr>
          <w:rFonts w:ascii="Consolas" w:hAnsi="Consolas"/>
          <w:sz w:val="17"/>
        </w:rPr>
        <w:t xml:space="preserve">    SELECT l.product_id, COUNT(DISTINCT l.order_id) AS first_order_count</w:t>
        <w:br/>
      </w:r>
      <w:r>
        <w:rPr>
          <w:rFonts w:ascii="Consolas" w:hAnsi="Consolas"/>
          <w:sz w:val="17"/>
        </w:rPr>
        <w:t xml:space="preserve">    FROM selected_orders AS o</w:t>
        <w:br/>
      </w:r>
      <w:r>
        <w:rPr>
          <w:rFonts w:ascii="Consolas" w:hAnsi="Consolas"/>
          <w:sz w:val="17"/>
        </w:rPr>
        <w:t xml:space="preserve">    JOIN order_lines AS l ON l.order_id = o.order_id</w:t>
        <w:br/>
      </w:r>
      <w:r>
        <w:rPr>
          <w:rFonts w:ascii="Consolas" w:hAnsi="Consolas"/>
          <w:sz w:val="17"/>
        </w:rPr>
        <w:t xml:space="preserve">    GROUP BY l.product_id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t>SELECT f.product_id,</w:t>
        <w:br/>
      </w:r>
      <w:r>
        <w:rPr>
          <w:rFonts w:ascii="Consolas" w:hAnsi="Consolas"/>
          <w:sz w:val="17"/>
        </w:rPr>
        <w:t xml:space="preserve">       COALESCE(p.product, 'Нет в справочнике') AS product,</w:t>
        <w:br/>
      </w:r>
      <w:r>
        <w:rPr>
          <w:rFonts w:ascii="Consolas" w:hAnsi="Consolas"/>
          <w:sz w:val="17"/>
        </w:rPr>
        <w:t xml:space="preserve">       f.first_order_count</w:t>
        <w:br/>
      </w:r>
      <w:r>
        <w:rPr>
          <w:rFonts w:ascii="Consolas" w:hAnsi="Consolas"/>
          <w:sz w:val="17"/>
        </w:rPr>
        <w:t>FROM frequency AS f</w:t>
        <w:br/>
      </w:r>
      <w:r>
        <w:rPr>
          <w:rFonts w:ascii="Consolas" w:hAnsi="Consolas"/>
          <w:sz w:val="17"/>
        </w:rPr>
        <w:t>LEFT JOIN products AS p ON p.product_id = f.product_id</w:t>
        <w:br/>
      </w:r>
      <w:r>
        <w:rPr>
          <w:rFonts w:ascii="Consolas" w:hAnsi="Consolas"/>
          <w:sz w:val="17"/>
        </w:rPr>
        <w:t>ORDER BY f.first_order_count DESC, f.product_id ASC</w:t>
        <w:br/>
      </w:r>
      <w:r>
        <w:rPr>
          <w:rFonts w:ascii="Consolas" w:hAnsi="Consolas"/>
          <w:sz w:val="17"/>
        </w:rPr>
        <w:t>LIMIT 5;</w:t>
        <w:br/>
      </w:r>
    </w:p>
    <w:p>
      <w:r>
        <w:t>Частота — число различных первых заказов с товаром. Покупка нескольких единиц и повторные строки не повышают частоту одного заказа. LEFT JOIN справочника сохраняет SKU без названия; группировка по product_id не сливает разные неизвестные товары. Исключение Kitekat относится только к заданию 2.</w:t>
      </w:r>
    </w:p>
    <w:p>
      <w:r>
        <w:br w:type="page"/>
      </w:r>
    </w:p>
    <w:p>
      <w:pPr>
        <w:pStyle w:val="Heading1"/>
      </w:pPr>
      <w:r>
        <w:t>Проверка SQL и воспроизведение результата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1417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product_id</w:t>
            </w:r>
          </w:p>
        </w:tc>
        <w:tc>
          <w:tcPr>
            <w:tcW w:type="dxa" w:w="6520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Товар</w:t>
            </w:r>
          </w:p>
        </w:tc>
        <w:tc>
          <w:tcPr>
            <w:tcW w:type="dxa" w:w="1701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Первых заказов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3107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Корм Kitekat для кошек, с кроликом в соусе, 85 г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590</w:t>
            </w:r>
          </w:p>
        </w:tc>
      </w:tr>
      <w:tr>
        <w:tc>
          <w:tcPr>
            <w:tcW w:type="dxa" w:w="1417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9736</w:t>
            </w:r>
          </w:p>
        </w:tc>
        <w:tc>
          <w:tcPr>
            <w:tcW w:type="dxa" w:w="652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Свекла вареная очищенная, 500 г</w:t>
            </w:r>
          </w:p>
        </w:tc>
        <w:tc>
          <w:tcPr>
            <w:tcW w:type="dxa" w:w="1701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399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1687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Крабовые палочки Бухта Изобилия имитация, замороженные, 200 г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394</w:t>
            </w:r>
          </w:p>
        </w:tc>
      </w:tr>
      <w:tr>
        <w:tc>
          <w:tcPr>
            <w:tcW w:type="dxa" w:w="1417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2870</w:t>
            </w:r>
          </w:p>
        </w:tc>
        <w:tc>
          <w:tcPr>
            <w:tcW w:type="dxa" w:w="652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Йогурт Чудо питьевой, с вишней и черешней, 2,4%, 270 г</w:t>
            </w:r>
          </w:p>
        </w:tc>
        <w:tc>
          <w:tcPr>
            <w:tcW w:type="dxa" w:w="1701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394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3950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Икра трески Санта Бремор Pate, деликатесная, 90 г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353</w:t>
            </w:r>
          </w:p>
        </w:tc>
      </w:tr>
    </w:tbl>
    <w:p>
      <w:pPr>
        <w:spacing w:before="160"/>
      </w:pPr>
      <w:r>
        <w:t>В отбор попадает 13 329 первых наблюдаемых заказов пользователей в Санкт-Петербурге за 15–30 августа. При равной частоте товары сортируются по текстовому product_id по возрастанию. Поиск первых заказов ограничен имеющейся историей с 1 августа; утверждать, что это первые покупки клиента за всё время, нельзя.</w:t>
      </w:r>
    </w:p>
    <w:p>
      <w:pPr>
        <w:pStyle w:val="Heading2"/>
      </w:pPr>
      <w:r>
        <w:t>Что проверено</w:t>
      </w:r>
    </w:p>
    <w:p>
      <w:r>
        <w:t>Исходные файлы прочитаны с правильными кодировками. Проверены размеры таблиц, дубли, уникальность ключей справочников, положительность количества и неотрицательность цены. Суммы, число заказов, пропуски справочников и результат задания 2 извлечены запросом DAX из работающей модели и сопоставлены с расчётом pandas. Пять товаров SQL совпали с отдельным расчётом первых заказов в pandas.</w:t>
      </w:r>
    </w:p>
    <w:p>
      <w:r>
        <w:t>SQL обоих заданий фактически выполнен в SQLite как проверка общих конструкций JOIN, оконной функции, группировок и фильтров. Для LOWER зарегистрирована функция Unicode Python, поскольку встроенная SQLite не переводит кириллицу в нижний регистр. PostgreSQL-сервер не запускался; его план выполнения и производительность не проверялись.</w:t>
      </w:r>
    </w:p>
    <w:p>
      <w:pPr>
        <w:pStyle w:val="Heading2"/>
      </w:pPr>
      <w:r>
        <w:t>Как повторить</w:t>
      </w:r>
    </w:p>
    <w:p>
      <w:r>
        <w:t>1. Открыть powerbi/Samokat_complete.pbix. Для просмотра обновление не нужно. Для обновления изменить параметр SourceFolder в Power Query и нажать «Обновить».</w:t>
        <w:br/>
        <w:t>2. Проверить KPI и страницу качества по числам этого конспекта.</w:t>
        <w:br/>
        <w:t>3. Установить зависимости из requirements.txt и выполнить python src/analyze.py --source "папка исходных выгрузок". Проверки выполняются автоматически, результаты сохраняются в output.</w:t>
        <w:br/>
        <w:t>4. Открыть task2_users.xls: один столбец user_id, 4 170 строк с заголовком, без формул и дубликатов.</w:t>
        <w:br/>
        <w:t>5. Выполнить SQL задания 3 в БД с подготовленными четырьмя таблицами; сверить output/task3_top5.csv.</w:t>
      </w:r>
    </w:p>
    <w:p>
      <w:r>
        <w:t>Ограничения воспроизведения: исходные выгрузки не включены в GitHub по условию задания, но PBIX содержит модель с импортированными данными. Конспект и SQL доступны для чтения без Power BI. Отправка письма HR в работу не входила и не выполнялась.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Самокат 2   •   Конспект выполнения   •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Конспект выполнения тестового Самокат 2</dc:title>
  <dc:subject>Power BI Power Query DAX SQL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