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59F8EED" w:rsidP="42AC6FDF" w:rsidRDefault="159F8EED" w14:paraId="0685A9D9" w14:textId="4B53AEF6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159F8E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Parte I: P</w:t>
      </w:r>
      <w:r w:rsidRPr="42AC6FDF" w:rsidR="413DE5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lanteamiento del problema de negocio en uno de </w:t>
      </w:r>
      <w:r w:rsidRPr="42AC6FDF" w:rsidR="413DE5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Analytics</w:t>
      </w:r>
      <w:r w:rsidRPr="42AC6FDF" w:rsidR="413DE5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. es traducir el “qué” del problema de negocio en un “cómo”, que se convertirá en el problema de </w:t>
      </w:r>
      <w:r w:rsidRPr="42AC6FDF" w:rsidR="413DE5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Analytics</w:t>
      </w:r>
      <w:r w:rsidRPr="42AC6FDF" w:rsidR="413DE5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. </w:t>
      </w:r>
    </w:p>
    <w:p w:rsidR="4AFF21F7" w:rsidP="42AC6FDF" w:rsidRDefault="4AFF21F7" w14:paraId="06BD3C18" w14:textId="0E4C609E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4AFF21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Fase a) Los encargados de la solución</w:t>
      </w:r>
    </w:p>
    <w:p w:rsidR="7ABBA4C8" w:rsidP="42AC6FDF" w:rsidRDefault="7ABBA4C8" w14:paraId="4825528E" w14:textId="72816CC1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</w:pPr>
      <w:r w:rsidRPr="42AC6FDF" w:rsidR="7ABBA4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¿</w:t>
      </w:r>
      <w:r w:rsidRPr="42AC6FDF" w:rsidR="2B102E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Qué resultados se desean obtener tras la implementación del proyecto</w:t>
      </w:r>
      <w:r w:rsidRPr="42AC6FDF" w:rsidR="62BAD4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?</w:t>
      </w:r>
    </w:p>
    <w:p w:rsidR="5F968047" w:rsidP="42AC6FDF" w:rsidRDefault="5F968047" w14:paraId="0BFD2DB6" w14:textId="7B251FE8">
      <w:pPr>
        <w:pStyle w:val="ListParagraph"/>
        <w:numPr>
          <w:ilvl w:val="0"/>
          <w:numId w:val="2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5F9680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Implementar un sistema de detección automática de anomalías que permita identificar patrones anómalos de consumo</w:t>
      </w:r>
      <w:r w:rsidRPr="42AC6FDF" w:rsidR="2B14C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mediante la analítica de datos</w:t>
      </w:r>
      <w:r w:rsidRPr="42AC6FDF" w:rsidR="32A859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con una precisión mayor al 85%.</w:t>
      </w:r>
    </w:p>
    <w:p w:rsidR="5F968047" w:rsidP="42AC6FDF" w:rsidRDefault="5F968047" w14:paraId="5EA5DB2B" w14:textId="029D983A">
      <w:pPr>
        <w:pStyle w:val="ListParagraph"/>
        <w:numPr>
          <w:ilvl w:val="0"/>
          <w:numId w:val="2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5F9680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Reducir el tiempo de respuesta en la detección de anomalías para optimizar los </w:t>
      </w:r>
      <w:r w:rsidRPr="42AC6FDF" w:rsidR="3CFFF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costos en </w:t>
      </w:r>
      <w:r w:rsidRPr="42AC6FDF" w:rsidR="5F9680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recursos usados en </w:t>
      </w:r>
      <w:r w:rsidRPr="42AC6FDF" w:rsidR="2603ED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este </w:t>
      </w:r>
      <w:r w:rsidRPr="42AC6FDF" w:rsidR="5F9680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monitoreo.</w:t>
      </w:r>
    </w:p>
    <w:p w:rsidR="68827CC2" w:rsidP="42AC6FDF" w:rsidRDefault="68827CC2" w14:paraId="135A8369" w14:textId="361BEB8D">
      <w:pPr>
        <w:pStyle w:val="ListParagraph"/>
        <w:numPr>
          <w:ilvl w:val="0"/>
          <w:numId w:val="2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68827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Disminución del error humano para mejorar la confiabilidad del proceso de detección de patrones </w:t>
      </w:r>
      <w:r w:rsidRPr="42AC6FDF" w:rsidR="68827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anómalos</w:t>
      </w:r>
      <w:r w:rsidRPr="42AC6FDF" w:rsidR="68827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.</w:t>
      </w:r>
    </w:p>
    <w:p w:rsidR="5CB7DAA6" w:rsidP="42AC6FDF" w:rsidRDefault="5CB7DAA6" w14:paraId="6068A8FB" w14:textId="0F9BF235">
      <w:pPr>
        <w:pStyle w:val="ListParagraph"/>
        <w:numPr>
          <w:ilvl w:val="0"/>
          <w:numId w:val="2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</w:pPr>
      <w:r w:rsidRPr="42AC6FDF" w:rsidR="5CB7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Visualización por medio de </w:t>
      </w:r>
      <w:r w:rsidRPr="42AC6FDF" w:rsidR="5CB7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dashboards</w:t>
      </w:r>
      <w:r w:rsidRPr="42AC6FDF" w:rsidR="5CB7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de los históricos y en tiempo real de los patrones de consumo para la detección automática de </w:t>
      </w:r>
      <w:r w:rsidRPr="42AC6FDF" w:rsidR="6688D4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anomalías</w:t>
      </w:r>
      <w:r w:rsidRPr="42AC6FDF" w:rsidR="5CB7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en el </w:t>
      </w:r>
      <w:r w:rsidRPr="42AC6FDF" w:rsidR="201905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consum</w:t>
      </w:r>
      <w:r w:rsidRPr="42AC6FDF" w:rsidR="201905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o</w:t>
      </w:r>
      <w:r w:rsidRPr="42AC6FDF" w:rsidR="0C55D2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de</w:t>
      </w:r>
      <w:r w:rsidRPr="42AC6FDF" w:rsidR="0C55D2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</w:t>
      </w:r>
      <w:r w:rsidRPr="42AC6FDF" w:rsidR="0C55D2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contuga</w:t>
      </w:r>
      <w:r w:rsidRPr="42AC6FDF" w:rsidR="0C55D2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s</w:t>
      </w:r>
    </w:p>
    <w:p w:rsidR="413DE5B9" w:rsidP="42AC6FDF" w:rsidRDefault="413DE5B9" w14:paraId="6432A425" w14:textId="7E251A63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413DE5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¿Quiénes participarán</w:t>
      </w:r>
      <w:r w:rsidRPr="42AC6FDF" w:rsidR="54E4CE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en la solución </w:t>
      </w:r>
      <w:r w:rsidRPr="42AC6FDF" w:rsidR="54E4CE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analítica</w:t>
      </w:r>
      <w:r w:rsidRPr="42AC6FDF" w:rsidR="413DE5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? </w:t>
      </w:r>
      <w:r w:rsidRPr="42AC6FDF" w:rsidR="687A1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</w:t>
      </w:r>
    </w:p>
    <w:p w:rsidR="687A1867" w:rsidP="42AC6FDF" w:rsidRDefault="687A1867" w14:paraId="346EA7CD" w14:textId="3CDB2C56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687A1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Los </w:t>
      </w:r>
      <w:r w:rsidRPr="42AC6FDF" w:rsidR="687A1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stakeholders</w:t>
      </w:r>
      <w:r w:rsidRPr="42AC6FDF" w:rsidR="687A1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</w:t>
      </w:r>
      <w:r w:rsidRPr="42AC6FDF" w:rsidR="687A1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de  </w:t>
      </w:r>
      <w:r w:rsidRPr="42AC6FDF" w:rsidR="687A1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Contugas</w:t>
      </w:r>
      <w:r w:rsidRPr="42AC6FDF" w:rsidR="687A1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 xml:space="preserve"> directamente involucrados en el proyecto serán</w:t>
      </w:r>
      <w:r w:rsidRPr="42AC6FDF" w:rsidR="13F3B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 w:eastAsia="en-US" w:bidi="ar-SA"/>
        </w:rPr>
        <w:t>:</w:t>
      </w:r>
    </w:p>
    <w:p w:rsidR="476A4E04" w:rsidP="42AC6FDF" w:rsidRDefault="476A4E04" w14:paraId="08DAF56C" w14:textId="05A94C3D">
      <w:pPr>
        <w:pStyle w:val="ListParagraph"/>
        <w:numPr>
          <w:ilvl w:val="0"/>
          <w:numId w:val="26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Equipo de Operaciones de </w:t>
      </w: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Contugas</w:t>
      </w: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: para validar los datos operativos y la detección de anomalías</w:t>
      </w:r>
      <w:r w:rsidRPr="42AC6FDF" w:rsidR="4620D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, por </w:t>
      </w:r>
      <w:r w:rsidRPr="42AC6FDF" w:rsidR="3A4C7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tanto,</w:t>
      </w:r>
      <w:r w:rsidRPr="42AC6FDF" w:rsidR="4620D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son fundamentales en el </w:t>
      </w:r>
      <w:r w:rsidRPr="42AC6FDF" w:rsidR="6C0F8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proceso</w:t>
      </w:r>
      <w:r w:rsidRPr="42AC6FDF" w:rsidR="4620D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d</w:t>
      </w:r>
      <w:r w:rsidRPr="42AC6FDF" w:rsidR="4620D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e</w:t>
      </w:r>
      <w:r w:rsidRPr="42AC6FDF" w:rsidR="3A47C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l</w:t>
      </w:r>
      <w:r w:rsidRPr="42AC6FDF" w:rsidR="4620D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desarrollo del sistema de detección automática de an</w:t>
      </w:r>
      <w:r w:rsidRPr="42AC6FDF" w:rsidR="609A9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omalías</w:t>
      </w:r>
    </w:p>
    <w:p w:rsidR="476A4E04" w:rsidP="42AC6FDF" w:rsidRDefault="476A4E04" w14:paraId="41FF2706" w14:textId="1F8066AE">
      <w:pPr>
        <w:pStyle w:val="ListParagraph"/>
        <w:numPr>
          <w:ilvl w:val="0"/>
          <w:numId w:val="26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Equipo de Tecnología de la Información (TI): responsable de la infraestructura y seguridad de</w:t>
      </w:r>
      <w:r w:rsidRPr="42AC6FDF" w:rsidR="178728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l sistema y gestión de </w:t>
      </w: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datos</w:t>
      </w:r>
      <w:r w:rsidRPr="42AC6FDF" w:rsidR="37C61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y también </w:t>
      </w:r>
      <w:r w:rsidRPr="42AC6FDF" w:rsidR="5D5F8D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del soporte</w:t>
      </w: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</w:t>
      </w: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técnico</w:t>
      </w:r>
      <w:r w:rsidRPr="42AC6FDF" w:rsidR="55887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.</w:t>
      </w:r>
    </w:p>
    <w:p w:rsidR="476A4E04" w:rsidP="42AC6FDF" w:rsidRDefault="476A4E04" w14:paraId="54B18142" w14:textId="21C71011">
      <w:pPr>
        <w:pStyle w:val="ListParagraph"/>
        <w:numPr>
          <w:ilvl w:val="0"/>
          <w:numId w:val="26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Proveedores de tecnología: para proporcionar las herramientas y tecnologías necesarias para implementar la solución.</w:t>
      </w:r>
    </w:p>
    <w:p w:rsidR="476A4E04" w:rsidP="42AC6FDF" w:rsidRDefault="476A4E04" w14:paraId="20A59621" w14:textId="67576D14">
      <w:pPr>
        <w:pStyle w:val="ListParagraph"/>
        <w:numPr>
          <w:ilvl w:val="0"/>
          <w:numId w:val="26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Gerencia de </w:t>
      </w: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Contugas</w:t>
      </w: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: para supervisar y tomar decisiones </w:t>
      </w:r>
      <w:r w:rsidRPr="42AC6FDF" w:rsidR="476A4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estratégicas</w:t>
      </w:r>
      <w:r w:rsidRPr="42AC6FDF" w:rsidR="256F8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en</w:t>
      </w:r>
      <w:r w:rsidRPr="42AC6FDF" w:rsidR="256F8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el proyecto</w:t>
      </w:r>
    </w:p>
    <w:p w:rsidR="5550A07E" w:rsidP="42AC6FDF" w:rsidRDefault="5550A07E" w14:paraId="3DFF24A6" w14:textId="049498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5550A0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¿Qué cambios se generarían en la organización/unidad cliente como resultado del proyecto?</w:t>
      </w:r>
    </w:p>
    <w:p w:rsidR="6A8C350F" w:rsidP="42AC6FDF" w:rsidRDefault="6A8C350F" w14:paraId="04BBD228" w14:textId="0AC02FF2">
      <w:pPr>
        <w:pStyle w:val="ListParagraph"/>
        <w:numPr>
          <w:ilvl w:val="0"/>
          <w:numId w:val="27"/>
        </w:num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6A8C35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Reducción de tiempos de detección de </w:t>
      </w:r>
      <w:r w:rsidRPr="42AC6FDF" w:rsidR="7E6C19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anomalías</w:t>
      </w:r>
      <w:r w:rsidRPr="42AC6FDF" w:rsidR="6A8C35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que inciden en reducción de costos operativos por la atención eficiente de estos patrones </w:t>
      </w:r>
      <w:r w:rsidRPr="42AC6FDF" w:rsidR="56386D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anómalos</w:t>
      </w:r>
      <w:r w:rsidRPr="42AC6FDF" w:rsidR="0BDE7D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es decir habrá una </w:t>
      </w:r>
      <w:r w:rsidRPr="42AC6FDF" w:rsidR="0BDE7D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mejora en la eficiencia operativa</w:t>
      </w:r>
    </w:p>
    <w:p w:rsidR="6A8C350F" w:rsidP="42AC6FDF" w:rsidRDefault="6A8C350F" w14:paraId="016298C8" w14:textId="37EEFABE">
      <w:pPr>
        <w:pStyle w:val="ListParagraph"/>
        <w:numPr>
          <w:ilvl w:val="0"/>
          <w:numId w:val="27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6A8C35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Reducción </w:t>
      </w:r>
      <w:r w:rsidRPr="42AC6FDF" w:rsidR="14C71F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u optimización </w:t>
      </w:r>
      <w:r w:rsidRPr="42AC6FDF" w:rsidR="6A8C35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de costos en recursos humanos</w:t>
      </w:r>
      <w:r w:rsidRPr="42AC6FDF" w:rsidR="6A8C35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destinados a identificar estas </w:t>
      </w:r>
      <w:r w:rsidRPr="42AC6FDF" w:rsidR="0DEA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anomalías en</w:t>
      </w:r>
      <w:r w:rsidRPr="42AC6FDF" w:rsidR="6A8C35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el consumo en el consumo de gas</w:t>
      </w:r>
      <w:r w:rsidRPr="42AC6FDF" w:rsidR="4DBD66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por que el sistema hará esta detección de forma automática.</w:t>
      </w:r>
    </w:p>
    <w:p w:rsidR="103D58F0" w:rsidP="42AC6FDF" w:rsidRDefault="103D58F0" w14:paraId="03E568C5" w14:textId="435ED286">
      <w:pPr>
        <w:pStyle w:val="ListParagraph"/>
        <w:numPr>
          <w:ilvl w:val="0"/>
          <w:numId w:val="27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103D58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Mayor confianza del equipo de </w:t>
      </w:r>
      <w:r w:rsidRPr="42AC6FDF" w:rsidR="103D58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Contugas</w:t>
      </w:r>
      <w:r w:rsidRPr="42AC6FDF" w:rsidR="103D58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</w:t>
      </w:r>
      <w:r w:rsidRPr="42AC6FDF" w:rsidR="103D5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en los resultados del sistema de detección automático de </w:t>
      </w:r>
      <w:r w:rsidRPr="42AC6FDF" w:rsidR="7DDD0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anomalías</w:t>
      </w:r>
      <w:r w:rsidRPr="42AC6FDF" w:rsidR="103D5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en el consumo de gas </w:t>
      </w:r>
      <w:r w:rsidRPr="42AC6FDF" w:rsidR="39F9F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se</w:t>
      </w:r>
      <w:r w:rsidRPr="42AC6FDF" w:rsidR="103D5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reduc</w:t>
      </w:r>
      <w:r w:rsidRPr="42AC6FDF" w:rsidR="04C98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e</w:t>
      </w:r>
      <w:r w:rsidRPr="42AC6FDF" w:rsidR="103D5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el error </w:t>
      </w:r>
      <w:r w:rsidRPr="42AC6FDF" w:rsidR="17B59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humano</w:t>
      </w:r>
    </w:p>
    <w:p w:rsidR="1EEB97A2" w:rsidP="42AC6FDF" w:rsidRDefault="1EEB97A2" w14:paraId="5E249749" w14:textId="39FF551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1EEB97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Fase b) Lo que el cliente </w:t>
      </w:r>
      <w:r w:rsidRPr="42AC6FDF" w:rsidR="65C242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</w:t>
      </w:r>
      <w:r w:rsidRPr="42AC6FDF" w:rsidR="1EEB97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quiere</w:t>
      </w:r>
    </w:p>
    <w:p w:rsidR="5FD51D8B" w:rsidP="42AC6FDF" w:rsidRDefault="5FD51D8B" w14:paraId="44D24A28" w14:textId="41C0810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5FD51D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¿Cuáles son los requerimientos básicos u obligatorios que se atienden con este proyecto?</w:t>
      </w:r>
    </w:p>
    <w:p w:rsidR="73B128D1" w:rsidP="42AC6FDF" w:rsidRDefault="73B128D1" w14:paraId="27ADDAC3" w14:textId="06157F3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Los requerimientos básicos y mínimos viables que se atenderán con el proyecto es la precisión del modelo sea 85% o superior, la interfaz gráfica debe estar es idioma español, ser sencilla, clara y comprensible para el usuario, que sea en tiempo real. </w:t>
      </w:r>
    </w:p>
    <w:p w:rsidR="0EBA6007" w:rsidP="42AC6FDF" w:rsidRDefault="0EBA6007" w14:paraId="387F0886" w14:textId="075A9D3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0EBA60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¿Cuáles son aquellos requerimientos que se consideran indiferentes en el producto del proyecto</w:t>
      </w:r>
      <w:r w:rsidRPr="42AC6FDF" w:rsidR="0EBA60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?</w:t>
      </w:r>
    </w:p>
    <w:p w:rsidR="73B128D1" w:rsidP="42AC6FDF" w:rsidRDefault="73B128D1" w14:paraId="7E162EBB" w14:textId="26EDF881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Utilizar una instancia de AWS para el despliegue de esta solución analítica, dadas las características de escalabilidad e integración resulta muy útil para el desarrollo, así como el </w:t>
      </w: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versionamiento</w:t>
      </w: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de experimentos y el tipo de modelo a utilizar no afecta la satisfacción del cliente, siempre y cuando considere la mínima métrica esperada</w:t>
      </w:r>
      <w:r w:rsidRPr="42AC6FDF" w:rsidR="61880B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es un</w:t>
      </w:r>
      <w:r w:rsidRPr="42AC6FDF" w:rsidR="61880B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requerimiento indiferente</w:t>
      </w: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, que la latencia no sea superior a 1 min, ya que puede considerarse</w:t>
      </w:r>
      <w:r w:rsidRPr="42AC6FDF" w:rsidR="73B128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inverso</w:t>
      </w: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 en caso tal de interrupciones del servicio, tome más de 1 min su actualización o carga. </w:t>
      </w:r>
    </w:p>
    <w:p w:rsidR="7A4E6AF4" w:rsidP="42AC6FDF" w:rsidRDefault="7A4E6AF4" w14:paraId="7D410AF9" w14:textId="2FB0BC71">
      <w:pPr>
        <w:pStyle w:val="Normal"/>
        <w:shd w:val="clear" w:color="auto" w:fill="FFFFFF" w:themeFill="background1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7A4E6A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¿Cuáles son los requerimientos unidimensionales?</w:t>
      </w:r>
    </w:p>
    <w:p w:rsidR="73B128D1" w:rsidP="42AC6FDF" w:rsidRDefault="73B128D1" w14:paraId="76B8DB76" w14:textId="45C0EFC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Si </w:t>
      </w:r>
      <w:r w:rsidRPr="42AC6FDF" w:rsidR="42E93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 xml:space="preserve">la </w:t>
      </w: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solución implementada es sencilla, amigable con el usuario, es rápida en su carga de información menos de 1 segundo.</w:t>
      </w:r>
    </w:p>
    <w:p w:rsidR="1B2A7D58" w:rsidP="42AC6FDF" w:rsidRDefault="1B2A7D58" w14:paraId="352ED092" w14:textId="1509018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1B2A7D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¿Qué requerimientos son atractivos?</w:t>
      </w:r>
    </w:p>
    <w:p w:rsidR="73B128D1" w:rsidP="42AC6FDF" w:rsidRDefault="73B128D1" w14:paraId="2365052A" w14:textId="6B05A6B5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Rendimiento: Velocidad de funcionamiento, capacidad de procesamiento.</w:t>
      </w:r>
    </w:p>
    <w:p w:rsidR="73B128D1" w:rsidP="42AC6FDF" w:rsidRDefault="73B128D1" w14:paraId="1D9476F6" w14:textId="1B030FDA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Calidad: Durabilidad del producto, fiabilidad, tasa de fallo</w:t>
      </w: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</w:t>
      </w:r>
      <w:r w:rsidRPr="42AC6FDF" w:rsidR="17EA4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de la herramienta</w:t>
      </w:r>
      <w:r w:rsidRPr="42AC6FDF" w:rsidR="165F4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tecnólogica</w:t>
      </w: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.</w:t>
      </w:r>
    </w:p>
    <w:p w:rsidR="73B128D1" w:rsidP="42AC6FDF" w:rsidRDefault="73B128D1" w14:paraId="3F34ECE2" w14:textId="2796C908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Costo: Precio competitivo, costo de producción, costos de mantenimiento.</w:t>
      </w:r>
    </w:p>
    <w:p w:rsidR="73B128D1" w:rsidP="42AC6FDF" w:rsidRDefault="73B128D1" w14:paraId="33121533" w14:textId="678E35EA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Usabilidad: Facilidad de uso, accesibilidad, ergonomía.</w:t>
      </w:r>
    </w:p>
    <w:p w:rsidR="73B128D1" w:rsidP="42AC6FDF" w:rsidRDefault="73B128D1" w14:paraId="4BA917A4" w14:textId="042277AB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Los requerimientos que pueden ser atractivos son:</w:t>
      </w:r>
    </w:p>
    <w:p w:rsidR="73B128D1" w:rsidP="42AC6FDF" w:rsidRDefault="73B128D1" w14:paraId="4F59BD36" w14:textId="00DD77E9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Innovación: Funcionalidades únicas o tecnología avanzada que mejore la experiencia del usuario.</w:t>
      </w:r>
    </w:p>
    <w:p w:rsidR="73B128D1" w:rsidP="42AC6FDF" w:rsidRDefault="73B128D1" w14:paraId="050DF55A" w14:textId="0E0C083A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Estética: Diseño atractivo, variedad de colores y acabados.</w:t>
      </w:r>
    </w:p>
    <w:p w:rsidR="73B128D1" w:rsidP="42AC6FDF" w:rsidRDefault="73B128D1" w14:paraId="2383305F" w14:textId="0497E320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3B128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Personalización: Opciones para personalizar el producto según las preferencias del usuario.</w:t>
      </w:r>
    </w:p>
    <w:p w:rsidR="256E0EB0" w:rsidP="42AC6FDF" w:rsidRDefault="256E0EB0" w14:paraId="49AAB552" w14:textId="288BC2D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256E0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Requerimientos para incrementar</w:t>
      </w:r>
      <w:r w:rsidRPr="42AC6FDF" w:rsidR="73B128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:</w:t>
      </w:r>
    </w:p>
    <w:tbl>
      <w:tblPr>
        <w:tblStyle w:val="TableNormal"/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5142"/>
        <w:gridCol w:w="2325"/>
        <w:gridCol w:w="1098"/>
        <w:gridCol w:w="986"/>
      </w:tblGrid>
      <w:tr w:rsidR="0B615B36" w:rsidTr="42AC6FDF" w14:paraId="3AF35D5C">
        <w:trPr>
          <w:trHeight w:val="300"/>
        </w:trPr>
        <w:tc>
          <w:tcPr>
            <w:tcW w:w="5142" w:type="dxa"/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65E8D812" w14:textId="6A6B28E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Nombre y Descripción</w:t>
            </w:r>
          </w:p>
        </w:tc>
        <w:tc>
          <w:tcPr>
            <w:tcW w:w="2325" w:type="dxa"/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47F95E47" w:rsidP="42AC6FDF" w:rsidRDefault="47F95E47" w14:paraId="69C52B73" w14:textId="782345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58E5AD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Viabilidad/Desarrollo/Implementación</w:t>
            </w: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  <w:p w:rsidR="0B615B36" w:rsidP="42AC6FDF" w:rsidRDefault="0B615B36" w14:paraId="7C38D2D2" w14:textId="6C9A3E0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(1-10)</w:t>
            </w:r>
          </w:p>
        </w:tc>
        <w:tc>
          <w:tcPr>
            <w:tcW w:w="1098" w:type="dxa"/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3F729F44" w:rsidP="42AC6FDF" w:rsidRDefault="3F729F44" w14:paraId="6AAE797B" w14:textId="572DFC0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6EE823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Impacto</w:t>
            </w: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(1-10)</w:t>
            </w:r>
          </w:p>
        </w:tc>
        <w:tc>
          <w:tcPr>
            <w:tcW w:w="986" w:type="dxa"/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320608F" w14:textId="2ABAC36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Score</w:t>
            </w:r>
            <w:r>
              <w:br/>
            </w: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Total</w:t>
            </w:r>
          </w:p>
        </w:tc>
      </w:tr>
      <w:tr w:rsidR="0B615B36" w:rsidTr="42AC6FDF" w14:paraId="0CDBC1F5">
        <w:trPr>
          <w:trHeight w:val="300"/>
        </w:trPr>
        <w:tc>
          <w:tcPr>
            <w:tcW w:w="5142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BA57139" w14:textId="4EF4E20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ES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ES"/>
              </w:rPr>
              <w:t xml:space="preserve">Visualización de Datos Históricos </w:t>
            </w:r>
          </w:p>
        </w:tc>
        <w:tc>
          <w:tcPr>
            <w:tcW w:w="2325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B512262" w14:textId="4002E4B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1098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6347AC2" w14:textId="7127D93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986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C4ACE7C" w14:textId="33E22A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20</w:t>
            </w:r>
          </w:p>
        </w:tc>
      </w:tr>
      <w:tr w:rsidR="0B615B36" w:rsidTr="42AC6FDF" w14:paraId="0EB76172">
        <w:trPr>
          <w:trHeight w:val="300"/>
        </w:trPr>
        <w:tc>
          <w:tcPr>
            <w:tcW w:w="514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13F2350" w14:textId="5448AE0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Capacidad para mostrar datos de </w:t>
            </w:r>
            <w:r w:rsidRPr="42AC6FDF" w:rsidR="7223B2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presión, temperatura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y volumen de forma clara y 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visual </w:t>
            </w:r>
          </w:p>
          <w:p w:rsidR="0B615B36" w:rsidP="42AC6FDF" w:rsidRDefault="0B615B36" w14:paraId="1EAA488C" w14:textId="767D1E9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Resumen Descriptivo del Comportamiento</w:t>
            </w:r>
            <w:r w:rsidRPr="42AC6FDF" w:rsidR="33CD8A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Histórico Generación automática de estadísticas 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descriptivas (promedio, cuartiles, mínimo, máximo). </w:t>
            </w:r>
          </w:p>
        </w:tc>
        <w:tc>
          <w:tcPr>
            <w:tcW w:w="23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9C65477" w14:textId="339F8A1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10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7C0A1C2E" w14:textId="7D7FF48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98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62EC861" w14:textId="63E9843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20</w:t>
            </w:r>
          </w:p>
        </w:tc>
      </w:tr>
      <w:tr w:rsidR="0B615B36" w:rsidTr="42AC6FDF" w14:paraId="627E6AC0">
        <w:trPr>
          <w:trHeight w:val="300"/>
        </w:trPr>
        <w:tc>
          <w:tcPr>
            <w:tcW w:w="5142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A3D1B67" w14:textId="6EF4F23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Modelo de Identificación de Consumos Anómalos </w:t>
            </w:r>
          </w:p>
        </w:tc>
        <w:tc>
          <w:tcPr>
            <w:tcW w:w="2325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CD47C9A" w14:textId="70A8085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1098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B00F60A" w14:textId="4A27B6C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986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D98A597" w14:textId="45F9E63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20</w:t>
            </w:r>
          </w:p>
        </w:tc>
      </w:tr>
      <w:tr w:rsidR="0B615B36" w:rsidTr="42AC6FDF" w14:paraId="5A65AE6D">
        <w:trPr>
          <w:trHeight w:val="300"/>
        </w:trPr>
        <w:tc>
          <w:tcPr>
            <w:tcW w:w="514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53AB98BB" w14:textId="6DD9A42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Capacidad para detectar y resaltar</w:t>
            </w:r>
            <w:r w:rsidRPr="42AC6FDF" w:rsidR="57A611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variaciones atípicas en los datos de consumo. </w:t>
            </w:r>
          </w:p>
        </w:tc>
        <w:tc>
          <w:tcPr>
            <w:tcW w:w="23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EC570DA" w14:textId="3BD9EA6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9</w:t>
            </w:r>
          </w:p>
        </w:tc>
        <w:tc>
          <w:tcPr>
            <w:tcW w:w="10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8857FF3" w14:textId="6C32543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98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532D8D7" w14:textId="72E5B4D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19</w:t>
            </w:r>
          </w:p>
        </w:tc>
      </w:tr>
      <w:tr w:rsidR="0B615B36" w:rsidTr="42AC6FDF" w14:paraId="2C28D829">
        <w:trPr>
          <w:trHeight w:val="300"/>
        </w:trPr>
        <w:tc>
          <w:tcPr>
            <w:tcW w:w="5142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7B958A04" w14:textId="3E80AA1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Alertas de Comportamiento Anómalo </w:t>
            </w:r>
          </w:p>
        </w:tc>
        <w:tc>
          <w:tcPr>
            <w:tcW w:w="2325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70B9E84" w14:textId="3947CFE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1098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7FEEC963" w14:textId="3797C04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986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27EBE5E" w14:textId="4F6CEE3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20</w:t>
            </w:r>
          </w:p>
        </w:tc>
      </w:tr>
      <w:tr w:rsidR="0B615B36" w:rsidTr="42AC6FDF" w14:paraId="4DE0BF77">
        <w:trPr>
          <w:trHeight w:val="300"/>
        </w:trPr>
        <w:tc>
          <w:tcPr>
            <w:tcW w:w="514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1D518F71" w14:textId="3BD6AAA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Notificaciones sobre</w:t>
            </w:r>
            <w:r w:rsidRPr="42AC6FDF" w:rsidR="2DF20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comportamientos</w:t>
            </w:r>
            <w:r w:rsidRPr="42AC6FDF" w:rsidR="18B6F3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anómalos, indicando la criticidad (bajo, medio, alto). </w:t>
            </w:r>
          </w:p>
        </w:tc>
        <w:tc>
          <w:tcPr>
            <w:tcW w:w="23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F0597D6" w14:textId="209C3D6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9</w:t>
            </w:r>
          </w:p>
        </w:tc>
        <w:tc>
          <w:tcPr>
            <w:tcW w:w="10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7E77EC52" w14:textId="677ABCA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98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CDC2554" w14:textId="73509CF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19</w:t>
            </w:r>
          </w:p>
        </w:tc>
      </w:tr>
    </w:tbl>
    <w:p w:rsidR="42AC6FDF" w:rsidP="42AC6FDF" w:rsidRDefault="42AC6FDF" w14:paraId="5C5D60FB" w14:textId="7CBE957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</w:p>
    <w:p w:rsidR="517D4982" w:rsidP="42AC6FDF" w:rsidRDefault="517D4982" w14:paraId="3D3FFE48" w14:textId="5EF504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517D4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  <w:t>Requerimientos para aminorar:</w:t>
      </w:r>
    </w:p>
    <w:tbl>
      <w:tblPr>
        <w:tblStyle w:val="TableNormal"/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4535"/>
        <w:gridCol w:w="2299"/>
        <w:gridCol w:w="2024"/>
        <w:gridCol w:w="877"/>
      </w:tblGrid>
      <w:tr w:rsidR="0B615B36" w:rsidTr="42AC6FDF" w14:paraId="3062C513">
        <w:trPr>
          <w:trHeight w:val="600"/>
        </w:trPr>
        <w:tc>
          <w:tcPr>
            <w:tcW w:w="4535" w:type="dxa"/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5A7431E3" w14:textId="6A6B28E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Nombre y Descripción</w:t>
            </w:r>
          </w:p>
        </w:tc>
        <w:tc>
          <w:tcPr>
            <w:tcW w:w="2299" w:type="dxa"/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6F5BA045" w14:textId="782345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Viabilidad/Desarrollo/Implementación</w:t>
            </w: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  <w:p w:rsidR="0B615B36" w:rsidP="42AC6FDF" w:rsidRDefault="0B615B36" w14:paraId="1AD09522" w14:textId="6C9A3E0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(1-10)</w:t>
            </w:r>
          </w:p>
        </w:tc>
        <w:tc>
          <w:tcPr>
            <w:tcW w:w="2024" w:type="dxa"/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693DF204" w14:textId="572DFC0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Impacto</w:t>
            </w: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(1-10)</w:t>
            </w:r>
          </w:p>
        </w:tc>
        <w:tc>
          <w:tcPr>
            <w:tcW w:w="877" w:type="dxa"/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7D78C58" w14:textId="2ABAC36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Score</w:t>
            </w:r>
            <w:r>
              <w:br/>
            </w: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Total</w:t>
            </w:r>
          </w:p>
        </w:tc>
      </w:tr>
      <w:tr w:rsidR="0B615B36" w:rsidTr="42AC6FDF" w14:paraId="19FB4B46">
        <w:trPr>
          <w:trHeight w:val="300"/>
        </w:trPr>
        <w:tc>
          <w:tcPr>
            <w:tcW w:w="4535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D5C1EBA" w14:textId="5F5F44D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Minimizar latencia y carga de datos en herramienta de </w:t>
            </w:r>
            <w:r w:rsidRPr="42AC6FDF" w:rsidR="0BF91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visualización</w:t>
            </w:r>
          </w:p>
        </w:tc>
        <w:tc>
          <w:tcPr>
            <w:tcW w:w="2299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983CC7E" w14:textId="59853E7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2024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F0BB154" w14:textId="0379C69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877" w:type="dxa"/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84A7A81" w14:textId="283171B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20</w:t>
            </w:r>
          </w:p>
        </w:tc>
      </w:tr>
      <w:tr w:rsidR="0B615B36" w:rsidTr="42AC6FDF" w14:paraId="7B21ADA5">
        <w:trPr>
          <w:trHeight w:val="300"/>
        </w:trPr>
        <w:tc>
          <w:tcPr>
            <w:tcW w:w="453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63F6761" w14:textId="3536B76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Minimizar los falsos positivos en el modelo de predicción</w:t>
            </w:r>
          </w:p>
        </w:tc>
        <w:tc>
          <w:tcPr>
            <w:tcW w:w="2299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680068E" w14:textId="60F1C1B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202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62A4A717" w14:textId="1C7928B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10</w:t>
            </w:r>
          </w:p>
        </w:tc>
        <w:tc>
          <w:tcPr>
            <w:tcW w:w="877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262111F" w14:textId="541ADFA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20</w:t>
            </w:r>
          </w:p>
        </w:tc>
      </w:tr>
    </w:tbl>
    <w:p w:rsidR="0B615B36" w:rsidP="42AC6FDF" w:rsidRDefault="0B615B36" w14:paraId="559BC868" w14:textId="7D16E5D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</w:p>
    <w:p w:rsidR="710A2BAA" w:rsidP="42AC6FDF" w:rsidRDefault="710A2BAA" w14:paraId="7F99AEAE" w14:textId="20E446B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 xml:space="preserve">Fase d) Los recursos: </w:t>
      </w:r>
    </w:p>
    <w:p w:rsidR="710A2BAA" w:rsidP="42AC6FDF" w:rsidRDefault="710A2BAA" w14:paraId="3C815C5A" w14:textId="056AE47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Personal y perfiles requeridos.</w:t>
      </w:r>
    </w:p>
    <w:p w:rsidR="25CAAA47" w:rsidP="42AC6FDF" w:rsidRDefault="25CAAA47" w14:paraId="587A3F15" w14:textId="233D9F17">
      <w:pPr>
        <w:pStyle w:val="ListParagraph"/>
        <w:numPr>
          <w:ilvl w:val="0"/>
          <w:numId w:val="29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5CAAA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Científico de Datos</w:t>
      </w:r>
      <w:r w:rsidRPr="42AC6FDF" w:rsidR="25CAAA4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42AC6FDF" w:rsidR="5CBAE8A6">
        <w:rPr>
          <w:rFonts w:ascii="Calibri" w:hAnsi="Calibri" w:eastAsia="Calibri" w:cs="Calibri"/>
          <w:noProof w:val="0"/>
          <w:sz w:val="22"/>
          <w:szCs w:val="22"/>
          <w:lang w:val="es-ES"/>
        </w:rPr>
        <w:t>Confecciona</w:t>
      </w:r>
      <w:r w:rsidRPr="42AC6FDF" w:rsidR="25CAAA4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modelo analítico y los algoritmos para la detección de anomalías en el consumo de gas.</w:t>
      </w:r>
    </w:p>
    <w:p w:rsidR="25CAAA47" w:rsidP="42AC6FDF" w:rsidRDefault="25CAAA47" w14:paraId="0002F8BE" w14:textId="45F1A23D">
      <w:pPr>
        <w:pStyle w:val="ListParagraph"/>
        <w:numPr>
          <w:ilvl w:val="0"/>
          <w:numId w:val="29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5CAAA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Ingeniero de Datos</w:t>
      </w:r>
      <w:r w:rsidRPr="42AC6FDF" w:rsidR="25CAAA4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42AC6FDF" w:rsidR="56E6AEEF">
        <w:rPr>
          <w:rFonts w:ascii="Calibri" w:hAnsi="Calibri" w:eastAsia="Calibri" w:cs="Calibri"/>
          <w:noProof w:val="0"/>
          <w:sz w:val="22"/>
          <w:szCs w:val="22"/>
          <w:lang w:val="es-ES"/>
        </w:rPr>
        <w:t>Es el r</w:t>
      </w:r>
      <w:r w:rsidRPr="42AC6FDF" w:rsidR="25CAAA47">
        <w:rPr>
          <w:rFonts w:ascii="Calibri" w:hAnsi="Calibri" w:eastAsia="Calibri" w:cs="Calibri"/>
          <w:noProof w:val="0"/>
          <w:sz w:val="22"/>
          <w:szCs w:val="22"/>
          <w:lang w:val="es-ES"/>
        </w:rPr>
        <w:t>esponsable de la integración y procesamiento de los datos operativos de consumo</w:t>
      </w:r>
      <w:r w:rsidRPr="42AC6FDF" w:rsidR="55340F6E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25CAAA47" w:rsidP="42AC6FDF" w:rsidRDefault="25CAAA47" w14:paraId="5BF5B6B6" w14:textId="3B633FCA">
      <w:pPr>
        <w:pStyle w:val="ListParagraph"/>
        <w:numPr>
          <w:ilvl w:val="0"/>
          <w:numId w:val="29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42AC6FDF" w:rsidR="25CAAA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Analista de Negocios</w:t>
      </w:r>
      <w:r w:rsidRPr="42AC6FDF" w:rsidR="25CAAA47">
        <w:rPr>
          <w:rFonts w:ascii="Calibri" w:hAnsi="Calibri" w:eastAsia="Calibri" w:cs="Calibri"/>
          <w:noProof w:val="0"/>
          <w:sz w:val="22"/>
          <w:szCs w:val="22"/>
          <w:lang w:val="es-ES"/>
        </w:rPr>
        <w:t>: Ayuda a traducir los requerimientos de negocio en especificaciones funcionales</w:t>
      </w:r>
      <w:r w:rsidRPr="42AC6FDF" w:rsidR="6A327AAB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42AC6FDF" w:rsidR="25CAAA4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796B76C4">
        <w:rPr>
          <w:rFonts w:ascii="Calibri" w:hAnsi="Calibri" w:eastAsia="Calibri" w:cs="Calibri"/>
          <w:noProof w:val="0"/>
          <w:sz w:val="22"/>
          <w:szCs w:val="22"/>
          <w:lang w:val="es-ES"/>
        </w:rPr>
        <w:t>además analiza</w:t>
      </w:r>
      <w:r w:rsidRPr="42AC6FDF" w:rsidR="25CAAA4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 resultados de la solución.</w:t>
      </w:r>
    </w:p>
    <w:p w:rsidR="25CAAA47" w:rsidP="42AC6FDF" w:rsidRDefault="25CAAA47" w14:paraId="632A441E" w14:textId="04456447">
      <w:pPr>
        <w:pStyle w:val="ListParagraph"/>
        <w:numPr>
          <w:ilvl w:val="0"/>
          <w:numId w:val="29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42AC6FDF" w:rsidR="25CAAA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Directora de proyecto: </w:t>
      </w:r>
      <w:r w:rsidRPr="42AC6FDF" w:rsidR="25CAAA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Coordina y dirige el proyecto para asegurar la alineación de recursos y plazos de entrega.</w:t>
      </w:r>
    </w:p>
    <w:p w:rsidR="710A2BAA" w:rsidP="42AC6FDF" w:rsidRDefault="710A2BAA" w14:paraId="31A45F29" w14:textId="63E6E89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b. Tiempo de implementación.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59"/>
        <w:gridCol w:w="1180"/>
        <w:gridCol w:w="995"/>
        <w:gridCol w:w="4582"/>
        <w:gridCol w:w="1719"/>
      </w:tblGrid>
      <w:tr w:rsidR="0B615B36" w:rsidTr="42AC6FDF" w14:paraId="05A984F4">
        <w:trPr>
          <w:trHeight w:val="570"/>
        </w:trPr>
        <w:tc>
          <w:tcPr>
            <w:tcW w:w="125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A8372BD" w14:textId="372691B9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Actividades</w:t>
            </w:r>
          </w:p>
        </w:tc>
        <w:tc>
          <w:tcPr>
            <w:tcW w:w="11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52083673" w14:textId="30C854D0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Fecha  Inicio</w:t>
            </w:r>
          </w:p>
        </w:tc>
        <w:tc>
          <w:tcPr>
            <w:tcW w:w="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CEFB53B" w14:textId="3F5CF794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Fecha de Fin</w:t>
            </w:r>
          </w:p>
        </w:tc>
        <w:tc>
          <w:tcPr>
            <w:tcW w:w="45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2EFD537" w14:textId="012EB239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Descripción</w:t>
            </w:r>
          </w:p>
        </w:tc>
        <w:tc>
          <w:tcPr>
            <w:tcW w:w="171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DA162A7" w14:textId="3F7CC0DB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Responsables</w:t>
            </w:r>
          </w:p>
        </w:tc>
      </w:tr>
      <w:tr w:rsidR="0B615B36" w:rsidTr="42AC6FDF" w14:paraId="3708FD01">
        <w:trPr>
          <w:trHeight w:val="540"/>
        </w:trPr>
        <w:tc>
          <w:tcPr>
            <w:tcW w:w="125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545AA72" w14:textId="34F7AC4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Definir</w:t>
            </w:r>
          </w:p>
        </w:tc>
        <w:tc>
          <w:tcPr>
            <w:tcW w:w="11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412B599" w14:textId="5C3DEAE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7/10/2024</w:t>
            </w:r>
          </w:p>
        </w:tc>
        <w:tc>
          <w:tcPr>
            <w:tcW w:w="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C3A51E7" w14:textId="0410747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20/10/2024</w:t>
            </w:r>
          </w:p>
        </w:tc>
        <w:tc>
          <w:tcPr>
            <w:tcW w:w="45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9F94C32" w14:textId="3B71B83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Semana 1 y 2: Planificación inicial, identificación del problema, propósito, objetivos y alcance</w:t>
            </w:r>
          </w:p>
        </w:tc>
        <w:tc>
          <w:tcPr>
            <w:tcW w:w="171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059CEDD" w14:textId="496E86F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Todo el equipo del proyecto</w:t>
            </w:r>
          </w:p>
        </w:tc>
      </w:tr>
      <w:tr w:rsidR="0B615B36" w:rsidTr="42AC6FDF" w14:paraId="5267E2C1">
        <w:trPr>
          <w:trHeight w:val="525"/>
        </w:trPr>
        <w:tc>
          <w:tcPr>
            <w:tcW w:w="125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3D37290" w14:textId="37A3E9F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Medir</w:t>
            </w:r>
          </w:p>
        </w:tc>
        <w:tc>
          <w:tcPr>
            <w:tcW w:w="11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54EF75C" w14:textId="07DC7CB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21/10/202</w:t>
            </w:r>
            <w:r w:rsidRPr="42AC6FDF" w:rsidR="565083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602679BD" w14:textId="399C4E2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28/10/2024</w:t>
            </w:r>
          </w:p>
        </w:tc>
        <w:tc>
          <w:tcPr>
            <w:tcW w:w="45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BF99073" w14:textId="4FCD876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Semana 3: Recolección de datos clave, establecimiento de métricas de rendimiento</w:t>
            </w:r>
          </w:p>
        </w:tc>
        <w:tc>
          <w:tcPr>
            <w:tcW w:w="171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CB6E4D9" w14:textId="7333271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Analista de Negocio</w:t>
            </w:r>
          </w:p>
        </w:tc>
      </w:tr>
      <w:tr w:rsidR="0B615B36" w:rsidTr="42AC6FDF" w14:paraId="4ADC745F">
        <w:trPr>
          <w:trHeight w:val="570"/>
        </w:trPr>
        <w:tc>
          <w:tcPr>
            <w:tcW w:w="125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2D4D10F" w14:textId="05A9964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Analizar</w:t>
            </w:r>
          </w:p>
        </w:tc>
        <w:tc>
          <w:tcPr>
            <w:tcW w:w="11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C39142F" w14:textId="4D4C1F7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29/10/2024</w:t>
            </w:r>
          </w:p>
        </w:tc>
        <w:tc>
          <w:tcPr>
            <w:tcW w:w="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0EE67804" w14:textId="2417410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11/11/2024</w:t>
            </w:r>
          </w:p>
        </w:tc>
        <w:tc>
          <w:tcPr>
            <w:tcW w:w="45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FA29C4B" w14:textId="394541E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Semana 4 y 5: Análisis de datos para diseñar modelos de detección de anomalías</w:t>
            </w:r>
          </w:p>
        </w:tc>
        <w:tc>
          <w:tcPr>
            <w:tcW w:w="171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1FB6A637" w14:textId="1819B98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Científica de Datos</w:t>
            </w:r>
          </w:p>
        </w:tc>
      </w:tr>
      <w:tr w:rsidR="0B615B36" w:rsidTr="42AC6FDF" w14:paraId="65D5A6EA">
        <w:trPr>
          <w:trHeight w:val="525"/>
        </w:trPr>
        <w:tc>
          <w:tcPr>
            <w:tcW w:w="125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1F4149AE" w14:textId="34AC51A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Mejorar</w:t>
            </w:r>
          </w:p>
        </w:tc>
        <w:tc>
          <w:tcPr>
            <w:tcW w:w="11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5FFC99DF" w14:textId="24C2E1B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12/11/2024</w:t>
            </w:r>
          </w:p>
        </w:tc>
        <w:tc>
          <w:tcPr>
            <w:tcW w:w="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9DA34C6" w14:textId="02919A9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18/11/2024</w:t>
            </w:r>
          </w:p>
        </w:tc>
        <w:tc>
          <w:tcPr>
            <w:tcW w:w="45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74A78F6D" w14:textId="211FF86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Semana 6 y 7: Implementación transversal de mejoras técnicas en todo el proceso</w:t>
            </w:r>
          </w:p>
        </w:tc>
        <w:tc>
          <w:tcPr>
            <w:tcW w:w="171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3873D477" w14:textId="4AE7F0C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Ingeniero de Datos</w:t>
            </w:r>
          </w:p>
        </w:tc>
      </w:tr>
      <w:tr w:rsidR="0B615B36" w:rsidTr="42AC6FDF" w14:paraId="1D9F93E3">
        <w:trPr>
          <w:trHeight w:val="435"/>
        </w:trPr>
        <w:tc>
          <w:tcPr>
            <w:tcW w:w="125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5ED5889D" w14:textId="292142E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Controlar</w:t>
            </w:r>
          </w:p>
        </w:tc>
        <w:tc>
          <w:tcPr>
            <w:tcW w:w="11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72D761B9" w14:textId="0A2DF8E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19/11/2024</w:t>
            </w:r>
          </w:p>
        </w:tc>
        <w:tc>
          <w:tcPr>
            <w:tcW w:w="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1551C7CE" w14:textId="271790D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30/11/2024</w:t>
            </w:r>
          </w:p>
        </w:tc>
        <w:tc>
          <w:tcPr>
            <w:tcW w:w="45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5BE5BC5F" w14:textId="3E40235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Semana 8: Monitoreo y control de mejoras para asegurar la sostenibilidad y éxito del proyecto</w:t>
            </w:r>
          </w:p>
        </w:tc>
        <w:tc>
          <w:tcPr>
            <w:tcW w:w="171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80836DF" w14:textId="3D1C883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Directora del Proyecto</w:t>
            </w:r>
          </w:p>
        </w:tc>
      </w:tr>
      <w:tr w:rsidR="0B615B36" w:rsidTr="42AC6FDF" w14:paraId="46BE8B7E">
        <w:trPr>
          <w:trHeight w:val="615"/>
        </w:trPr>
        <w:tc>
          <w:tcPr>
            <w:tcW w:w="125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617EB3FA" w14:textId="3EC98A95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Desarrollo de Modelos</w:t>
            </w:r>
          </w:p>
        </w:tc>
        <w:tc>
          <w:tcPr>
            <w:tcW w:w="11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23581563" w14:textId="5DCBD21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1/4/2025</w:t>
            </w:r>
          </w:p>
        </w:tc>
        <w:tc>
          <w:tcPr>
            <w:tcW w:w="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615B36" w:rsidP="42AC6FDF" w:rsidRDefault="0B615B36" w14:paraId="4A1CC43B" w14:textId="3374A6E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31/5/2025</w:t>
            </w:r>
          </w:p>
        </w:tc>
        <w:tc>
          <w:tcPr>
            <w:tcW w:w="45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37A0CF3" w:rsidP="42AC6FDF" w:rsidRDefault="037A0CF3" w14:paraId="3B672724" w14:textId="376BE02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522DDD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Semana 9 a la 16 en curso </w:t>
            </w:r>
            <w:r w:rsidRPr="42AC6FDF" w:rsidR="522DDD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Proyecto Aplicado en Analítica de Datos:</w:t>
            </w:r>
            <w:r w:rsidRPr="42AC6FDF" w:rsidR="522DDD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Fase de diseño e implementación de modelos de detección automática durante </w:t>
            </w:r>
            <w:r w:rsidRPr="42AC6FDF" w:rsidR="5B3DAA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los dos meses</w:t>
            </w:r>
            <w:r w:rsidRPr="42AC6FDF" w:rsidR="028F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curso</w:t>
            </w:r>
          </w:p>
        </w:tc>
        <w:tc>
          <w:tcPr>
            <w:tcW w:w="171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871CB59" w:rsidP="42AC6FDF" w:rsidRDefault="2871CB59" w14:paraId="657827BC" w14:textId="50524FD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2AC6FDF" w:rsidR="42AFF1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Todo el equipo del proyecto</w:t>
            </w:r>
          </w:p>
        </w:tc>
      </w:tr>
    </w:tbl>
    <w:p w:rsidR="0B615B36" w:rsidP="42AC6FDF" w:rsidRDefault="0B615B36" w14:paraId="1915A974" w14:textId="053C874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</w:p>
    <w:p w:rsidR="710A2BAA" w:rsidP="42AC6FDF" w:rsidRDefault="710A2BAA" w14:paraId="2DB1476D" w14:textId="02AF5B7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c. Otros recursos tales como tecnológicos.</w:t>
      </w:r>
    </w:p>
    <w:p w:rsidR="246EE1B5" w:rsidP="42AC6FDF" w:rsidRDefault="246EE1B5" w14:paraId="3651638F" w14:textId="594CB5EC">
      <w:pPr>
        <w:pStyle w:val="ListParagraph"/>
        <w:numPr>
          <w:ilvl w:val="0"/>
          <w:numId w:val="18"/>
        </w:numPr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</w:pPr>
      <w:r w:rsidRPr="42AC6FDF" w:rsidR="246EE1B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>Almacenamiento en Nube para gestionar</w:t>
      </w:r>
      <w:r w:rsidRPr="42AC6FDF" w:rsidR="7CC8DC1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 xml:space="preserve"> los datos.</w:t>
      </w:r>
      <w:r w:rsidRPr="42AC6FDF" w:rsidR="1131926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 xml:space="preserve"> </w:t>
      </w:r>
      <w:r w:rsidRPr="42AC6FDF" w:rsidR="1131926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>Aws</w:t>
      </w:r>
      <w:r w:rsidRPr="42AC6FDF" w:rsidR="1131926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 xml:space="preserve"> escalabilidad para gestionar </w:t>
      </w:r>
      <w:r w:rsidRPr="42AC6FDF" w:rsidR="1131926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>en el proy</w:t>
      </w:r>
      <w:r w:rsidRPr="42AC6FDF" w:rsidR="1131926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>ecto.</w:t>
      </w:r>
    </w:p>
    <w:p w:rsidR="5E0605C4" w:rsidP="42AC6FDF" w:rsidRDefault="5E0605C4" w14:paraId="0B6AE76A" w14:textId="7813D159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5E0605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Machine </w:t>
      </w:r>
      <w:r w:rsidRPr="42AC6FDF" w:rsidR="5E0605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Learning</w:t>
      </w:r>
      <w:r w:rsidRPr="42AC6FDF" w:rsidR="5E0605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por </w:t>
      </w:r>
      <w:r w:rsidRPr="42AC6FDF" w:rsidR="5E0605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ejemplo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T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e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sor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Flo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w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 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yT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>orch</w:t>
      </w:r>
      <w:r w:rsidRPr="42AC6FDF" w:rsidR="5E0605C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2094B671">
        <w:rPr>
          <w:rFonts w:ascii="Calibri" w:hAnsi="Calibri" w:eastAsia="Calibri" w:cs="Calibri"/>
          <w:noProof w:val="0"/>
          <w:sz w:val="22"/>
          <w:szCs w:val="22"/>
          <w:lang w:val="es-ES"/>
        </w:rPr>
        <w:t>para los modelos de detección.</w:t>
      </w:r>
    </w:p>
    <w:p w:rsidR="06BA1F97" w:rsidP="42AC6FDF" w:rsidRDefault="06BA1F97" w14:paraId="74DF98AD" w14:textId="721AF708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6BA1F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Dashboards</w:t>
      </w:r>
      <w:r w:rsidRPr="42AC6FDF" w:rsidR="06BA1F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y visualización de datos</w:t>
      </w:r>
      <w:r w:rsidRPr="42AC6FDF" w:rsidR="06BA1F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:</w:t>
      </w:r>
      <w:r w:rsidRPr="42AC6FDF" w:rsidR="06BA1F9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Herramientas como </w:t>
      </w:r>
      <w:r w:rsidRPr="42AC6FDF" w:rsidR="06BA1F97">
        <w:rPr>
          <w:rFonts w:ascii="Calibri" w:hAnsi="Calibri" w:eastAsia="Calibri" w:cs="Calibri"/>
          <w:noProof w:val="0"/>
          <w:sz w:val="22"/>
          <w:szCs w:val="22"/>
          <w:lang w:val="es-ES"/>
        </w:rPr>
        <w:t>Power</w:t>
      </w:r>
      <w:r w:rsidRPr="42AC6FDF" w:rsidR="06BA1F9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BI o </w:t>
      </w:r>
      <w:r w:rsidRPr="42AC6FDF" w:rsidR="06BA1F97">
        <w:rPr>
          <w:rFonts w:ascii="Calibri" w:hAnsi="Calibri" w:eastAsia="Calibri" w:cs="Calibri"/>
          <w:noProof w:val="0"/>
          <w:sz w:val="22"/>
          <w:szCs w:val="22"/>
          <w:lang w:val="es-ES"/>
        </w:rPr>
        <w:t>Tableau</w:t>
      </w:r>
      <w:r w:rsidRPr="42AC6FDF" w:rsidR="06BA1F9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facilitar la supervisión.</w:t>
      </w:r>
    </w:p>
    <w:p w:rsidR="710A2BAA" w:rsidP="42AC6FDF" w:rsidRDefault="710A2BAA" w14:paraId="4F920811" w14:textId="003E878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 xml:space="preserve">d. Presupuesto de la </w:t>
      </w:r>
      <w:r w:rsidRPr="42AC6FDF" w:rsidR="08BC7CF9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inversión</w:t>
      </w: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 xml:space="preserve">. 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Presupuesto de Inversión estimado según resultados financieros 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</w:p>
    <w:p w:rsidR="469BA05C" w:rsidP="42AC6FDF" w:rsidRDefault="469BA05C" w14:paraId="2350795B" w14:textId="504808B7">
      <w:pPr>
        <w:pStyle w:val="ListParagraph"/>
        <w:numPr>
          <w:ilvl w:val="0"/>
          <w:numId w:val="30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Salarios de personal: $</w:t>
      </w:r>
      <w:r w:rsidRPr="42AC6FDF" w:rsidR="5F7553E6">
        <w:rPr>
          <w:rFonts w:ascii="Calibri" w:hAnsi="Calibri" w:eastAsia="Calibri" w:cs="Calibri"/>
          <w:noProof w:val="0"/>
          <w:sz w:val="22"/>
          <w:szCs w:val="22"/>
          <w:lang w:val="es-ES"/>
        </w:rPr>
        <w:t>75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,000). </w:t>
      </w:r>
    </w:p>
    <w:p w:rsidR="469BA05C" w:rsidP="42AC6FDF" w:rsidRDefault="469BA05C" w14:paraId="4BDE03D0" w14:textId="15D0E3B5">
      <w:pPr>
        <w:pStyle w:val="ListParagraph"/>
        <w:numPr>
          <w:ilvl w:val="0"/>
          <w:numId w:val="30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Recursos tecnológicos y licencias: $</w:t>
      </w:r>
      <w:r w:rsidRPr="42AC6FDF" w:rsidR="3983BB37">
        <w:rPr>
          <w:rFonts w:ascii="Calibri" w:hAnsi="Calibri" w:eastAsia="Calibri" w:cs="Calibri"/>
          <w:noProof w:val="0"/>
          <w:sz w:val="22"/>
          <w:szCs w:val="22"/>
          <w:lang w:val="es-ES"/>
        </w:rPr>
        <w:t>1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0,000.</w:t>
      </w:r>
    </w:p>
    <w:p w:rsidR="469BA05C" w:rsidP="42AC6FDF" w:rsidRDefault="469BA05C" w14:paraId="3706D095" w14:textId="1B54300F">
      <w:pPr>
        <w:pStyle w:val="ListParagraph"/>
        <w:numPr>
          <w:ilvl w:val="0"/>
          <w:numId w:val="30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Infraestructura de datos y servidores: $</w:t>
      </w:r>
      <w:r w:rsidRPr="42AC6FDF" w:rsidR="365D97FE">
        <w:rPr>
          <w:rFonts w:ascii="Calibri" w:hAnsi="Calibri" w:eastAsia="Calibri" w:cs="Calibri"/>
          <w:noProof w:val="0"/>
          <w:sz w:val="22"/>
          <w:szCs w:val="22"/>
          <w:lang w:val="es-ES"/>
        </w:rPr>
        <w:t>1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0,000. </w:t>
      </w:r>
    </w:p>
    <w:p w:rsidR="469BA05C" w:rsidP="42AC6FDF" w:rsidRDefault="469BA05C" w14:paraId="26C1893E" w14:textId="395DA883">
      <w:pPr>
        <w:pStyle w:val="ListParagraph"/>
        <w:numPr>
          <w:ilvl w:val="0"/>
          <w:numId w:val="30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Costos adicionales y contingencias: $</w:t>
      </w:r>
      <w:r w:rsidRPr="42AC6FDF" w:rsidR="4CCF75AF">
        <w:rPr>
          <w:rFonts w:ascii="Calibri" w:hAnsi="Calibri" w:eastAsia="Calibri" w:cs="Calibri"/>
          <w:noProof w:val="0"/>
          <w:sz w:val="22"/>
          <w:szCs w:val="22"/>
          <w:lang w:val="es-ES"/>
        </w:rPr>
        <w:t>5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,000.</w:t>
      </w:r>
    </w:p>
    <w:p w:rsidR="442426A0" w:rsidP="42AC6FDF" w:rsidRDefault="442426A0" w14:paraId="5384F981" w14:textId="63D739AA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</w:pPr>
      <w:r w:rsidRPr="42AC6FDF" w:rsidR="442426A0">
        <w:rPr>
          <w:rFonts w:ascii="Calibri" w:hAnsi="Calibri" w:eastAsia="Calibri" w:cs="Calibri"/>
          <w:noProof w:val="0"/>
          <w:sz w:val="22"/>
          <w:szCs w:val="22"/>
          <w:lang w:val="es-ES"/>
        </w:rPr>
        <w:t>Total,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estimado: $</w:t>
      </w:r>
      <w:r w:rsidRPr="42AC6FDF" w:rsidR="41E47372">
        <w:rPr>
          <w:rFonts w:ascii="Calibri" w:hAnsi="Calibri" w:eastAsia="Calibri" w:cs="Calibri"/>
          <w:noProof w:val="0"/>
          <w:sz w:val="22"/>
          <w:szCs w:val="22"/>
          <w:lang w:val="es-ES"/>
        </w:rPr>
        <w:t>10</w:t>
      </w:r>
      <w:r w:rsidRPr="42AC6FDF" w:rsidR="469BA05C">
        <w:rPr>
          <w:rFonts w:ascii="Calibri" w:hAnsi="Calibri" w:eastAsia="Calibri" w:cs="Calibri"/>
          <w:noProof w:val="0"/>
          <w:sz w:val="22"/>
          <w:szCs w:val="22"/>
          <w:lang w:val="es-ES"/>
        </w:rPr>
        <w:t>0,000.</w:t>
      </w:r>
      <w:r w:rsidRPr="42AC6FDF" w:rsidR="4B13845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</w:t>
      </w:r>
      <w:r w:rsidRPr="42AC6FDF" w:rsidR="79902E5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 xml:space="preserve">sto como un </w:t>
      </w:r>
      <w:r w:rsidRPr="42AC6FDF" w:rsidR="79902E5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>porcentaje</w:t>
      </w:r>
      <w:r w:rsidRPr="42AC6FDF" w:rsidR="79902E5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 xml:space="preserve"> </w:t>
      </w:r>
      <w:r w:rsidRPr="42AC6FDF" w:rsidR="79902E5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>mínimo</w:t>
      </w:r>
      <w:r w:rsidRPr="42AC6FDF" w:rsidR="79902E5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 xml:space="preserve"> y precavido de uso económico para el proyecto</w:t>
      </w:r>
    </w:p>
    <w:p w:rsidR="3470F934" w:rsidP="42AC6FDF" w:rsidRDefault="3470F934" w14:paraId="3108E2BA" w14:textId="27A6A57E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</w:pPr>
      <w:commentRangeStart w:id="1630317555"/>
      <w:r w:rsidRPr="42AC6FDF" w:rsidR="3470F93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 w:eastAsia="en-US" w:bidi="ar-SA"/>
        </w:rPr>
        <w:t>Detalle del presupuesto:</w:t>
      </w:r>
      <w:commentRangeEnd w:id="1630317555"/>
      <w:r>
        <w:rPr>
          <w:rStyle w:val="CommentReference"/>
        </w:rPr>
        <w:commentReference w:id="1630317555"/>
      </w:r>
    </w:p>
    <w:p w:rsidR="7F4B4A4B" w:rsidP="42AC6FDF" w:rsidRDefault="7F4B4A4B" w14:paraId="4AB586C7" w14:textId="320E1555">
      <w:pPr>
        <w:pStyle w:val="Normal"/>
        <w:ind w:left="0"/>
        <w:jc w:val="center"/>
      </w:pPr>
      <w:r w:rsidR="7F4B4A4B">
        <w:drawing>
          <wp:inline wp14:editId="6BF4F1E5" wp14:anchorId="7CEFA2B7">
            <wp:extent cx="4433932" cy="3620933"/>
            <wp:effectExtent l="0" t="0" r="0" b="0"/>
            <wp:docPr id="765279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5347a1a32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32" cy="36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A2BAA" w:rsidP="42AC6FDF" w:rsidRDefault="710A2BAA" w14:paraId="604C45AC" w14:textId="4ECECDC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 xml:space="preserve">Fase e) El planteamiento inicial del Problema de </w:t>
      </w: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Analytics</w:t>
      </w:r>
    </w:p>
    <w:p w:rsidR="710A2BAA" w:rsidP="42AC6FDF" w:rsidRDefault="710A2BAA" w14:paraId="67C88260" w14:textId="037AF08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 xml:space="preserve"> </w:t>
      </w:r>
      <w:r w:rsidRPr="42AC6FDF" w:rsidR="7ECE99A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detección automática de anomalías en el consumo de gas en los clientes industriales de </w:t>
      </w:r>
      <w:r w:rsidRPr="42AC6FDF" w:rsidR="7ECE99A9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7ECE99A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</w:t>
      </w:r>
      <w:r w:rsidRPr="42AC6FDF" w:rsidR="0206AB25">
        <w:rPr>
          <w:rFonts w:ascii="Calibri" w:hAnsi="Calibri" w:eastAsia="Calibri" w:cs="Calibri"/>
          <w:noProof w:val="0"/>
          <w:sz w:val="22"/>
          <w:szCs w:val="22"/>
          <w:lang w:val="es-ES"/>
        </w:rPr>
        <w:t>ara</w:t>
      </w:r>
      <w:r w:rsidRPr="42AC6FDF" w:rsidR="7ECE99A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una mejor capacidad de monitoreo </w:t>
      </w:r>
      <w:r w:rsidRPr="42AC6FDF" w:rsidR="562791F0">
        <w:rPr>
          <w:rFonts w:ascii="Calibri" w:hAnsi="Calibri" w:eastAsia="Calibri" w:cs="Calibri"/>
          <w:noProof w:val="0"/>
          <w:sz w:val="22"/>
          <w:szCs w:val="22"/>
          <w:lang w:val="es-ES"/>
        </w:rPr>
        <w:t>y respu</w:t>
      </w:r>
      <w:r w:rsidRPr="42AC6FDF" w:rsidR="562791F0">
        <w:rPr>
          <w:rFonts w:ascii="Calibri" w:hAnsi="Calibri" w:eastAsia="Calibri" w:cs="Calibri"/>
          <w:noProof w:val="0"/>
          <w:sz w:val="22"/>
          <w:szCs w:val="22"/>
          <w:lang w:val="es-ES"/>
        </w:rPr>
        <w:t>esta</w:t>
      </w:r>
      <w:r w:rsidRPr="42AC6FDF" w:rsidR="7ECE99A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ante eventos</w:t>
      </w:r>
      <w:r w:rsidRPr="42AC6FDF" w:rsidR="7ECE99A9">
        <w:rPr>
          <w:rFonts w:ascii="Calibri" w:hAnsi="Calibri" w:eastAsia="Calibri" w:cs="Calibri"/>
          <w:noProof w:val="0"/>
          <w:color w:val="00B050"/>
          <w:sz w:val="22"/>
          <w:szCs w:val="22"/>
          <w:lang w:val="es-ES"/>
        </w:rPr>
        <w:t xml:space="preserve"> </w:t>
      </w:r>
      <w:r w:rsidRPr="42AC6FDF" w:rsidR="169F5FBD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atípicos</w:t>
      </w:r>
      <w:r w:rsidRPr="42AC6FDF" w:rsidR="169F5FBD">
        <w:rPr>
          <w:rFonts w:ascii="Calibri" w:hAnsi="Calibri" w:eastAsia="Calibri" w:cs="Calibri"/>
          <w:noProof w:val="0"/>
          <w:color w:val="00B050"/>
          <w:sz w:val="22"/>
          <w:szCs w:val="22"/>
          <w:lang w:val="es-ES"/>
        </w:rPr>
        <w:t xml:space="preserve"> </w:t>
      </w:r>
      <w:r w:rsidRPr="42AC6FDF" w:rsidR="7ECE99A9">
        <w:rPr>
          <w:rFonts w:ascii="Calibri" w:hAnsi="Calibri" w:eastAsia="Calibri" w:cs="Calibri"/>
          <w:noProof w:val="0"/>
          <w:sz w:val="22"/>
          <w:szCs w:val="22"/>
          <w:lang w:val="es-ES"/>
        </w:rPr>
        <w:t>críticos.</w:t>
      </w:r>
    </w:p>
    <w:p w:rsidR="710A2BAA" w:rsidP="42AC6FDF" w:rsidRDefault="710A2BAA" w14:paraId="35B33853" w14:textId="14EFFBF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a. Objetivos a abordar con base en los requerimientos validados en la solución.</w:t>
      </w:r>
    </w:p>
    <w:p w:rsidR="210A24B9" w:rsidP="42AC6FDF" w:rsidRDefault="210A24B9" w14:paraId="14459928" w14:textId="5C9D539A">
      <w:pPr>
        <w:pStyle w:val="ListParagraph"/>
        <w:numPr>
          <w:ilvl w:val="0"/>
          <w:numId w:val="2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10A24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Desarrollo de un </w:t>
      </w:r>
      <w:r w:rsidRPr="42AC6FDF" w:rsidR="0AF61FF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sistema</w:t>
      </w:r>
      <w:r w:rsidRPr="42AC6FDF" w:rsidR="210A24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detección de anomalías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3271E772">
        <w:rPr>
          <w:rFonts w:ascii="Calibri" w:hAnsi="Calibri" w:eastAsia="Calibri" w:cs="Calibri"/>
          <w:noProof w:val="0"/>
          <w:sz w:val="22"/>
          <w:szCs w:val="22"/>
          <w:lang w:val="es-ES"/>
        </w:rPr>
        <w:t>para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identificar patrones de consumo </w:t>
      </w:r>
      <w:r w:rsidRPr="42AC6FDF" w:rsidR="0AC26125">
        <w:rPr>
          <w:rFonts w:ascii="Calibri" w:hAnsi="Calibri" w:eastAsia="Calibri" w:cs="Calibri"/>
          <w:noProof w:val="0"/>
          <w:sz w:val="22"/>
          <w:szCs w:val="22"/>
          <w:lang w:val="es-ES"/>
        </w:rPr>
        <w:t>anómalos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una precisión superior al 85%.</w:t>
      </w:r>
    </w:p>
    <w:p w:rsidR="210A24B9" w:rsidP="42AC6FDF" w:rsidRDefault="210A24B9" w14:paraId="166B8557" w14:textId="29B9A266">
      <w:pPr>
        <w:pStyle w:val="ListParagraph"/>
        <w:numPr>
          <w:ilvl w:val="0"/>
          <w:numId w:val="2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10A24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Optimización de tiempo de respuesta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identificación de anomalías, </w:t>
      </w:r>
      <w:r w:rsidRPr="42AC6FDF" w:rsidR="15BA8566">
        <w:rPr>
          <w:rFonts w:ascii="Calibri" w:hAnsi="Calibri" w:eastAsia="Calibri" w:cs="Calibri"/>
          <w:noProof w:val="0"/>
          <w:sz w:val="22"/>
          <w:szCs w:val="22"/>
          <w:lang w:val="es-ES"/>
        </w:rPr>
        <w:t>par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reducir costos </w:t>
      </w:r>
      <w:r w:rsidRPr="42AC6FDF" w:rsidR="5E03950B">
        <w:rPr>
          <w:rFonts w:ascii="Calibri" w:hAnsi="Calibri" w:eastAsia="Calibri" w:cs="Calibri"/>
          <w:noProof w:val="0"/>
          <w:sz w:val="22"/>
          <w:szCs w:val="22"/>
          <w:lang w:val="es-ES"/>
        </w:rPr>
        <w:t>en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>monitoreo</w:t>
      </w:r>
      <w:r w:rsidRPr="42AC6FDF" w:rsidR="02B3C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costos y </w:t>
      </w:r>
      <w:r w:rsidRPr="42AC6FDF" w:rsidR="02B3C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errores 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>manuale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42AC6FDF" w:rsidR="31E7132B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210A24B9" w:rsidP="42AC6FDF" w:rsidRDefault="210A24B9" w14:paraId="3BAE15DA" w14:textId="45015528">
      <w:pPr>
        <w:pStyle w:val="ListParagraph"/>
        <w:numPr>
          <w:ilvl w:val="0"/>
          <w:numId w:val="2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10A24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Implementación de una plataforma de visualización</w:t>
      </w:r>
      <w:r w:rsidRPr="42AC6FDF" w:rsidR="467355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datos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facilite la </w:t>
      </w:r>
      <w:r w:rsidRPr="42AC6FDF" w:rsidR="424B43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detección de </w:t>
      </w:r>
      <w:r w:rsidRPr="42AC6FDF" w:rsidR="424B43EC">
        <w:rPr>
          <w:rFonts w:ascii="Calibri" w:hAnsi="Calibri" w:eastAsia="Calibri" w:cs="Calibri"/>
          <w:noProof w:val="0"/>
          <w:sz w:val="22"/>
          <w:szCs w:val="22"/>
          <w:lang w:val="es-ES"/>
        </w:rPr>
        <w:t>anomal</w:t>
      </w:r>
      <w:r w:rsidRPr="42AC6FDF" w:rsidR="41002626">
        <w:rPr>
          <w:rFonts w:ascii="Calibri" w:hAnsi="Calibri" w:eastAsia="Calibri" w:cs="Calibri"/>
          <w:noProof w:val="0"/>
          <w:sz w:val="22"/>
          <w:szCs w:val="22"/>
          <w:lang w:val="es-ES"/>
        </w:rPr>
        <w:t>í</w:t>
      </w:r>
      <w:r w:rsidRPr="42AC6FDF" w:rsidR="424B43EC">
        <w:rPr>
          <w:rFonts w:ascii="Calibri" w:hAnsi="Calibri" w:eastAsia="Calibri" w:cs="Calibri"/>
          <w:noProof w:val="0"/>
          <w:sz w:val="22"/>
          <w:szCs w:val="22"/>
          <w:lang w:val="es-ES"/>
        </w:rPr>
        <w:t>as</w:t>
      </w:r>
      <w:r w:rsidRPr="42AC6FDF" w:rsidR="424B43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>en tiempo real</w:t>
      </w:r>
      <w:r w:rsidRPr="42AC6FDF" w:rsidR="00D30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</w:t>
      </w:r>
      <w:r w:rsidRPr="42AC6FDF" w:rsidR="210A24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toma de decisiones basadas en datos </w:t>
      </w:r>
      <w:r w:rsidRPr="42AC6FDF" w:rsidR="02F08AF5">
        <w:rPr>
          <w:rFonts w:ascii="Calibri" w:hAnsi="Calibri" w:eastAsia="Calibri" w:cs="Calibri"/>
          <w:noProof w:val="0"/>
          <w:sz w:val="22"/>
          <w:szCs w:val="22"/>
          <w:lang w:val="es-ES"/>
        </w:rPr>
        <w:t>confiables.</w:t>
      </w:r>
    </w:p>
    <w:p w:rsidR="710A2BAA" w:rsidP="42AC6FDF" w:rsidRDefault="710A2BAA" w14:paraId="25996B6C" w14:textId="54EBC05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b. Presupuesto de recursos, tales como económico, humano, etc.</w:t>
      </w:r>
    </w:p>
    <w:p w:rsidR="1F4F0E2C" w:rsidP="42AC6FDF" w:rsidRDefault="1F4F0E2C" w14:paraId="2DD73005" w14:textId="6FE188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commentRangeStart w:id="1812408141"/>
      <w:commentRangeStart w:id="53064846"/>
      <w:r w:rsidRPr="42AC6FDF" w:rsidR="1F4F0E2C">
        <w:rPr>
          <w:rFonts w:ascii="Calibri" w:hAnsi="Calibri" w:eastAsia="Calibri" w:cs="Calibri"/>
          <w:noProof w:val="0"/>
          <w:sz w:val="22"/>
          <w:szCs w:val="22"/>
          <w:lang w:val="es-ES"/>
        </w:rPr>
        <w:t>Total, estimado: $100,000. Se adjunta detalle</w:t>
      </w:r>
      <w:r w:rsidRPr="42AC6FDF" w:rsidR="0237550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recursos </w:t>
      </w:r>
      <w:r w:rsidRPr="42AC6FDF" w:rsidR="3052B8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económicos </w:t>
      </w:r>
      <w:r w:rsidRPr="42AC6FDF" w:rsidR="2210A44E">
        <w:rPr>
          <w:rFonts w:ascii="Calibri" w:hAnsi="Calibri" w:eastAsia="Calibri" w:cs="Calibri"/>
          <w:noProof w:val="0"/>
          <w:sz w:val="22"/>
          <w:szCs w:val="22"/>
          <w:lang w:val="es-ES"/>
        </w:rPr>
        <w:t>detallando el tiempo de ejecución:</w:t>
      </w:r>
      <w:commentRangeEnd w:id="1812408141"/>
      <w:r>
        <w:rPr>
          <w:rStyle w:val="CommentReference"/>
        </w:rPr>
        <w:commentReference w:id="1812408141"/>
      </w:r>
      <w:commentRangeEnd w:id="53064846"/>
      <w:r>
        <w:rPr>
          <w:rStyle w:val="CommentReference"/>
        </w:rPr>
        <w:commentReference w:id="53064846"/>
      </w:r>
    </w:p>
    <w:p w:rsidR="4AFCA55A" w:rsidP="42AC6FDF" w:rsidRDefault="4AFCA55A" w14:paraId="31687CFB" w14:textId="118F7CA7">
      <w:pPr>
        <w:pStyle w:val="Normal"/>
        <w:jc w:val="center"/>
      </w:pPr>
      <w:r w:rsidR="4AFCA55A">
        <w:drawing>
          <wp:inline wp14:editId="31A61FC2" wp14:anchorId="5403519D">
            <wp:extent cx="5275462" cy="3113255"/>
            <wp:effectExtent l="0" t="0" r="0" b="0"/>
            <wp:docPr id="1186493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cfc1809af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62" cy="31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F0E2C" w:rsidP="42AC6FDF" w:rsidRDefault="1F4F0E2C" w14:paraId="39E1DA1A" w14:textId="55DBDE11">
      <w:pPr>
        <w:pStyle w:val="ListParagraph"/>
        <w:numPr>
          <w:ilvl w:val="0"/>
          <w:numId w:val="3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1F4F0E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Científico de Datos</w:t>
      </w:r>
      <w:r w:rsidRPr="42AC6FDF" w:rsidR="1F4F0E2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Paola </w:t>
      </w:r>
      <w:r w:rsidRPr="42AC6FDF" w:rsidR="1F4F0E2C">
        <w:rPr>
          <w:rFonts w:ascii="Calibri" w:hAnsi="Calibri" w:eastAsia="Calibri" w:cs="Calibri"/>
          <w:noProof w:val="0"/>
          <w:sz w:val="22"/>
          <w:szCs w:val="22"/>
          <w:lang w:val="es-ES"/>
        </w:rPr>
        <w:t>Alfaro: Confeccion</w:t>
      </w:r>
      <w:r w:rsidRPr="42AC6FDF" w:rsidR="1F4F0E2C">
        <w:rPr>
          <w:rFonts w:ascii="Calibri" w:hAnsi="Calibri" w:eastAsia="Calibri" w:cs="Calibri"/>
          <w:noProof w:val="0"/>
          <w:sz w:val="22"/>
          <w:szCs w:val="22"/>
          <w:lang w:val="es-ES"/>
        </w:rPr>
        <w:t>a el modelo analítico y los algoritmos para la detección de anomalías en el consumo de gas.</w:t>
      </w:r>
    </w:p>
    <w:p w:rsidR="1F4F0E2C" w:rsidP="42AC6FDF" w:rsidRDefault="1F4F0E2C" w14:paraId="222CED84" w14:textId="74B92972">
      <w:pPr>
        <w:pStyle w:val="ListParagraph"/>
        <w:numPr>
          <w:ilvl w:val="0"/>
          <w:numId w:val="3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1F4F0E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Ingeniero de Datos</w:t>
      </w:r>
      <w:r w:rsidRPr="42AC6FDF" w:rsidR="1F4F0E2C">
        <w:rPr>
          <w:rFonts w:ascii="Calibri" w:hAnsi="Calibri" w:eastAsia="Calibri" w:cs="Calibri"/>
          <w:noProof w:val="0"/>
          <w:sz w:val="22"/>
          <w:szCs w:val="22"/>
          <w:lang w:val="es-ES"/>
        </w:rPr>
        <w:t>: Esteban T</w:t>
      </w:r>
      <w:r w:rsidRPr="42AC6FDF" w:rsidR="1F4F0E2C">
        <w:rPr>
          <w:rFonts w:ascii="Calibri" w:hAnsi="Calibri" w:eastAsia="Calibri" w:cs="Calibri"/>
          <w:noProof w:val="0"/>
          <w:sz w:val="22"/>
          <w:szCs w:val="22"/>
          <w:lang w:val="es-ES"/>
        </w:rPr>
        <w:t>abares: Es</w:t>
      </w:r>
      <w:r w:rsidRPr="42AC6FDF" w:rsidR="1F4F0E2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responsable de la integración y procesamiento de los datos operativos de consumo.</w:t>
      </w:r>
    </w:p>
    <w:p w:rsidR="1F4F0E2C" w:rsidP="42AC6FDF" w:rsidRDefault="1F4F0E2C" w14:paraId="2C1981AB" w14:textId="04CB500F">
      <w:pPr>
        <w:pStyle w:val="ListParagraph"/>
        <w:numPr>
          <w:ilvl w:val="0"/>
          <w:numId w:val="3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42AC6FDF" w:rsidR="1F4F0E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Analista de Negocios</w:t>
      </w:r>
      <w:r w:rsidRPr="42AC6FDF" w:rsidR="1F4F0E2C">
        <w:rPr>
          <w:rFonts w:ascii="Calibri" w:hAnsi="Calibri" w:eastAsia="Calibri" w:cs="Calibri"/>
          <w:noProof w:val="0"/>
          <w:sz w:val="22"/>
          <w:szCs w:val="22"/>
          <w:lang w:val="es-ES"/>
        </w:rPr>
        <w:t>: Javier Abril:  Ayuda a traducir los requerimientos de negocio en especificaciones funcionales, además analiza los resultados de la solución.</w:t>
      </w:r>
    </w:p>
    <w:p w:rsidR="1F4F0E2C" w:rsidP="42AC6FDF" w:rsidRDefault="1F4F0E2C" w14:paraId="6489024D" w14:textId="2FA4EEFF">
      <w:pPr>
        <w:pStyle w:val="ListParagraph"/>
        <w:numPr>
          <w:ilvl w:val="0"/>
          <w:numId w:val="3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42AC6FDF" w:rsidR="1F4F0E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Directora de proyecto: </w:t>
      </w:r>
      <w:r w:rsidRPr="42AC6FDF" w:rsidR="1F4F0E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Edna Mora</w:t>
      </w:r>
      <w:r w:rsidRPr="42AC6FDF" w:rsidR="25F505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:</w:t>
      </w:r>
      <w:r w:rsidRPr="42AC6FDF" w:rsidR="25F505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1F4F0E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Coordina y dirige el proyecto para asegurar la alineación de recursos y plazos de entrega.</w:t>
      </w:r>
    </w:p>
    <w:p w:rsidR="710A2BAA" w:rsidP="42AC6FDF" w:rsidRDefault="710A2BAA" w14:paraId="5E8FA6DD" w14:textId="14D822A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c. Tiempo disponible de solución.</w:t>
      </w:r>
    </w:p>
    <w:p w:rsidR="16C30B99" w:rsidP="42AC6FDF" w:rsidRDefault="16C30B99" w14:paraId="76D622C7" w14:textId="3A1E628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16C30B99">
        <w:rPr>
          <w:rFonts w:ascii="Calibri" w:hAnsi="Calibri" w:eastAsia="Calibri" w:cs="Calibri"/>
          <w:noProof w:val="0"/>
          <w:sz w:val="22"/>
          <w:szCs w:val="22"/>
          <w:lang w:val="es-ES"/>
        </w:rPr>
        <w:t>La entrega final del proyecto se estima para mayo de 2025, considerando un segundo curso de desarrollo del modelo en abril y mayo.  Se adjunta el cronograma en la fase d.</w:t>
      </w:r>
      <w:r w:rsidRPr="42AC6FDF" w:rsidR="1FAD2C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Tiempos de implementación</w:t>
      </w:r>
    </w:p>
    <w:p w:rsidR="710A2BAA" w:rsidP="42AC6FDF" w:rsidRDefault="710A2BAA" w14:paraId="593DBBE7" w14:textId="1A63972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710A2BA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d. Resultado o producto esperado.</w:t>
      </w:r>
    </w:p>
    <w:p w:rsidR="12E8C87C" w:rsidP="42AC6FDF" w:rsidRDefault="12E8C87C" w14:paraId="68A332BE" w14:textId="5D6968B3"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 w:rsidRPr="42AC6FDF" w:rsidR="12E8C87C">
        <w:rPr>
          <w:rFonts w:ascii="Calibri" w:hAnsi="Calibri" w:eastAsia="Calibri" w:cs="Calibri"/>
          <w:noProof w:val="0"/>
          <w:sz w:val="22"/>
          <w:szCs w:val="22"/>
          <w:lang w:val="es-ES"/>
        </w:rPr>
        <w:t>Sistema automatizado de detección de anomalías en el consumo de gas para clientes industriales de</w:t>
      </w:r>
      <w:r w:rsidRPr="42AC6FDF" w:rsidR="12E8C87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12E8C87C">
        <w:rPr>
          <w:rFonts w:ascii="Calibri" w:hAnsi="Calibri" w:eastAsia="Calibri" w:cs="Calibri"/>
          <w:noProof w:val="0"/>
          <w:sz w:val="22"/>
          <w:szCs w:val="22"/>
          <w:lang w:val="es-ES"/>
        </w:rPr>
        <w:t>Contuga</w:t>
      </w:r>
      <w:r w:rsidRPr="42AC6FDF" w:rsidR="12E8C87C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42AC6FDF" w:rsidR="12E8C87C">
        <w:rPr>
          <w:rFonts w:ascii="Calibri" w:hAnsi="Calibri" w:eastAsia="Calibri" w:cs="Calibri"/>
          <w:noProof w:val="0"/>
          <w:sz w:val="22"/>
          <w:szCs w:val="22"/>
          <w:lang w:val="es-ES"/>
        </w:rPr>
        <w:t>, que permita identificar patrones de consumo atípicos con una precisión superior al 85%.</w:t>
      </w:r>
    </w:p>
    <w:p w:rsidR="0B615B36" w:rsidP="42AC6FDF" w:rsidRDefault="0B615B36" w14:paraId="77176D5A" w14:textId="101907D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</w:p>
    <w:p w:rsidR="61E7D71B" w:rsidP="42AC6FDF" w:rsidRDefault="61E7D71B" w14:paraId="3D2B433C" w14:textId="0B9740E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</w:pPr>
      <w:r w:rsidRPr="42AC6FDF" w:rsidR="61E7D7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Parte II: Establecimiento de fuentes y objetivos de análisis de los datos</w:t>
      </w:r>
    </w:p>
    <w:p w:rsidR="70C0879E" w:rsidP="42AC6FDF" w:rsidRDefault="70C0879E" w14:paraId="578C4C4E" w14:textId="3D77228C">
      <w:pPr>
        <w:pStyle w:val="Normal"/>
        <w:bidi w:val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s-ES"/>
        </w:rPr>
      </w:pPr>
      <w:r w:rsidRPr="42AC6FDF" w:rsidR="70C0879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Fase a) Establecer las fuentes</w:t>
      </w:r>
      <w:r w:rsidRPr="42AC6FDF" w:rsidR="5400DFB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:</w:t>
      </w:r>
    </w:p>
    <w:p w:rsidR="2F354B19" w:rsidP="42AC6FDF" w:rsidRDefault="2F354B19" w14:paraId="12C3DC5C" w14:textId="36279F3A">
      <w:pPr>
        <w:pStyle w:val="ListParagraph"/>
        <w:numPr>
          <w:ilvl w:val="0"/>
          <w:numId w:val="17"/>
        </w:numPr>
        <w:bidi w:val="0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42AC6FDF" w:rsidR="2F354B19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/>
        </w:rPr>
        <w:t>Coherencia de los datos identificados:</w:t>
      </w:r>
      <w:r w:rsidRPr="42AC6FDF" w:rsidR="2F354B1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</w:t>
      </w:r>
      <w:r w:rsidRPr="42AC6FDF" w:rsidR="2F354B1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Los datos de presión, volumen y temperatura </w:t>
      </w:r>
      <w:r w:rsidRPr="42AC6FDF" w:rsidR="2F354B1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son coherentes y fundamentales para abordar el problema de detección de anomalías en el consumo de gas. </w:t>
      </w:r>
      <w:r w:rsidRPr="42AC6FDF" w:rsidR="2F354B1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Sin embargo, se deben incorporar fuentes adicionales, como datos meteorológicos y de mantenimiento, para enriquecer el análisis y aumentar la precisión en la identificación de anomalías.</w:t>
      </w:r>
    </w:p>
    <w:p w:rsidR="0B615B36" w:rsidP="42AC6FDF" w:rsidRDefault="0B615B36" w14:paraId="0C7D4904" w14:textId="010E6B34">
      <w:pPr>
        <w:pStyle w:val="ListParagraph"/>
        <w:bidi w:val="0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5E61E0F" w:rsidP="42AC6FDF" w:rsidRDefault="75E61E0F" w14:paraId="6C0086C2" w14:textId="073278CF">
      <w:pPr>
        <w:pStyle w:val="ListParagraph"/>
        <w:numPr>
          <w:ilvl w:val="0"/>
          <w:numId w:val="17"/>
        </w:numPr>
        <w:bidi w:val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75E61E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Fuentes adicionales de datos:</w:t>
      </w:r>
      <w:r w:rsidRPr="42AC6FDF" w:rsidR="75E61E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identifican varias fuentes adicionales necesarias para mejorar el análisis y reducir la incidencia de falsos positivos:</w:t>
      </w:r>
    </w:p>
    <w:p w:rsidR="107E9A2C" w:rsidP="42AC6FDF" w:rsidRDefault="107E9A2C" w14:paraId="38D48B9C" w14:textId="013B98EF">
      <w:pPr>
        <w:pStyle w:val="ListParagraph"/>
        <w:bidi w:val="0"/>
        <w:ind w:left="108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EA02F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Las siguientes serían posibles fuentes de datos que nos ayudarían a enriquecer el </w:t>
      </w:r>
      <w:r w:rsidRPr="42AC6FDF" w:rsidR="0F78F3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proyecto</w:t>
      </w:r>
      <w:r w:rsidRPr="42AC6FDF" w:rsidR="6EA02F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, sin </w:t>
      </w:r>
      <w:r w:rsidRPr="42AC6FDF" w:rsidR="418C3C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embargo,</w:t>
      </w:r>
      <w:r w:rsidRPr="42AC6FDF" w:rsidR="6EA02F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por el factor tiempo o alcance del proyecto </w:t>
      </w:r>
      <w:r w:rsidRPr="42AC6FDF" w:rsidR="6EA02F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no se van a </w:t>
      </w:r>
      <w:r w:rsidRPr="42AC6FDF" w:rsidR="100465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implementar</w:t>
      </w:r>
      <w:r w:rsidRPr="42AC6FDF" w:rsidR="13D35D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r w:rsidRPr="42AC6FDF" w:rsidR="6EA02F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ejemplos:</w:t>
      </w:r>
      <w:r w:rsidRPr="42AC6FDF" w:rsidR="6EA02F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107E9A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Datos meteorológicos:</w:t>
      </w:r>
      <w:r w:rsidRPr="42AC6FDF" w:rsidR="107E9A2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27E37F7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Variables como temperatura y humedad para ajustar modelos de consumo de gas. Se puede obtener del servicio </w:t>
      </w:r>
      <w:r w:rsidRPr="42AC6FDF" w:rsidR="27E37F74">
        <w:rPr>
          <w:rFonts w:ascii="Calibri" w:hAnsi="Calibri" w:eastAsia="Calibri" w:cs="Calibri"/>
          <w:noProof w:val="0"/>
          <w:sz w:val="22"/>
          <w:szCs w:val="22"/>
          <w:lang w:val="es-ES"/>
        </w:rPr>
        <w:t>meteorológico</w:t>
      </w:r>
      <w:r w:rsidRPr="42AC6FDF" w:rsidR="27E37F7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local o de servicios en </w:t>
      </w:r>
      <w:r w:rsidRPr="42AC6FDF" w:rsidR="27E37F74">
        <w:rPr>
          <w:rFonts w:ascii="Calibri" w:hAnsi="Calibri" w:eastAsia="Calibri" w:cs="Calibri"/>
          <w:noProof w:val="0"/>
          <w:sz w:val="22"/>
          <w:szCs w:val="22"/>
          <w:lang w:val="es-ES"/>
        </w:rPr>
        <w:t>línea</w:t>
      </w:r>
      <w:r w:rsidRPr="42AC6FDF" w:rsidR="27E37F7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</w:t>
      </w:r>
      <w:r w:rsidRPr="42AC6FDF" w:rsidR="27E37F74">
        <w:rPr>
          <w:rFonts w:ascii="Calibri" w:hAnsi="Calibri" w:eastAsia="Calibri" w:cs="Calibri"/>
          <w:noProof w:val="0"/>
          <w:sz w:val="22"/>
          <w:szCs w:val="22"/>
          <w:lang w:val="es-ES"/>
        </w:rPr>
        <w:t>AccuWeather</w:t>
      </w:r>
      <w:r w:rsidRPr="42AC6FDF" w:rsidR="27E37F7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 otros.</w:t>
      </w:r>
      <w:r w:rsidRPr="42AC6FDF" w:rsidR="13A37D4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1C5C08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107E9A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Historial de mantenimiento</w:t>
      </w:r>
      <w:r w:rsidRPr="42AC6FDF" w:rsidR="292A52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&amp; registros de intervenciones </w:t>
      </w:r>
      <w:r w:rsidRPr="42AC6FDF" w:rsidR="292A52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externas:</w:t>
      </w:r>
      <w:r w:rsidRPr="42AC6FDF" w:rsidR="107E9A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107E9A2C">
        <w:rPr>
          <w:rFonts w:ascii="Calibri" w:hAnsi="Calibri" w:eastAsia="Calibri" w:cs="Calibri"/>
          <w:noProof w:val="0"/>
          <w:sz w:val="22"/>
          <w:szCs w:val="22"/>
          <w:lang w:val="es-ES"/>
        </w:rPr>
        <w:t>Usar registros de estado y mantenimiento de medidores y tuberías para contextualizar posibles causas de anomalías.</w:t>
      </w:r>
      <w:r w:rsidRPr="42AC6FDF" w:rsidR="2C88CB1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pueden obtener de sistemas de gestión de mantenimientos o archivos internos de la misma </w:t>
      </w:r>
      <w:r w:rsidRPr="42AC6FDF" w:rsidR="1E46E4B5">
        <w:rPr>
          <w:rFonts w:ascii="Calibri" w:hAnsi="Calibri" w:eastAsia="Calibri" w:cs="Calibri"/>
          <w:noProof w:val="0"/>
          <w:sz w:val="22"/>
          <w:szCs w:val="22"/>
          <w:lang w:val="es-ES"/>
        </w:rPr>
        <w:t>compañía</w:t>
      </w:r>
      <w:r w:rsidRPr="42AC6FDF" w:rsidR="2C88CB1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42AC6FDF" w:rsidR="107E9A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Datos financieros del </w:t>
      </w:r>
      <w:r w:rsidRPr="42AC6FDF" w:rsidR="107E9A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cliente:</w:t>
      </w:r>
      <w:r w:rsidRPr="42AC6FDF" w:rsidR="0077931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107E9A2C">
        <w:rPr>
          <w:rFonts w:ascii="Calibri" w:hAnsi="Calibri" w:eastAsia="Calibri" w:cs="Calibri"/>
          <w:noProof w:val="0"/>
          <w:sz w:val="22"/>
          <w:szCs w:val="22"/>
          <w:lang w:val="es-ES"/>
        </w:rPr>
        <w:t>Integrar</w:t>
      </w:r>
      <w:r w:rsidRPr="42AC6FDF" w:rsidR="107E9A2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información económica para correlacionar patrones de consumo con la actividad económica de los clientes industriales.</w:t>
      </w:r>
      <w:r w:rsidRPr="42AC6FDF" w:rsidR="2EBB2DA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Obtenidas directamente con el cliente, si es posible. </w:t>
      </w:r>
    </w:p>
    <w:p w:rsidR="0B615B36" w:rsidP="42AC6FDF" w:rsidRDefault="0B615B36" w14:paraId="42A66C45" w14:textId="51C81A09">
      <w:pPr>
        <w:pStyle w:val="ListParagraph"/>
        <w:bidi w:val="0"/>
        <w:ind w:left="108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EBB2DAD" w:rsidP="42AC6FDF" w:rsidRDefault="2EBB2DAD" w14:paraId="4618AD2A" w14:textId="5BE9F10F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EBB2D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Instrumentos para la Recolección de Datos</w:t>
      </w:r>
      <w:r w:rsidRPr="42AC6FDF" w:rsidR="0B471B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  <w:r w:rsidRPr="42AC6FDF" w:rsidR="0B471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5B5437F9">
        <w:rPr>
          <w:rFonts w:ascii="Calibri" w:hAnsi="Calibri" w:eastAsia="Calibri" w:cs="Calibri"/>
          <w:noProof w:val="0"/>
          <w:sz w:val="22"/>
          <w:szCs w:val="22"/>
          <w:lang w:val="es-ES"/>
        </w:rPr>
        <w:t>Se deberán desarrollar instrumentos de recolección para obtener datos que no están digitalizados. Esto incluye:</w:t>
      </w:r>
    </w:p>
    <w:p w:rsidR="0B471B3D" w:rsidP="42AC6FDF" w:rsidRDefault="0B471B3D" w14:paraId="7A31E2B0" w14:textId="03C57196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B471B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Encuestas de mantenimiento:</w:t>
      </w:r>
      <w:r w:rsidRPr="42AC6FDF" w:rsidR="0B471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3C5E1D3E">
        <w:rPr>
          <w:rFonts w:ascii="Calibri" w:hAnsi="Calibri" w:eastAsia="Calibri" w:cs="Calibri"/>
          <w:noProof w:val="0"/>
          <w:sz w:val="22"/>
          <w:szCs w:val="22"/>
          <w:lang w:val="es-ES"/>
        </w:rPr>
        <w:t>Para recopilar información cualitativa sobre el estado de los medidores y tuberías, así como eventos que no están registrados digitalmente.</w:t>
      </w:r>
    </w:p>
    <w:p w:rsidR="0B471B3D" w:rsidP="42AC6FDF" w:rsidRDefault="0B471B3D" w14:paraId="703F8C5A" w14:textId="2CB88E98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B471B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Monitoreo manual de condiciones ambientales:</w:t>
      </w:r>
      <w:r w:rsidRPr="42AC6FDF" w:rsidR="0B471B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167521C5">
        <w:rPr>
          <w:rFonts w:ascii="Calibri" w:hAnsi="Calibri" w:eastAsia="Calibri" w:cs="Calibri"/>
          <w:noProof w:val="0"/>
          <w:sz w:val="22"/>
          <w:szCs w:val="22"/>
          <w:lang w:val="es-ES"/>
        </w:rPr>
        <w:t>Si no se cuentan con sensores automáticos para recopilar datos meteorológicos, se requerirán registros manuales, lo que podría extender el tiempo necesario para su obtención</w:t>
      </w:r>
      <w:r w:rsidRPr="42AC6FDF" w:rsidR="0B471B3D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B615B36" w:rsidP="42AC6FDF" w:rsidRDefault="0B615B36" w14:paraId="1B738E5A" w14:textId="44B47BE8">
      <w:pPr>
        <w:pStyle w:val="ListParagraph"/>
        <w:ind w:left="108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3B5569E" w:rsidP="42AC6FDF" w:rsidRDefault="73B5569E" w14:paraId="0F11E836" w14:textId="1FE973BE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73B556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Tipos de Datos:</w:t>
      </w:r>
      <w:r w:rsidRPr="42AC6FDF" w:rsidR="73B5569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73B5569E">
        <w:rPr>
          <w:rFonts w:ascii="Calibri" w:hAnsi="Calibri" w:eastAsia="Calibri" w:cs="Calibri"/>
          <w:noProof w:val="0"/>
          <w:sz w:val="22"/>
          <w:szCs w:val="22"/>
          <w:lang w:val="es-ES"/>
        </w:rPr>
        <w:t>Las fuentes de adquisición implicarán los siguientes tipos de datos:</w:t>
      </w:r>
    </w:p>
    <w:p w:rsidR="73B5569E" w:rsidP="42AC6FDF" w:rsidRDefault="73B5569E" w14:paraId="1B0E8728" w14:textId="38FC6744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73B556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Datos Estructurados:</w:t>
      </w:r>
      <w:r w:rsidRPr="42AC6FDF" w:rsidR="73B5569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Registros de presión, volumen y temperatura, así como datos financieros, que se pueden almacenar en bases de datos.</w:t>
      </w:r>
    </w:p>
    <w:p w:rsidR="73B5569E" w:rsidP="42AC6FDF" w:rsidRDefault="73B5569E" w14:paraId="7FDB4CFA" w14:textId="0678B154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73B556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Datos No Estructurados:</w:t>
      </w:r>
      <w:r w:rsidRPr="42AC6FDF" w:rsidR="73B5569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Informes de mantenimiento o encuestas que pueden contener información valiosa pero que no están organizados en un formato fácilmente analizable.</w:t>
      </w:r>
    </w:p>
    <w:p w:rsidR="73B5569E" w:rsidP="42AC6FDF" w:rsidRDefault="73B5569E" w14:paraId="0447D3A3" w14:textId="62EB3438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73B556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Datos de Series de Tiempo: </w:t>
      </w:r>
      <w:r w:rsidRPr="42AC6FDF" w:rsidR="73B5569E">
        <w:rPr>
          <w:rFonts w:ascii="Calibri" w:hAnsi="Calibri" w:eastAsia="Calibri" w:cs="Calibri"/>
          <w:noProof w:val="0"/>
          <w:sz w:val="22"/>
          <w:szCs w:val="22"/>
          <w:lang w:val="es-ES"/>
        </w:rPr>
        <w:t>Datos operativos que cambian a lo largo del tiempo, necesarios para el análisis de patrones y tendencias.</w:t>
      </w:r>
    </w:p>
    <w:p w:rsidR="0B615B36" w:rsidP="42AC6FDF" w:rsidRDefault="0B615B36" w14:paraId="1AACA801" w14:textId="476E9E1E">
      <w:pPr>
        <w:pStyle w:val="ListParagraph"/>
        <w:ind w:left="108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70A648D" w:rsidP="42AC6FDF" w:rsidRDefault="470A648D" w14:paraId="2C42354E" w14:textId="33D324A5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70A64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Transformaciones Necesarias.</w:t>
      </w:r>
      <w:r w:rsidRPr="42AC6FDF" w:rsidR="470A64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470A648D">
        <w:rPr>
          <w:rFonts w:ascii="Calibri" w:hAnsi="Calibri" w:eastAsia="Calibri" w:cs="Calibri"/>
          <w:noProof w:val="0"/>
          <w:sz w:val="22"/>
          <w:szCs w:val="22"/>
          <w:lang w:val="es-ES"/>
        </w:rPr>
        <w:t>Es probable que se necesiten transformaciones para generar datos útiles para el análisis. Estas pueden incluir:</w:t>
      </w:r>
    </w:p>
    <w:p w:rsidR="470A648D" w:rsidP="42AC6FDF" w:rsidRDefault="470A648D" w14:paraId="74F681F3" w14:textId="04E49C2D">
      <w:pPr>
        <w:pStyle w:val="ListParagraph"/>
        <w:numPr>
          <w:ilvl w:val="1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70A648D">
        <w:rPr>
          <w:rFonts w:ascii="Calibri" w:hAnsi="Calibri" w:eastAsia="Calibri" w:cs="Calibri"/>
          <w:noProof w:val="0"/>
          <w:sz w:val="22"/>
          <w:szCs w:val="22"/>
          <w:lang w:val="es-ES"/>
        </w:rPr>
        <w:t>Normalización de Datos: Ajustar datos de diferentes fuentes y formatos para facilitar su comparación.</w:t>
      </w:r>
    </w:p>
    <w:p w:rsidR="470A648D" w:rsidP="42AC6FDF" w:rsidRDefault="470A648D" w14:paraId="4600C8C1" w14:textId="48B3FACC">
      <w:pPr>
        <w:pStyle w:val="ListParagraph"/>
        <w:numPr>
          <w:ilvl w:val="1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70A64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Creación de Variables Derivadas: Generar indicadores a partir de los datos existentes, como promedios móviles o detección de </w:t>
      </w:r>
      <w:r w:rsidRPr="42AC6FDF" w:rsidR="470A648D">
        <w:rPr>
          <w:rFonts w:ascii="Calibri" w:hAnsi="Calibri" w:eastAsia="Calibri" w:cs="Calibri"/>
          <w:noProof w:val="0"/>
          <w:sz w:val="22"/>
          <w:szCs w:val="22"/>
          <w:lang w:val="es-ES"/>
        </w:rPr>
        <w:t>outliers</w:t>
      </w:r>
      <w:r w:rsidRPr="42AC6FDF" w:rsidR="470A648D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470A648D" w:rsidP="42AC6FDF" w:rsidRDefault="470A648D" w14:paraId="778815F8" w14:textId="46F381A8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70A648D">
        <w:rPr>
          <w:rFonts w:ascii="Calibri" w:hAnsi="Calibri" w:eastAsia="Calibri" w:cs="Calibri"/>
          <w:noProof w:val="0"/>
          <w:sz w:val="22"/>
          <w:szCs w:val="22"/>
          <w:lang w:val="es-ES"/>
        </w:rPr>
        <w:t>Procesamiento de Datos No Estructurados: Aplicar técnicas de procesamiento de lenguaje natural (NLP) para extraer información relevante de informes y encuestas.</w:t>
      </w:r>
    </w:p>
    <w:p w:rsidR="0B615B36" w:rsidP="42AC6FDF" w:rsidRDefault="0B615B36" w14:paraId="3E51699F" w14:textId="550ED4FE">
      <w:pPr>
        <w:pStyle w:val="ListParagraph"/>
        <w:ind w:left="108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B471B3D" w:rsidP="42AC6FDF" w:rsidRDefault="0B471B3D" w14:paraId="343D863A" w14:textId="275ED6FD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B471B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Departamentos involucrados:</w:t>
      </w:r>
      <w:r w:rsidRPr="42AC6FDF" w:rsidR="60E65B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0E65BDB">
        <w:rPr>
          <w:rFonts w:ascii="Calibri" w:hAnsi="Calibri" w:eastAsia="Calibri" w:cs="Calibri"/>
          <w:noProof w:val="0"/>
          <w:sz w:val="22"/>
          <w:szCs w:val="22"/>
          <w:lang w:val="es-ES"/>
        </w:rPr>
        <w:t>Las siguientes áreas de la organización están involucradas con las fuentes de datos:</w:t>
      </w:r>
    </w:p>
    <w:p w:rsidR="60E65BDB" w:rsidP="42AC6FDF" w:rsidRDefault="60E65BDB" w14:paraId="6D1DD07A" w14:textId="0B64C0A7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0E65BDB">
        <w:rPr>
          <w:rFonts w:ascii="Calibri" w:hAnsi="Calibri" w:eastAsia="Calibri" w:cs="Calibri"/>
          <w:noProof w:val="0"/>
          <w:sz w:val="22"/>
          <w:szCs w:val="22"/>
          <w:lang w:val="es-ES"/>
        </w:rPr>
        <w:t>Operaciones: Encargada de la recolección de datos operativos y registros de mantenimiento</w:t>
      </w:r>
    </w:p>
    <w:p w:rsidR="60E65BDB" w:rsidP="42AC6FDF" w:rsidRDefault="60E65BDB" w14:paraId="00851F1F" w14:textId="19E4626C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0E65BDB">
        <w:rPr>
          <w:rFonts w:ascii="Calibri" w:hAnsi="Calibri" w:eastAsia="Calibri" w:cs="Calibri"/>
          <w:noProof w:val="0"/>
          <w:sz w:val="22"/>
          <w:szCs w:val="22"/>
          <w:lang w:val="es-ES"/>
        </w:rPr>
        <w:t>Tecnología de la Información (TI): Responsable de la gestión, calidad y seguridad de los datos.</w:t>
      </w:r>
    </w:p>
    <w:p w:rsidR="60E65BDB" w:rsidP="42AC6FDF" w:rsidRDefault="60E65BDB" w14:paraId="6979261B" w14:textId="61248E21">
      <w:pPr>
        <w:pStyle w:val="ListParagraph"/>
        <w:numPr>
          <w:ilvl w:val="1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0E65BDB">
        <w:rPr>
          <w:rFonts w:ascii="Calibri" w:hAnsi="Calibri" w:eastAsia="Calibri" w:cs="Calibri"/>
          <w:noProof w:val="0"/>
          <w:sz w:val="22"/>
          <w:szCs w:val="22"/>
          <w:lang w:val="es-ES"/>
        </w:rPr>
        <w:t>Mantenimiento: Proporciona información sobre intervenciones en medidores y tuberías.</w:t>
      </w:r>
      <w:r w:rsidRPr="42AC6FDF" w:rsidR="60E65BD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0E65BDB" w:rsidP="42AC6FDF" w:rsidRDefault="60E65BDB" w14:paraId="46B36549" w14:textId="76FA9EF3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0E65BDB">
        <w:rPr>
          <w:rFonts w:ascii="Calibri" w:hAnsi="Calibri" w:eastAsia="Calibri" w:cs="Calibri"/>
          <w:noProof w:val="0"/>
          <w:sz w:val="22"/>
          <w:szCs w:val="22"/>
          <w:lang w:val="es-ES"/>
        </w:rPr>
        <w:t>Finanzas: Colabora con datos económicos y patrones de consumo de clientes industriales.</w:t>
      </w:r>
    </w:p>
    <w:p w:rsidR="3FE8C72D" w:rsidP="42AC6FDF" w:rsidRDefault="3FE8C72D" w14:paraId="38BDCF2E" w14:textId="634422A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3FE8C7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Fase B) Definir los Objetivos del Análisis de Datos </w:t>
      </w:r>
      <w:r w:rsidRPr="42AC6FDF" w:rsidR="3FE8C72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D2766ED" w:rsidP="42AC6FDF" w:rsidRDefault="2D2766ED" w14:paraId="38CDBA0A" w14:textId="1174BC0A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commentRangeStart w:id="1645992996"/>
      <w:r w:rsidRPr="42AC6FDF" w:rsidR="2D276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2D276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Objetivos del Análisis de Datos. </w:t>
      </w:r>
      <w:commentRangeEnd w:id="1645992996"/>
      <w:r>
        <w:rPr>
          <w:rStyle w:val="CommentReference"/>
        </w:rPr>
        <w:commentReference w:id="1645992996"/>
      </w:r>
    </w:p>
    <w:p w:rsidR="012EAC3D" w:rsidP="42AC6FDF" w:rsidRDefault="012EAC3D" w14:paraId="7FED8326" w14:textId="4385CD6E">
      <w:pPr>
        <w:spacing w:before="0" w:beforeAutospacing="off" w:after="160" w:afterAutospacing="off" w:line="257" w:lineRule="auto"/>
        <w:jc w:val="both"/>
      </w:pPr>
      <w:r w:rsidRPr="42AC6FDF" w:rsidR="012EAC3D">
        <w:rPr>
          <w:rFonts w:ascii="Calibri" w:hAnsi="Calibri" w:eastAsia="Calibri" w:cs="Calibri"/>
          <w:noProof w:val="0"/>
          <w:sz w:val="22"/>
          <w:szCs w:val="22"/>
          <w:lang w:val="es-CO"/>
        </w:rPr>
        <w:t>1. Identificar patrones y posibles “Anomalías”: Detectar patrones de consumo normal y anomalías en variables como presión, volumen y temperatura en los clientes industriales de Contugas.</w:t>
      </w:r>
    </w:p>
    <w:p w:rsidR="012EAC3D" w:rsidP="42AC6FDF" w:rsidRDefault="012EAC3D" w14:paraId="752DEF02" w14:textId="38DFAB6D">
      <w:pPr>
        <w:spacing w:before="0" w:beforeAutospacing="off" w:after="160" w:afterAutospacing="off" w:line="257" w:lineRule="auto"/>
        <w:jc w:val="both"/>
      </w:pPr>
      <w:r w:rsidRPr="42AC6FDF" w:rsidR="012EAC3D">
        <w:rPr>
          <w:rFonts w:ascii="Calibri" w:hAnsi="Calibri" w:eastAsia="Calibri" w:cs="Calibri"/>
          <w:noProof w:val="0"/>
          <w:sz w:val="22"/>
          <w:szCs w:val="22"/>
          <w:lang w:val="es-CO"/>
        </w:rPr>
        <w:t>2. Monitorear consumo de gas: Implementar un sistema de monitoreo de consumo de gas de los clientes industriales, datos históricos e integrando el modelo desarrollado.</w:t>
      </w:r>
    </w:p>
    <w:p w:rsidR="012EAC3D" w:rsidP="42AC6FDF" w:rsidRDefault="012EAC3D" w14:paraId="39C638C2" w14:textId="55FC7153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42AC6FDF" w:rsidR="012EAC3D">
        <w:rPr>
          <w:rFonts w:ascii="Calibri" w:hAnsi="Calibri" w:eastAsia="Calibri" w:cs="Calibri"/>
          <w:noProof w:val="0"/>
          <w:sz w:val="22"/>
          <w:szCs w:val="22"/>
          <w:lang w:val="es-CO"/>
        </w:rPr>
        <w:t>3. Generar tablero de control con alertas</w:t>
      </w:r>
      <w:r w:rsidRPr="42AC6FDF" w:rsidR="2C7FAA7E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anomalías</w:t>
      </w:r>
      <w:r w:rsidRPr="42AC6FDF" w:rsidR="012EAC3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: El tablero de </w:t>
      </w:r>
      <w:r w:rsidRPr="42AC6FDF" w:rsidR="7C3FCC24">
        <w:rPr>
          <w:rFonts w:ascii="Calibri" w:hAnsi="Calibri" w:eastAsia="Calibri" w:cs="Calibri"/>
          <w:noProof w:val="0"/>
          <w:sz w:val="22"/>
          <w:szCs w:val="22"/>
          <w:lang w:val="es-CO"/>
        </w:rPr>
        <w:t>control apoya</w:t>
      </w:r>
      <w:r w:rsidRPr="42AC6FDF" w:rsidR="012EAC3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a la toma de decisiones y acciones respecto a los patrones de consumo de gas de los clientes industriales.</w:t>
      </w:r>
    </w:p>
    <w:p w:rsidR="42AC6FDF" w:rsidP="42AC6FDF" w:rsidRDefault="42AC6FDF" w14:paraId="3CCC0C88" w14:textId="6E5D5460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2D2766ED" w:rsidP="42AC6FDF" w:rsidRDefault="2D2766ED" w14:paraId="23833BB5" w14:textId="6F9FE02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2D276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Resultados Esperados</w:t>
      </w:r>
    </w:p>
    <w:p w:rsidR="0FC2115D" w:rsidP="42AC6FDF" w:rsidRDefault="0FC2115D" w14:paraId="0610A0DB" w14:textId="48562E63">
      <w:pPr>
        <w:spacing w:before="0" w:beforeAutospacing="off" w:after="160" w:afterAutospacing="off" w:line="257" w:lineRule="auto"/>
        <w:jc w:val="both"/>
      </w:pPr>
      <w:r w:rsidRPr="42AC6FDF" w:rsidR="0FC2115D">
        <w:rPr>
          <w:rFonts w:ascii="Calibri" w:hAnsi="Calibri" w:eastAsia="Calibri" w:cs="Calibri"/>
          <w:noProof w:val="0"/>
          <w:sz w:val="22"/>
          <w:szCs w:val="22"/>
          <w:lang w:val="es-CO"/>
        </w:rPr>
        <w:t>1. Monitoreo de consumo de gas de clientes industriales, para apoyar la toma de decisiones y acciones más eficientes.</w:t>
      </w:r>
    </w:p>
    <w:p w:rsidR="0FC2115D" w:rsidP="42AC6FDF" w:rsidRDefault="0FC2115D" w14:paraId="5400589A" w14:textId="50AD5460">
      <w:pPr>
        <w:spacing w:before="0" w:beforeAutospacing="off" w:after="160" w:afterAutospacing="off" w:line="257" w:lineRule="auto"/>
        <w:jc w:val="both"/>
      </w:pPr>
      <w:r w:rsidRPr="42AC6FDF" w:rsidR="0FC2115D">
        <w:rPr>
          <w:rFonts w:ascii="Calibri" w:hAnsi="Calibri" w:eastAsia="Calibri" w:cs="Calibri"/>
          <w:noProof w:val="0"/>
          <w:sz w:val="22"/>
          <w:szCs w:val="22"/>
          <w:lang w:val="es-CO"/>
        </w:rPr>
        <w:t>2. Dashboard de Control sobre el consumo de gas de clientes industriales, facilitando la planificación y la asignación de recursos.</w:t>
      </w:r>
    </w:p>
    <w:p w:rsidR="42AC6FDF" w:rsidP="42AC6FDF" w:rsidRDefault="42AC6FDF" w14:paraId="1E183D4A" w14:textId="4387224A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2D2766ED" w:rsidP="42AC6FDF" w:rsidRDefault="2D2766ED" w14:paraId="4AE13263" w14:textId="679F9844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2D276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Acciones para Abordar el Problema de Negocio</w:t>
      </w:r>
    </w:p>
    <w:p w:rsidR="2D2766ED" w:rsidP="42AC6FDF" w:rsidRDefault="2D2766ED" w14:paraId="1202F9ED" w14:textId="02E8A3BB">
      <w:pPr>
        <w:pStyle w:val="ListParagraph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D2766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Recolección y Preprocesamiento de Datos: Obtener datos históricos y externos relevantes para enriquecer el análisis.  </w:t>
      </w:r>
    </w:p>
    <w:p w:rsidR="442A057D" w:rsidP="42AC6FDF" w:rsidRDefault="442A057D" w14:paraId="4043F11B" w14:textId="1956D36F">
      <w:pPr>
        <w:pStyle w:val="ListParagraph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442A057D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42AC6FDF" w:rsidR="2D2766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nálisis Exploratorio de Datos: Evaluar patrones de consumo para establecer comportamientos normales.  </w:t>
      </w:r>
    </w:p>
    <w:p w:rsidR="2D2766ED" w:rsidP="42AC6FDF" w:rsidRDefault="2D2766ED" w14:paraId="1A631892" w14:textId="0CBDDFA3">
      <w:pPr>
        <w:pStyle w:val="ListParagraph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D2766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Entrenamiento y Validación de Modelos: Desarrollar y validar modelos de detección de anomalías utilizando datos históricos.  </w:t>
      </w:r>
    </w:p>
    <w:p w:rsidR="2D2766ED" w:rsidP="42AC6FDF" w:rsidRDefault="2D2766ED" w14:paraId="31EF2BCD" w14:textId="3132DE3A">
      <w:pPr>
        <w:pStyle w:val="ListParagraph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D2766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Implementación de Sistemas de Alerta: Desplegar un sistema para notificar al equipo de operaciones y a los clientes sobre anomalías en tiempo real.  </w:t>
      </w:r>
    </w:p>
    <w:p w:rsidR="2D2766ED" w:rsidP="42AC6FDF" w:rsidRDefault="2D2766ED" w14:paraId="7C31145D" w14:textId="2BD68370">
      <w:pPr>
        <w:pStyle w:val="ListParagraph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D2766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Capacitación del Personal: Formar al equipo operativo en el uso de herramientas de análisis y monitoreo.  </w:t>
      </w:r>
    </w:p>
    <w:p w:rsidR="2D2766ED" w:rsidP="42AC6FDF" w:rsidRDefault="2D2766ED" w14:paraId="1FB7396A" w14:textId="1BD2CB93">
      <w:pPr>
        <w:pStyle w:val="ListParagraph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D2766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Monitoreo y Ajuste Continuo de Modelos: Realizar ajustes regulares a los modelos para mantener su efectividad ante cambios operativos.  </w:t>
      </w:r>
    </w:p>
    <w:p w:rsidR="370A36D7" w:rsidP="42AC6FDF" w:rsidRDefault="370A36D7" w14:paraId="63D88BE5" w14:textId="4B91DAA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370A36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Fase c) Determinar criterios de éxito en el análisis</w:t>
      </w:r>
    </w:p>
    <w:p w:rsidR="40F65603" w:rsidP="42AC6FDF" w:rsidRDefault="40F65603" w14:paraId="73A9C30E" w14:textId="195A745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40F656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Métricas y </w:t>
      </w:r>
      <w:r w:rsidRPr="42AC6FDF" w:rsidR="40F656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Benchmarking</w:t>
      </w:r>
      <w:r w:rsidRPr="42AC6FDF" w:rsidR="40F656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para la evaluación de Modelos.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63"/>
        <w:gridCol w:w="3427"/>
        <w:gridCol w:w="3076"/>
      </w:tblGrid>
      <w:tr w:rsidR="0B615B36" w:rsidTr="42AC6FDF" w14:paraId="25A44C78">
        <w:trPr>
          <w:trHeight w:val="420"/>
        </w:trPr>
        <w:tc>
          <w:tcPr>
            <w:tcW w:w="3063" w:type="dxa"/>
            <w:shd w:val="clear" w:color="auto" w:fill="0070C0"/>
            <w:tcMar/>
            <w:vAlign w:val="center"/>
          </w:tcPr>
          <w:p w:rsidR="40F65603" w:rsidP="42AC6FDF" w:rsidRDefault="40F65603" w14:paraId="402FFDD6" w14:textId="004737F0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S"/>
              </w:rPr>
              <w:t>Métrica</w:t>
            </w:r>
          </w:p>
        </w:tc>
        <w:tc>
          <w:tcPr>
            <w:tcW w:w="3427" w:type="dxa"/>
            <w:shd w:val="clear" w:color="auto" w:fill="0070C0"/>
            <w:tcMar/>
            <w:vAlign w:val="center"/>
          </w:tcPr>
          <w:p w:rsidR="40F65603" w:rsidP="42AC6FDF" w:rsidRDefault="40F65603" w14:paraId="60B95201" w14:textId="3D1D3C83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3076" w:type="dxa"/>
            <w:shd w:val="clear" w:color="auto" w:fill="0070C0"/>
            <w:tcMar/>
            <w:vAlign w:val="center"/>
          </w:tcPr>
          <w:p w:rsidR="40F65603" w:rsidP="42AC6FDF" w:rsidRDefault="40F65603" w14:paraId="3B50A454" w14:textId="22177308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S"/>
              </w:rPr>
              <w:t>Objetivo</w:t>
            </w:r>
          </w:p>
        </w:tc>
      </w:tr>
      <w:tr w:rsidR="0B615B36" w:rsidTr="42AC6FDF" w14:paraId="17FD2718">
        <w:trPr>
          <w:trHeight w:val="660"/>
        </w:trPr>
        <w:tc>
          <w:tcPr>
            <w:tcW w:w="3063" w:type="dxa"/>
            <w:tcMar/>
            <w:vAlign w:val="center"/>
          </w:tcPr>
          <w:p w:rsidR="40F65603" w:rsidP="42AC6FDF" w:rsidRDefault="40F65603" w14:paraId="30B4004D" w14:textId="1CEFFF5F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Precisión (</w:t>
            </w: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Accuracy</w:t>
            </w: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3427" w:type="dxa"/>
            <w:tcMar/>
            <w:vAlign w:val="center"/>
          </w:tcPr>
          <w:p w:rsidR="40F65603" w:rsidP="42AC6FDF" w:rsidRDefault="40F65603" w14:paraId="53623DB1" w14:textId="6DE6BB32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Proporción de predicciones correctas sobre el total de predicciones.</w:t>
            </w:r>
          </w:p>
        </w:tc>
        <w:tc>
          <w:tcPr>
            <w:tcW w:w="3076" w:type="dxa"/>
            <w:tcMar/>
            <w:vAlign w:val="center"/>
          </w:tcPr>
          <w:p w:rsidR="40F65603" w:rsidP="42AC6FDF" w:rsidRDefault="40F65603" w14:paraId="1CC7F8FE" w14:textId="3EC065BA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Superior al 85% para identificar patrones de consumo normal y anomalías.</w:t>
            </w:r>
          </w:p>
        </w:tc>
      </w:tr>
      <w:tr w:rsidR="0B615B36" w:rsidTr="42AC6FDF" w14:paraId="4D6E92FE">
        <w:trPr>
          <w:trHeight w:val="645"/>
        </w:trPr>
        <w:tc>
          <w:tcPr>
            <w:tcW w:w="3063" w:type="dxa"/>
            <w:tcMar/>
            <w:vAlign w:val="center"/>
          </w:tcPr>
          <w:p w:rsidR="40F65603" w:rsidP="42AC6FDF" w:rsidRDefault="40F65603" w14:paraId="06819393" w14:textId="0F9023C0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Tasa de Falsos Positivos</w:t>
            </w:r>
          </w:p>
        </w:tc>
        <w:tc>
          <w:tcPr>
            <w:tcW w:w="3427" w:type="dxa"/>
            <w:tcMar/>
            <w:vAlign w:val="center"/>
          </w:tcPr>
          <w:p w:rsidR="40F65603" w:rsidP="42AC6FDF" w:rsidRDefault="40F65603" w14:paraId="21A44278" w14:textId="2EE1E89D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Porcentaje de detecciones erróneas de anomalías; importante para minimizar alertas innecesarias.</w:t>
            </w:r>
          </w:p>
        </w:tc>
        <w:tc>
          <w:tcPr>
            <w:tcW w:w="3076" w:type="dxa"/>
            <w:tcMar/>
            <w:vAlign w:val="center"/>
          </w:tcPr>
          <w:p w:rsidR="40F65603" w:rsidP="42AC6FDF" w:rsidRDefault="40F65603" w14:paraId="478620C1" w14:textId="05C0F9A9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 estar por debajo del 5% para evitar una sobrecarga de alertas.</w:t>
            </w:r>
          </w:p>
        </w:tc>
      </w:tr>
      <w:tr w:rsidR="0B615B36" w:rsidTr="42AC6FDF" w14:paraId="393427C7">
        <w:trPr>
          <w:trHeight w:val="705"/>
        </w:trPr>
        <w:tc>
          <w:tcPr>
            <w:tcW w:w="3063" w:type="dxa"/>
            <w:tcMar/>
            <w:vAlign w:val="center"/>
          </w:tcPr>
          <w:p w:rsidR="40F65603" w:rsidP="42AC6FDF" w:rsidRDefault="40F65603" w14:paraId="3BF73EBC" w14:textId="725955D0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Tasa de Falsos Negativos</w:t>
            </w:r>
          </w:p>
        </w:tc>
        <w:tc>
          <w:tcPr>
            <w:tcW w:w="3427" w:type="dxa"/>
            <w:tcMar/>
            <w:vAlign w:val="center"/>
          </w:tcPr>
          <w:p w:rsidR="40F65603" w:rsidP="42AC6FDF" w:rsidRDefault="40F65603" w14:paraId="78441908" w14:textId="47C623FA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Porcentaje de anomalías no detectadas; debe ser bajo para evitar riesgos operativos.</w:t>
            </w:r>
          </w:p>
        </w:tc>
        <w:tc>
          <w:tcPr>
            <w:tcW w:w="3076" w:type="dxa"/>
            <w:tcMar/>
            <w:vAlign w:val="center"/>
          </w:tcPr>
          <w:p w:rsidR="40F65603" w:rsidP="42AC6FDF" w:rsidRDefault="40F65603" w14:paraId="47CBAE09" w14:textId="08F731A1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Inferior al 10%, dado el impacto crítico de las detecciones.</w:t>
            </w:r>
          </w:p>
        </w:tc>
      </w:tr>
      <w:tr w:rsidR="0B615B36" w:rsidTr="42AC6FDF" w14:paraId="21C8B2AB">
        <w:trPr>
          <w:trHeight w:val="705"/>
        </w:trPr>
        <w:tc>
          <w:tcPr>
            <w:tcW w:w="3063" w:type="dxa"/>
            <w:tcMar/>
            <w:vAlign w:val="center"/>
          </w:tcPr>
          <w:p w:rsidR="40F65603" w:rsidP="42AC6FDF" w:rsidRDefault="40F65603" w14:paraId="7FCE9980" w14:textId="63B427D9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AUC-ROC</w:t>
            </w:r>
          </w:p>
        </w:tc>
        <w:tc>
          <w:tcPr>
            <w:tcW w:w="3427" w:type="dxa"/>
            <w:tcMar/>
            <w:vAlign w:val="center"/>
          </w:tcPr>
          <w:p w:rsidR="40F65603" w:rsidP="42AC6FDF" w:rsidRDefault="40F65603" w14:paraId="5D6264CB" w14:textId="2B913290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Área bajo la curva ROC; evalúa la capacidad del modelo para distinguir entre clases.</w:t>
            </w:r>
          </w:p>
        </w:tc>
        <w:tc>
          <w:tcPr>
            <w:tcW w:w="3076" w:type="dxa"/>
            <w:tcMar/>
            <w:vAlign w:val="center"/>
          </w:tcPr>
          <w:p w:rsidR="40F65603" w:rsidP="42AC6FDF" w:rsidRDefault="40F65603" w14:paraId="030F3C44" w14:textId="5F1A79FD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Superior a 0.90, indicando un modelo confiable.</w:t>
            </w:r>
          </w:p>
        </w:tc>
      </w:tr>
      <w:tr w:rsidR="0B615B36" w:rsidTr="42AC6FDF" w14:paraId="17214B20">
        <w:trPr>
          <w:trHeight w:val="690"/>
        </w:trPr>
        <w:tc>
          <w:tcPr>
            <w:tcW w:w="3063" w:type="dxa"/>
            <w:tcMar/>
            <w:vAlign w:val="center"/>
          </w:tcPr>
          <w:p w:rsidR="40F65603" w:rsidP="42AC6FDF" w:rsidRDefault="40F65603" w14:paraId="307B40DC" w14:textId="62A71CF5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Tiempo de Respuesta</w:t>
            </w:r>
          </w:p>
        </w:tc>
        <w:tc>
          <w:tcPr>
            <w:tcW w:w="3427" w:type="dxa"/>
            <w:tcMar/>
            <w:vAlign w:val="center"/>
          </w:tcPr>
          <w:p w:rsidR="40F65603" w:rsidP="42AC6FDF" w:rsidRDefault="40F65603" w14:paraId="2F82641A" w14:textId="4B95ADF8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Tiempo requerido para detectar y alertar sobre anomalías; crítico en sistemas de detección en tiempo real.</w:t>
            </w:r>
          </w:p>
        </w:tc>
        <w:tc>
          <w:tcPr>
            <w:tcW w:w="3076" w:type="dxa"/>
            <w:tcMar/>
            <w:vAlign w:val="center"/>
          </w:tcPr>
          <w:p w:rsidR="40F65603" w:rsidP="42AC6FDF" w:rsidRDefault="40F65603" w14:paraId="69DD53BC" w14:textId="71E9A790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Latencia inferior a 5 segundos para notificaciones en tiempo real.</w:t>
            </w:r>
          </w:p>
        </w:tc>
      </w:tr>
      <w:tr w:rsidR="0B615B36" w:rsidTr="42AC6FDF" w14:paraId="0B6CF57B">
        <w:trPr>
          <w:trHeight w:val="825"/>
        </w:trPr>
        <w:tc>
          <w:tcPr>
            <w:tcW w:w="3063" w:type="dxa"/>
            <w:tcMar/>
            <w:vAlign w:val="center"/>
          </w:tcPr>
          <w:p w:rsidR="40F65603" w:rsidP="42AC6FDF" w:rsidRDefault="40F65603" w14:paraId="49C9871F" w14:textId="77BA5A5F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Recall</w:t>
            </w: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(Sensibilidad)</w:t>
            </w:r>
          </w:p>
        </w:tc>
        <w:tc>
          <w:tcPr>
            <w:tcW w:w="3427" w:type="dxa"/>
            <w:tcMar/>
            <w:vAlign w:val="center"/>
          </w:tcPr>
          <w:p w:rsidR="40F65603" w:rsidP="42AC6FDF" w:rsidRDefault="40F65603" w14:paraId="432753C6" w14:textId="50FEA94B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Capacidad del modelo para identificar anomalías verdaderas; un alto </w:t>
            </w: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recall</w:t>
            </w: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es esencial.</w:t>
            </w:r>
          </w:p>
        </w:tc>
        <w:tc>
          <w:tcPr>
            <w:tcW w:w="3076" w:type="dxa"/>
            <w:tcMar/>
            <w:vAlign w:val="center"/>
          </w:tcPr>
          <w:p w:rsidR="40F65603" w:rsidP="42AC6FDF" w:rsidRDefault="40F65603" w14:paraId="4C44108D" w14:textId="4A20AC3B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Superior al 90% para asegurar la correcta identificación de anomalías.</w:t>
            </w:r>
          </w:p>
        </w:tc>
      </w:tr>
      <w:tr w:rsidR="0B615B36" w:rsidTr="42AC6FDF" w14:paraId="2057FB78">
        <w:trPr>
          <w:trHeight w:val="795"/>
        </w:trPr>
        <w:tc>
          <w:tcPr>
            <w:tcW w:w="3063" w:type="dxa"/>
            <w:tcMar/>
            <w:vAlign w:val="center"/>
          </w:tcPr>
          <w:p w:rsidR="40F65603" w:rsidP="42AC6FDF" w:rsidRDefault="40F65603" w14:paraId="64366AD6" w14:textId="128D6C4D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F1 Score</w:t>
            </w:r>
          </w:p>
        </w:tc>
        <w:tc>
          <w:tcPr>
            <w:tcW w:w="3427" w:type="dxa"/>
            <w:tcMar/>
            <w:vAlign w:val="center"/>
          </w:tcPr>
          <w:p w:rsidR="40F65603" w:rsidP="42AC6FDF" w:rsidRDefault="40F65603" w14:paraId="461FD2DD" w14:textId="56060B03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Métrica que combina precisión y </w:t>
            </w: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recall</w:t>
            </w: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; útil para balancear falsos positivos y negativos.</w:t>
            </w:r>
          </w:p>
        </w:tc>
        <w:tc>
          <w:tcPr>
            <w:tcW w:w="3076" w:type="dxa"/>
            <w:tcMar/>
            <w:vAlign w:val="center"/>
          </w:tcPr>
          <w:p w:rsidR="40F65603" w:rsidP="42AC6FDF" w:rsidRDefault="40F65603" w14:paraId="20252204" w14:textId="293F27B6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AC6FDF" w:rsidR="40F6560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Superior a 0.85 para lograr un equilibrio efectivo entre precisión y sensibilidad.</w:t>
            </w:r>
          </w:p>
        </w:tc>
      </w:tr>
    </w:tbl>
    <w:p w:rsidR="0B615B36" w:rsidP="42AC6FDF" w:rsidRDefault="0B615B36" w14:paraId="0EE8B081" w14:textId="5EBE868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s-ES"/>
        </w:rPr>
      </w:pPr>
    </w:p>
    <w:p w:rsidR="068B57AF" w:rsidP="42AC6FDF" w:rsidRDefault="068B57AF" w14:paraId="48CDA24A" w14:textId="5401464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s-ES"/>
        </w:rPr>
      </w:pPr>
      <w:r w:rsidRPr="42AC6FDF" w:rsidR="068B57A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s-ES"/>
        </w:rPr>
        <w:t>Métricas Subjetivas de Éxito</w:t>
      </w:r>
    </w:p>
    <w:p w:rsidR="068B57AF" w:rsidP="42AC6FDF" w:rsidRDefault="068B57AF" w14:paraId="2B1122E2" w14:textId="42834354">
      <w:pPr>
        <w:pStyle w:val="ListParagraph"/>
        <w:numPr>
          <w:ilvl w:val="0"/>
          <w:numId w:val="23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68B57AF">
        <w:rPr>
          <w:rFonts w:ascii="Calibri" w:hAnsi="Calibri" w:eastAsia="Calibri" w:cs="Calibri"/>
          <w:noProof w:val="0"/>
          <w:sz w:val="22"/>
          <w:szCs w:val="22"/>
          <w:lang w:val="es-ES"/>
        </w:rPr>
        <w:t>Satisfacción del Equipo Operativo: La facilidad para interpretar y actuar sobre las alertas generadas es crucial. Un modelo complejo o confuso podría no ser considerado exitoso, a pesar de su precisión.</w:t>
      </w:r>
      <w:r w:rsidRPr="42AC6FDF" w:rsidR="068B57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</w:p>
    <w:p w:rsidR="28201E15" w:rsidP="42AC6FDF" w:rsidRDefault="28201E15" w14:paraId="599550D3" w14:textId="3C9E888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8201E15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>Método de Medición</w:t>
      </w:r>
      <w:r w:rsidRPr="42AC6FDF" w:rsidR="28201E15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>:</w:t>
      </w:r>
    </w:p>
    <w:p w:rsidR="28201E15" w:rsidP="42AC6FDF" w:rsidRDefault="28201E15" w14:paraId="036DEC2A" w14:textId="55756EC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8201E15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>Encuestas o cuestionarios al equipo operativo para medir la facilidad de uso y comprensión del modelo</w:t>
      </w:r>
      <w:r w:rsidRPr="42AC6FDF" w:rsidR="48F7910E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 xml:space="preserve"> d</w:t>
      </w:r>
      <w:r w:rsidRPr="42AC6FDF" w:rsidR="273873C0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>e la herramienta</w:t>
      </w:r>
      <w:r w:rsidRPr="42AC6FDF" w:rsidR="28201E15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 xml:space="preserve">. </w:t>
      </w:r>
      <w:r w:rsidRPr="42AC6FDF" w:rsidR="28201E15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>Y por ejemplo al e</w:t>
      </w:r>
      <w:r w:rsidRPr="42AC6FDF" w:rsidR="78CD00F3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 xml:space="preserve">quipo operativo de </w:t>
      </w:r>
      <w:r w:rsidRPr="42AC6FDF" w:rsidR="78CD00F3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>Contugas</w:t>
      </w:r>
      <w:r w:rsidRPr="42AC6FDF" w:rsidR="78CD00F3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 xml:space="preserve"> se le puede medir la satisfacción </w:t>
      </w:r>
      <w:r w:rsidRPr="42AC6FDF" w:rsidR="127DDCCD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>con</w:t>
      </w:r>
      <w:r w:rsidRPr="42AC6FDF" w:rsidR="78CD00F3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 xml:space="preserve"> la herramienta </w:t>
      </w:r>
      <w:r w:rsidRPr="42AC6FDF" w:rsidR="44EF17D6">
        <w:rPr>
          <w:rFonts w:ascii="Calibri" w:hAnsi="Calibri" w:eastAsia="Calibri" w:cs="Calibri"/>
          <w:noProof w:val="0"/>
          <w:color w:val="auto"/>
          <w:sz w:val="22"/>
          <w:szCs w:val="22"/>
          <w:lang w:val="es-ES" w:eastAsia="en-US" w:bidi="ar-SA"/>
        </w:rPr>
        <w:t>por medio de las e</w:t>
      </w:r>
      <w:r w:rsidRPr="42AC6FDF" w:rsidR="28201E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scalas Likert </w:t>
      </w:r>
      <w:r w:rsidRPr="42AC6FDF" w:rsidR="5E0F8772">
        <w:rPr>
          <w:rFonts w:ascii="Calibri" w:hAnsi="Calibri" w:eastAsia="Calibri" w:cs="Calibri"/>
          <w:noProof w:val="0"/>
          <w:sz w:val="22"/>
          <w:szCs w:val="22"/>
          <w:lang w:val="es-ES"/>
        </w:rPr>
        <w:t>1</w:t>
      </w:r>
      <w:r w:rsidRPr="42AC6FDF" w:rsidR="747236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28201E15">
        <w:rPr>
          <w:rFonts w:ascii="Calibri" w:hAnsi="Calibri" w:eastAsia="Calibri" w:cs="Calibri"/>
          <w:noProof w:val="0"/>
          <w:sz w:val="22"/>
          <w:szCs w:val="22"/>
          <w:lang w:val="es-ES"/>
        </w:rPr>
        <w:t>para medir qué tan intuitivo encuentran las alertas generadas</w:t>
      </w:r>
      <w:r w:rsidRPr="42AC6FDF" w:rsidR="03716E4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anomalías</w:t>
      </w:r>
      <w:r w:rsidRPr="42AC6FDF" w:rsidR="28201E1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21879EAE" w:rsidP="42AC6FDF" w:rsidRDefault="21879EAE" w14:paraId="7DA83969" w14:textId="77A42F84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sz w:val="22"/>
          <w:szCs w:val="22"/>
        </w:rPr>
      </w:pPr>
      <w:commentRangeStart w:id="430383478"/>
      <w:r w:rsidR="21879EAE">
        <w:drawing>
          <wp:inline wp14:editId="3B103950" wp14:anchorId="52C4452E">
            <wp:extent cx="2750874" cy="1606443"/>
            <wp:effectExtent l="0" t="0" r="0" b="0"/>
            <wp:docPr id="2108779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1079894e1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74" cy="16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30383478"/>
      <w:r>
        <w:rPr>
          <w:rStyle w:val="CommentReference"/>
        </w:rPr>
        <w:commentReference w:id="430383478"/>
      </w:r>
    </w:p>
    <w:p w:rsidR="4BC64FE0" w:rsidP="42AC6FDF" w:rsidRDefault="4BC64FE0" w14:paraId="1C1972D0" w14:textId="174F6058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sz w:val="22"/>
          <w:szCs w:val="22"/>
        </w:rPr>
      </w:pPr>
      <w:r w:rsidRPr="42AC6FDF" w:rsidR="4BC64FE0">
        <w:rPr>
          <w:rFonts w:ascii="Calibri" w:hAnsi="Calibri" w:eastAsia="Calibri" w:cs="Calibri"/>
          <w:sz w:val="22"/>
          <w:szCs w:val="22"/>
        </w:rPr>
        <w:t>Fuente: Escala de Likert</w:t>
      </w:r>
      <w:r w:rsidRPr="42AC6FDF" w:rsidR="4BC6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en-US" w:bidi="ar-SA"/>
        </w:rPr>
        <w:t xml:space="preserve">. </w:t>
      </w:r>
      <w:hyperlink r:id="R1e12bbcb4cca4b06">
        <w:r w:rsidRPr="42AC6FDF" w:rsidR="4BC64FE0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s-ES" w:eastAsia="en-US" w:bidi="ar-SA"/>
          </w:rPr>
          <w:t>Zunzunegui</w:t>
        </w:r>
      </w:hyperlink>
      <w:r w:rsidRPr="42AC6FDF" w:rsidR="4BC6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, A. (2023).</w:t>
      </w:r>
    </w:p>
    <w:p w:rsidR="28201E15" w:rsidP="42AC6FDF" w:rsidRDefault="28201E15" w14:paraId="02524E0D" w14:textId="6212DDD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42AC6FDF" w:rsidR="28201E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Indicadores</w:t>
      </w:r>
      <w:r w:rsidRPr="42AC6FDF" w:rsidR="28201E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:</w:t>
      </w:r>
    </w:p>
    <w:p w:rsidR="28201E15" w:rsidP="42AC6FDF" w:rsidRDefault="28201E15" w14:paraId="1EAF4268" w14:textId="02CAE23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28201E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Porcentaje de usuarios que califican </w:t>
      </w:r>
      <w:r w:rsidRPr="42AC6FDF" w:rsidR="06CB586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 forma positiva la herramienta, entonces se mide los porcentajes de comentarios positivos versus los negativos en los instrumentos de recolección. Esto en términos de frecuencia </w:t>
      </w:r>
      <w:r w:rsidRPr="42AC6FDF" w:rsidR="47824B2C">
        <w:rPr>
          <w:rFonts w:ascii="Calibri" w:hAnsi="Calibri" w:eastAsia="Calibri" w:cs="Calibri"/>
          <w:noProof w:val="0"/>
          <w:sz w:val="22"/>
          <w:szCs w:val="22"/>
          <w:lang w:val="es-ES"/>
        </w:rPr>
        <w:t>de medición: El</w:t>
      </w:r>
      <w:r w:rsidRPr="42AC6FDF" w:rsidR="06CB586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tiempo</w:t>
      </w:r>
      <w:r w:rsidRPr="42AC6FDF" w:rsidR="5117449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2AC6FDF" w:rsidR="52B7062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que </w:t>
      </w:r>
      <w:r w:rsidRPr="42AC6FDF" w:rsidR="5117449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puede implementar </w:t>
      </w:r>
      <w:r w:rsidRPr="42AC6FDF" w:rsidR="733688FE">
        <w:rPr>
          <w:rFonts w:ascii="Calibri" w:hAnsi="Calibri" w:eastAsia="Calibri" w:cs="Calibri"/>
          <w:noProof w:val="0"/>
          <w:sz w:val="22"/>
          <w:szCs w:val="22"/>
          <w:lang w:val="es-ES"/>
        </w:rPr>
        <w:t>durante la ejecución y después</w:t>
      </w:r>
      <w:r w:rsidRPr="42AC6FDF" w:rsidR="5117449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 aplicación en </w:t>
      </w:r>
      <w:r w:rsidRPr="42AC6FDF" w:rsidR="51174490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408D0D17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42AC6FDF" w:rsidP="42AC6FDF" w:rsidRDefault="42AC6FDF" w14:paraId="5EBCC763" w14:textId="071524D9">
      <w:pPr>
        <w:pStyle w:val="ListParagraph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68B57AF" w:rsidP="42AC6FDF" w:rsidRDefault="068B57AF" w14:paraId="39EF3E60" w14:textId="4F50C365">
      <w:pPr>
        <w:pStyle w:val="ListParagraph"/>
        <w:numPr>
          <w:ilvl w:val="0"/>
          <w:numId w:val="23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68B57AF">
        <w:rPr>
          <w:rFonts w:ascii="Calibri" w:hAnsi="Calibri" w:eastAsia="Calibri" w:cs="Calibri"/>
          <w:noProof w:val="0"/>
          <w:sz w:val="22"/>
          <w:szCs w:val="22"/>
          <w:lang w:val="es-ES"/>
        </w:rPr>
        <w:t>Adopción de Decisiones: La efectividad con la que se utilizan los resultados analíticos para la toma de decisiones operativas es fundamental.</w:t>
      </w:r>
      <w:r w:rsidRPr="42AC6FDF" w:rsidR="068B57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</w:p>
    <w:p w:rsidR="3089536E" w:rsidP="42AC6FDF" w:rsidRDefault="3089536E" w14:paraId="00400018" w14:textId="0A12F5F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42AC6FDF" w:rsidR="308953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Método de Medición</w:t>
      </w:r>
      <w:r w:rsidRPr="42AC6FDF" w:rsidR="308953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:</w:t>
      </w:r>
    </w:p>
    <w:p w:rsidR="3089536E" w:rsidP="42AC6FDF" w:rsidRDefault="3089536E" w14:paraId="6692D639" w14:textId="7B02883B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3089536E">
        <w:rPr>
          <w:rFonts w:ascii="Calibri" w:hAnsi="Calibri" w:eastAsia="Calibri" w:cs="Calibri"/>
          <w:noProof w:val="0"/>
          <w:sz w:val="22"/>
          <w:szCs w:val="22"/>
          <w:lang w:val="es-ES"/>
        </w:rPr>
        <w:t>Análisis de registros operativos para validar y revisar si las decisiones tomadas están respaldadas por l</w:t>
      </w:r>
      <w:r w:rsidRPr="42AC6FDF" w:rsidR="5708FC88">
        <w:rPr>
          <w:rFonts w:ascii="Calibri" w:hAnsi="Calibri" w:eastAsia="Calibri" w:cs="Calibri"/>
          <w:noProof w:val="0"/>
          <w:sz w:val="22"/>
          <w:szCs w:val="22"/>
          <w:lang w:val="es-ES"/>
        </w:rPr>
        <w:t>os resultados de la herramienta</w:t>
      </w:r>
      <w:r w:rsidRPr="42AC6FDF" w:rsidR="3089536E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42AC6FDF" w:rsidR="77BE61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Además, es importante realizar e</w:t>
      </w:r>
      <w:r w:rsidRPr="42AC6FDF" w:rsidR="308953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ntrevistas con los responsables de tomar decisiones </w:t>
      </w:r>
      <w:r w:rsidRPr="42AC6FDF" w:rsidR="49AA0317">
        <w:rPr>
          <w:rFonts w:ascii="Calibri" w:hAnsi="Calibri" w:eastAsia="Calibri" w:cs="Calibri"/>
          <w:noProof w:val="0"/>
          <w:sz w:val="22"/>
          <w:szCs w:val="22"/>
          <w:lang w:val="es-ES"/>
        </w:rPr>
        <w:t>sobre la utilidad o uso de la herramienta</w:t>
      </w:r>
      <w:r w:rsidRPr="42AC6FDF" w:rsidR="3089536E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3089536E" w:rsidP="42AC6FDF" w:rsidRDefault="3089536E" w14:paraId="0CE390EF" w14:textId="5D86A84B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42AC6FDF" w:rsidR="308953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Indicadores</w:t>
      </w:r>
      <w:r w:rsidRPr="42AC6FDF" w:rsidR="308953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:</w:t>
      </w:r>
    </w:p>
    <w:p w:rsidR="3089536E" w:rsidP="42AC6FDF" w:rsidRDefault="3089536E" w14:paraId="699DAF64" w14:textId="5D7A6E36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3089536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Porcentaje de decisiones operativas </w:t>
      </w:r>
      <w:r w:rsidRPr="42AC6FDF" w:rsidR="56E1A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</w:t>
      </w:r>
      <w:r w:rsidRPr="42AC6FDF" w:rsidR="56E1ABCA">
        <w:rPr>
          <w:rFonts w:ascii="Calibri" w:hAnsi="Calibri" w:eastAsia="Calibri" w:cs="Calibri"/>
          <w:noProof w:val="0"/>
          <w:sz w:val="22"/>
          <w:szCs w:val="22"/>
          <w:lang w:val="es-ES"/>
        </w:rPr>
        <w:t>raiz</w:t>
      </w:r>
      <w:r w:rsidRPr="42AC6FDF" w:rsidR="56E1A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herramienta, tiempo entre las alertas generadas por la herramienta y la toma de </w:t>
      </w:r>
      <w:r w:rsidRPr="42AC6FDF" w:rsidR="56E1ABCA">
        <w:rPr>
          <w:rFonts w:ascii="Calibri" w:hAnsi="Calibri" w:eastAsia="Calibri" w:cs="Calibri"/>
          <w:noProof w:val="0"/>
          <w:sz w:val="22"/>
          <w:szCs w:val="22"/>
          <w:lang w:val="es-ES"/>
        </w:rPr>
        <w:t>desición</w:t>
      </w:r>
      <w:r w:rsidRPr="42AC6FDF" w:rsidR="56E1AB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la frecuencia de medición de estas decisiones puede ser mensuales.</w:t>
      </w:r>
    </w:p>
    <w:p w:rsidR="42AC6FDF" w:rsidP="42AC6FDF" w:rsidRDefault="42AC6FDF" w14:paraId="2BF53FAC" w14:textId="710A6C9C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68B57AF" w:rsidP="42AC6FDF" w:rsidRDefault="068B57AF" w14:paraId="0D2851E1" w14:textId="7DCA92A7">
      <w:pPr>
        <w:pStyle w:val="ListParagraph"/>
        <w:numPr>
          <w:ilvl w:val="0"/>
          <w:numId w:val="23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68B57AF">
        <w:rPr>
          <w:rFonts w:ascii="Calibri" w:hAnsi="Calibri" w:eastAsia="Calibri" w:cs="Calibri"/>
          <w:noProof w:val="0"/>
          <w:sz w:val="22"/>
          <w:szCs w:val="22"/>
          <w:lang w:val="es-ES"/>
        </w:rPr>
        <w:t>Capacidad de Adaptación: La flexibilidad del modelo para ajustarse a cambios operativos sin requerir constantes reorientaciones es un factor importante.</w:t>
      </w:r>
      <w:r w:rsidRPr="42AC6FDF" w:rsidR="068B57A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</w:p>
    <w:p w:rsidR="5E3EA027" w:rsidP="42AC6FDF" w:rsidRDefault="5E3EA027" w14:paraId="4F0C8C97" w14:textId="42F163A4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42AC6FDF" w:rsidR="5E3EA0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Método de Medición:</w:t>
      </w:r>
    </w:p>
    <w:p w:rsidR="5E3EA027" w:rsidP="42AC6FDF" w:rsidRDefault="5E3EA027" w14:paraId="7B0F65DD" w14:textId="27A733B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5E3EA0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Llevar registro de pruebas y tiempos requeridos al aplicar o introducir cambios en la herramienta por parte del equipo desarrollador, así se mide la flexibilidad del modelo y de la </w:t>
      </w:r>
      <w:r w:rsidRPr="42AC6FDF" w:rsidR="5E3EA027">
        <w:rPr>
          <w:rFonts w:ascii="Calibri" w:hAnsi="Calibri" w:eastAsia="Calibri" w:cs="Calibri"/>
          <w:noProof w:val="0"/>
          <w:sz w:val="22"/>
          <w:szCs w:val="22"/>
          <w:lang w:val="es-ES"/>
        </w:rPr>
        <w:t>herramienta</w:t>
      </w:r>
    </w:p>
    <w:p w:rsidR="5E3EA027" w:rsidP="42AC6FDF" w:rsidRDefault="5E3EA027" w14:paraId="31D7A804" w14:textId="52B9D48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5E3EA027">
        <w:rPr>
          <w:rFonts w:ascii="Calibri" w:hAnsi="Calibri" w:eastAsia="Calibri" w:cs="Calibri"/>
          <w:noProof w:val="0"/>
          <w:sz w:val="22"/>
          <w:szCs w:val="22"/>
          <w:lang w:val="es-ES"/>
        </w:rPr>
        <w:t>Indicadores:</w:t>
      </w:r>
    </w:p>
    <w:p w:rsidR="5E3EA027" w:rsidP="42AC6FDF" w:rsidRDefault="5E3EA027" w14:paraId="5F91D54F" w14:textId="39D4401B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5E3EA027">
        <w:rPr>
          <w:rFonts w:ascii="Calibri" w:hAnsi="Calibri" w:eastAsia="Calibri" w:cs="Calibri"/>
          <w:noProof w:val="0"/>
          <w:sz w:val="22"/>
          <w:szCs w:val="22"/>
          <w:lang w:val="es-ES"/>
        </w:rPr>
        <w:t>Tiempo promedio de ajuste de la herramienta y modelo con los cambios o parámetros solicitados.</w:t>
      </w:r>
      <w:r w:rsidRPr="42AC6FDF" w:rsidR="261102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este indicador se puede mediar antes y </w:t>
      </w:r>
      <w:r w:rsidRPr="42AC6FDF" w:rsidR="26110292">
        <w:rPr>
          <w:rFonts w:ascii="Calibri" w:hAnsi="Calibri" w:eastAsia="Calibri" w:cs="Calibri"/>
          <w:noProof w:val="0"/>
          <w:sz w:val="22"/>
          <w:szCs w:val="22"/>
          <w:lang w:val="es-ES"/>
        </w:rPr>
        <w:t>después</w:t>
      </w:r>
      <w:r w:rsidRPr="42AC6FDF" w:rsidR="261102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que se implementan estos cambios.</w:t>
      </w:r>
    </w:p>
    <w:p w:rsidR="42AC6FDF" w:rsidP="42AC6FDF" w:rsidRDefault="42AC6FDF" w14:paraId="139955E2" w14:textId="3F429A13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</w:p>
    <w:p w:rsidR="5B5F143B" w:rsidP="42AC6FDF" w:rsidRDefault="5B5F143B" w14:paraId="3EF7AAC0" w14:textId="6774774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5B5F14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Fase d) Tipos de problemas de </w:t>
      </w:r>
      <w:r w:rsidRPr="42AC6FDF" w:rsidR="5B5F14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Analytics</w:t>
      </w:r>
      <w:r w:rsidRPr="42AC6FDF" w:rsidR="5B5F14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p w:rsidR="099CAD29" w:rsidP="42AC6FDF" w:rsidRDefault="099CAD29" w14:paraId="27F04072" w14:textId="078476F8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commentRangeStart w:id="416209683"/>
      <w:commentRangeStart w:id="806993070"/>
      <w:r w:rsidRPr="42AC6FDF" w:rsidR="099CAD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Enfoques y técnicas candidatos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>: Para abordar el problema de detección de anomalías en el consumo de gas, se proponen técnicas como análisis de series temporales para entender patrones históricos y proyectar comportamientos futuros. Se sugiere el uso de modelos no supervisados, como clustering (k-means, DBSCAN) y autoencoders, que son efectivos para detectar anomalías sin datos etiquetados. También se consideran modelos supervisados, como árboles de decisión o bosques aleatorios, para clasificar consumos y modelos de predicción para anticipar comportamientos futuros.</w:t>
      </w:r>
      <w:commentRangeEnd w:id="416209683"/>
      <w:r>
        <w:rPr>
          <w:rStyle w:val="CommentReference"/>
        </w:rPr>
        <w:commentReference w:id="416209683"/>
      </w:r>
      <w:commentRangeEnd w:id="806993070"/>
      <w:r>
        <w:rPr>
          <w:rStyle w:val="CommentReference"/>
        </w:rPr>
        <w:commentReference w:id="806993070"/>
      </w:r>
    </w:p>
    <w:p w:rsidR="099CAD29" w:rsidP="42AC6FDF" w:rsidRDefault="099CAD29" w14:paraId="3CF7C204" w14:textId="1CF84BB5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99CAD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Respuesta a los objetivos de análisis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Las técnicas de 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>clustering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permiten segmentar clientes según su comportamiento de consumo, facilitando la identificación de anomalías. Los 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>autoencoders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ayudan a detectar desviaciones en tiempo real al aprender patrones normales. El análisis de series temporales proporciona un marco para entender el comportamiento pasado y prever anomalías, mientras que los modelos supervisados ofrecen un enfoque robusto para clasificar consumos en normales o anómalos basados en datos históricos.</w:t>
      </w:r>
    </w:p>
    <w:p w:rsidR="099CAD29" w:rsidP="42AC6FDF" w:rsidRDefault="099CAD29" w14:paraId="1DADED6F" w14:textId="34BCEFDB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99CAD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Alineación con el problema de negocio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Los resultados de estas técnicas están alineados con los objetivos de 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mejorando la eficiencia operativa al detectar anomalías en tiempo real, incrementando la satisfacción del cliente al prevenir interrupciones y optimizando recursos para reducir costos. </w:t>
      </w:r>
    </w:p>
    <w:p w:rsidR="099CAD29" w:rsidP="42AC6FDF" w:rsidRDefault="099CAD29" w14:paraId="6C421544" w14:textId="16B3BE11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099CAD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Acciones para implementar técnicas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Para aplicar estas técnicas, se recomienda implementar un sistema de monitoreo en tiempo real que agrupe los consumos y alerte sobre anomalías. Los patrones aprendidos por 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>autoencoders</w:t>
      </w:r>
      <w:r w:rsidRPr="42AC6FDF" w:rsidR="099CAD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deben actualizarse periódicamente para detectar desviaciones significativas. Además, se pueden hacer proyecciones de consumo con modelos de series temporales y aplicar algoritmos de clasificación en modelos supervisados para asignar probabilidades de anomalía. </w:t>
      </w:r>
    </w:p>
    <w:p w:rsidR="7E7019EB" w:rsidP="42AC6FDF" w:rsidRDefault="7E7019EB" w14:paraId="3594100E" w14:textId="5DD2531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7E7019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Fase e) Planteamiento del Problema de</w:t>
      </w:r>
      <w:r w:rsidRPr="42AC6FDF" w:rsidR="7E7019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7E7019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</w:t>
      </w:r>
      <w:r w:rsidRPr="42AC6FDF" w:rsidR="7E7019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nalytic</w:t>
      </w:r>
      <w:r w:rsidRPr="42AC6FDF" w:rsidR="7E7019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</w:t>
      </w:r>
      <w:r w:rsidRPr="42AC6FDF" w:rsidR="7E7019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p w:rsidR="7E7019EB" w:rsidP="42AC6FDF" w:rsidRDefault="7E7019EB" w14:paraId="177C2FC9" w14:textId="2CB95776">
      <w:pPr>
        <w:pStyle w:val="NoSpacing"/>
        <w:jc w:val="both"/>
        <w:rPr>
          <w:rFonts w:ascii="Calibri" w:hAnsi="Calibri" w:eastAsia="Calibri" w:cs="Calibri"/>
          <w:noProof w:val="0"/>
          <w:color w:val="1F1F1F"/>
          <w:sz w:val="22"/>
          <w:szCs w:val="22"/>
          <w:lang w:val="es-ES"/>
        </w:rPr>
      </w:pPr>
      <w:r w:rsidRPr="42AC6FDF" w:rsidR="7E7019E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análisis de datos busca desarrollar un sistema de detección de anomalías en el consumo de gas para </w:t>
      </w:r>
      <w:r w:rsidRPr="42AC6FDF" w:rsidR="7E7019EB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7E7019EB">
        <w:rPr>
          <w:rFonts w:ascii="Calibri" w:hAnsi="Calibri" w:eastAsia="Calibri" w:cs="Calibri"/>
          <w:noProof w:val="0"/>
          <w:sz w:val="22"/>
          <w:szCs w:val="22"/>
          <w:lang w:val="es-ES"/>
        </w:rPr>
        <w:t>, utilizando modelos de inteligencia artificial y técnicas avanzadas. Este sistema se enfocará en identificar patrones atípicos en tiempo real, facilitando la anticipación de problemas operativos y optimizando recursos. Para ello, se requerirán datos precisos de consumo de gas, presión y temperatura, que deben ser actualizados y etiquetados cuando sea posible. Las métricas de éxito incluirán una tasa de detección de anomalías superior al 85% y una mejora en la eficiencia operativa, lo que permitirá una mejor planificación y reducción de costos.</w:t>
      </w:r>
    </w:p>
    <w:p w:rsidR="0B615B36" w:rsidP="42AC6FDF" w:rsidRDefault="0B615B36" w14:paraId="2DF4C4B3" w14:textId="4200862A">
      <w:pPr>
        <w:pStyle w:val="NoSpacing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E7019EB" w:rsidP="42AC6FDF" w:rsidRDefault="7E7019EB" w14:paraId="73AF919A" w14:textId="26241735">
      <w:pPr>
        <w:pStyle w:val="NoSpacing"/>
        <w:jc w:val="both"/>
        <w:rPr>
          <w:rFonts w:ascii="Calibri" w:hAnsi="Calibri" w:eastAsia="Calibri" w:cs="Calibri"/>
          <w:noProof w:val="0"/>
          <w:color w:val="1F1F1F"/>
          <w:sz w:val="22"/>
          <w:szCs w:val="22"/>
          <w:lang w:val="es-ES"/>
        </w:rPr>
      </w:pPr>
      <w:r w:rsidRPr="42AC6FDF" w:rsidR="7E7019E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resultados del análisis ofrecerán a </w:t>
      </w:r>
      <w:r w:rsidRPr="42AC6FDF" w:rsidR="7E7019EB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7E7019E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herramientas robustas para gestionar el consumo de gas, permitiendo identificar anomalías de manera proactiva y optimizar la asignación de recursos. Se estima un tiempo de implementación de seis meses, tras los cuales se espera una reducción de costos operativos y una mejora en la satisfacción del cliente. Este enfoque alineará el análisis de datos con los requerimientos del negocio, contribuyendo a la sostenibilidad y competitividad de la empresa en el mercado.</w:t>
      </w:r>
    </w:p>
    <w:p w:rsidR="0B615B36" w:rsidP="42AC6FDF" w:rsidRDefault="0B615B36" w14:paraId="5290A285" w14:textId="03DAE900">
      <w:pPr>
        <w:pStyle w:val="NoSpacing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125D435" w:rsidP="42AC6FDF" w:rsidRDefault="1125D435" w14:paraId="5DD59C3C" w14:textId="5D3C5924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commentRangeStart w:id="2137075317"/>
      <w:r w:rsidRPr="42AC6FDF" w:rsidR="1125D4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Parte III. Estado del arte: referencias de investigaciones, aplicaciones en el área</w:t>
      </w:r>
      <w:commentRangeEnd w:id="2137075317"/>
      <w:r>
        <w:rPr>
          <w:rStyle w:val="CommentReference"/>
        </w:rPr>
        <w:commentReference w:id="2137075317"/>
      </w:r>
    </w:p>
    <w:p w:rsidR="6B0BA68F" w:rsidP="42AC6FDF" w:rsidRDefault="6B0BA68F" w14:paraId="3B19BDAB" w14:textId="0336F6A5">
      <w:pPr>
        <w:pStyle w:val="NoSpacing"/>
        <w:numPr>
          <w:ilvl w:val="0"/>
          <w:numId w:val="24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Artificial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Intelligence-Based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Anomaly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Detection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Energy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Consumption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Buildings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: A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Review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Current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Trends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and New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Perspectives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.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Referencia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Y. Y. Li et al. (2021).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Energy and Buildings</w:t>
      </w:r>
    </w:p>
    <w:p w:rsidR="6B0BA68F" w:rsidP="42AC6FDF" w:rsidRDefault="6B0BA68F" w14:paraId="1DE97C63" w14:textId="6A4582DF">
      <w:pPr>
        <w:pStyle w:val="NoSpacing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Este estudio revisa el uso de IA para detectar anomalías en el consumo energético de edificios, evaluando técnicas como redes neuronales profundas y SVM. Los autores concluyen que, aunque efectivas, estas técnicas requieren grandes volúmenes de datos y enfrentan desafíos en la heterogeneidad de sistemas energéticos. Este enfoque es relevante para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detección de consumos anómalos.</w:t>
      </w:r>
    </w:p>
    <w:p w:rsidR="0B615B36" w:rsidP="42AC6FDF" w:rsidRDefault="0B615B36" w14:paraId="5E6D660F" w14:textId="07ACEBF0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B0BA68F" w:rsidP="42AC6FDF" w:rsidRDefault="6B0BA68F" w14:paraId="40A5BEAF" w14:textId="7B6BF840">
      <w:pPr>
        <w:pStyle w:val="NoSpacing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Optimal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Control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Cooling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Management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Energy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Conservation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 Smart Home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with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ANNs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-PSO Data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Analytics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Microservice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Platform</w:t>
      </w:r>
      <w:r w:rsidRPr="42AC6FDF" w:rsidR="2C4725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Referencia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S.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Sirisumrannukul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et al. (2024). </w:t>
      </w:r>
      <w:hyperlink r:id="R17ba7d687c5542f7">
        <w:r w:rsidRPr="42AC6FDF" w:rsidR="6B0BA68F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Heliyon</w:t>
        </w:r>
      </w:hyperlink>
    </w:p>
    <w:p w:rsidR="6B0BA68F" w:rsidP="42AC6FDF" w:rsidRDefault="6B0BA68F" w14:paraId="1D71F44B" w14:textId="1BBCA543">
      <w:pPr>
        <w:pStyle w:val="NoSpacing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Este artículo investiga la optimización del consumo energético en sistemas de refrigeración de hogares inteligentes utilizando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ANNs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el algoritmo PSO. Se logró una mejora significativa en la eficiencia energética, lo que sugiere que el uso de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ANNs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podría optimizar el consumo de gas y detectar anomalías.</w:t>
      </w:r>
    </w:p>
    <w:p w:rsidR="0B615B36" w:rsidP="42AC6FDF" w:rsidRDefault="0B615B36" w14:paraId="7D5E010D" w14:textId="2F788A5E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B0BA68F" w:rsidP="42AC6FDF" w:rsidRDefault="6B0BA68F" w14:paraId="7A678EFA" w14:textId="56970E5D">
      <w:pPr>
        <w:pStyle w:val="NoSpacing"/>
        <w:numPr>
          <w:ilvl w:val="0"/>
          <w:numId w:val="24"/>
        </w:numPr>
        <w:rPr>
          <w:rStyle w:val="Hyperlink"/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Enhancing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Security and Energy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Efficiency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Cyber-Physical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Systems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using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Deep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Reinforcement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Learning</w:t>
      </w:r>
      <w:r w:rsidRPr="42AC6FDF" w:rsidR="68F4677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Referencia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J. Zhang et al. (2024). </w:t>
      </w:r>
      <w:hyperlink r:id="Raed7d510e25149bc">
        <w:r w:rsidRPr="42AC6FDF" w:rsidR="6B0BA68F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s-ES"/>
          </w:rPr>
          <w:t>Procedia Computer Science</w:t>
        </w:r>
      </w:hyperlink>
    </w:p>
    <w:p w:rsidR="6B0BA68F" w:rsidP="42AC6FDF" w:rsidRDefault="6B0BA68F" w14:paraId="42F8AF3B" w14:textId="447289D4">
      <w:pPr>
        <w:pStyle w:val="NoSpacing"/>
        <w:ind w:left="360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Este estudio utiliza DRL para mejorar la seguridad y eficiencia energética en sistemas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ciberfísicos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Los resultados muestran una reducción en el uso de energía y una operación más segura, lo cual es pertinente para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 optimizar decisiones en tiempo real para el manejo de anomalías en el consumo de gas.</w:t>
      </w:r>
    </w:p>
    <w:p w:rsidR="0B615B36" w:rsidP="42AC6FDF" w:rsidRDefault="0B615B36" w14:paraId="4F8F670D" w14:textId="0BE8C23B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B0BA68F" w:rsidP="42AC6FDF" w:rsidRDefault="6B0BA68F" w14:paraId="37E38DF7" w14:textId="5A5153EE">
      <w:pPr>
        <w:pStyle w:val="NoSpacing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Detección de anomalías en datos industriales usando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deep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learning</w:t>
      </w:r>
      <w:r w:rsidRPr="42AC6FDF" w:rsidR="1F05E1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.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Referencia: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Y. Zhao et al. (2022). </w:t>
      </w:r>
      <w:hyperlink r:id="R539977ffd364439a">
        <w:r w:rsidRPr="42AC6FDF" w:rsidR="6B0BA68F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s-ES"/>
          </w:rPr>
          <w:t>IEEE Transactions on Industrial Informatics</w:t>
        </w:r>
      </w:hyperlink>
    </w:p>
    <w:p w:rsidR="6B0BA68F" w:rsidP="42AC6FDF" w:rsidRDefault="6B0BA68F" w14:paraId="4E087138" w14:textId="1AA272EE">
      <w:pPr>
        <w:pStyle w:val="NoSpacing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Este trabajo explora el uso de redes neuronales profundas para detectar anomalías en sistemas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IoT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industriales, logrando identificar el 90% de las anomalías en tiempo real. Este enfoque puede ser altamente relevante para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, mejorando la gestión de datos en tiempo real de sensores de gas.</w:t>
      </w:r>
    </w:p>
    <w:p w:rsidR="0B615B36" w:rsidP="42AC6FDF" w:rsidRDefault="0B615B36" w14:paraId="16819A24" w14:textId="1B3C62A1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B0BA68F" w:rsidP="42AC6FDF" w:rsidRDefault="6B0BA68F" w14:paraId="580FB5C1" w14:textId="4C77DCC2">
      <w:pPr>
        <w:pStyle w:val="NoSpacing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Modelos de predicción de consumo de energía para la detección de anomalías</w:t>
      </w:r>
      <w:r w:rsidRPr="42AC6FDF" w:rsidR="0B5400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. 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Referencia:</w:t>
      </w:r>
      <w:r w:rsidRPr="42AC6FDF" w:rsidR="6B0BA6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X. Li et al. (2020). </w:t>
      </w:r>
      <w:hyperlink r:id="R7329783edb1d45c4">
        <w:r w:rsidRPr="42AC6FDF" w:rsidR="6B0BA68F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s-ES"/>
          </w:rPr>
          <w:t>Applied Energy</w:t>
        </w:r>
      </w:hyperlink>
    </w:p>
    <w:p w:rsidR="6B0BA68F" w:rsidP="42AC6FDF" w:rsidRDefault="6B0BA68F" w14:paraId="35F91377" w14:textId="177257CC">
      <w:pPr>
        <w:pStyle w:val="NoSpacing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Este estudio utiliza un enfoque de aprendizaje en conjunto combinando modelos como ARIMA y LSTM para detectar patrones anómalos en datos de consumo energético, logrando una tasa de detección del 85%.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Este enfoque híbrido es relevante para 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Contugas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permiti</w:t>
      </w:r>
      <w:r w:rsidRPr="42AC6FDF" w:rsidR="6B0BA68F">
        <w:rPr>
          <w:rFonts w:ascii="Calibri" w:hAnsi="Calibri" w:eastAsia="Calibri" w:cs="Calibri"/>
          <w:noProof w:val="0"/>
          <w:sz w:val="22"/>
          <w:szCs w:val="22"/>
          <w:lang w:val="es-ES"/>
        </w:rPr>
        <w:t>endo una detección anticipada de anomalías en el consumo de gas.</w:t>
      </w:r>
    </w:p>
    <w:p w:rsidR="0B615B36" w:rsidP="42AC6FDF" w:rsidRDefault="0B615B36" w14:paraId="5AB6E64A" w14:textId="6CE2C4D3">
      <w:pPr>
        <w:pStyle w:val="NoSpacing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AC6FDF" w:rsidR="1125D43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xmlns:w="http://schemas.openxmlformats.org/wordprocessingml/2006/main" w:initials="PM" w:author="Paola Vanessa Alfaro Mora" w:date="2024-11-23T19:22:40" w:id="1812408141">
    <w:p xmlns:w14="http://schemas.microsoft.com/office/word/2010/wordml" xmlns:w="http://schemas.openxmlformats.org/wordprocessingml/2006/main" w:rsidR="3C30D615" w:rsidRDefault="46158B17" w14:paraId="585181B6" w14:textId="2D2638AE">
      <w:pPr>
        <w:pStyle w:val="CommentText"/>
      </w:pPr>
      <w:r>
        <w:rPr>
          <w:rStyle w:val="CommentReference"/>
        </w:rPr>
        <w:annotationRef/>
      </w:r>
      <w:r w:rsidRPr="3DCFCE16" w:rsidR="7079CF2B">
        <w:t>detallar los 4 ejes del presupuesto a un nivel más desagregado</w:t>
      </w:r>
    </w:p>
  </w:comment>
  <w:comment xmlns:w="http://schemas.openxmlformats.org/wordprocessingml/2006/main" w:initials="PM" w:author="Paola Vanessa Alfaro Mora" w:date="2024-11-23T19:23:07" w:id="53064846">
    <w:p xmlns:w14="http://schemas.microsoft.com/office/word/2010/wordml" xmlns:w="http://schemas.openxmlformats.org/wordprocessingml/2006/main" w:rsidR="071B089E" w:rsidRDefault="1F58A686" w14:paraId="01358C62" w14:textId="60B525F2">
      <w:pPr>
        <w:pStyle w:val="CommentText"/>
      </w:pPr>
      <w:r>
        <w:rPr>
          <w:rStyle w:val="CommentReference"/>
        </w:rPr>
        <w:annotationRef/>
      </w:r>
      <w:r w:rsidRPr="0B588A72" w:rsidR="56F304B9">
        <w:t>por ejemplo lo que se paga por tipo de puesto el ingeniero de datos, el director por el tiempo del proyecto total, etc...</w:t>
      </w:r>
    </w:p>
  </w:comment>
  <w:comment xmlns:w="http://schemas.openxmlformats.org/wordprocessingml/2006/main" w:initials="PM" w:author="Paola Vanessa Alfaro Mora" w:date="2024-11-23T19:29:06" w:id="416209683">
    <w:p xmlns:w14="http://schemas.microsoft.com/office/word/2010/wordml" xmlns:w="http://schemas.openxmlformats.org/wordprocessingml/2006/main" w:rsidR="31BE8EDC" w:rsidRDefault="5724FB29" w14:paraId="3DEFDA4F" w14:textId="4CC71855">
      <w:pPr>
        <w:pStyle w:val="CommentText"/>
      </w:pPr>
      <w:r>
        <w:rPr>
          <w:rStyle w:val="CommentReference"/>
        </w:rPr>
        <w:annotationRef/>
      </w:r>
      <w:r w:rsidRPr="480CE2EF" w:rsidR="0B7F05FE">
        <w:t>Considero que lo propuesto es un buen inicio pero falta profundización dado que mencionaron como relevante el usar modelos para series de tiempo, aunque no propusieron ninguno  especializado en esto o las métricas de desempeño. Falta organizar mejor las ideas respecto al flujo de información entre un modelo/técnica y otra.</w:t>
      </w:r>
    </w:p>
  </w:comment>
  <w:comment xmlns:w="http://schemas.openxmlformats.org/wordprocessingml/2006/main" w:initials="PM" w:author="Paola Vanessa Alfaro Mora" w:date="2024-11-23T19:29:45" w:id="2137075317">
    <w:p xmlns:w14="http://schemas.microsoft.com/office/word/2010/wordml" xmlns:w="http://schemas.openxmlformats.org/wordprocessingml/2006/main" w:rsidR="7400C20D" w:rsidRDefault="3FE556F7" w14:paraId="3A9DC085" w14:textId="5F513429">
      <w:pPr>
        <w:pStyle w:val="CommentText"/>
      </w:pPr>
      <w:r>
        <w:rPr>
          <w:rStyle w:val="CommentReference"/>
        </w:rPr>
        <w:annotationRef/>
      </w:r>
      <w:r w:rsidRPr="09302169" w:rsidR="4D473FFE">
        <w:t xml:space="preserve">Si bien presentan fuentes relacionadas con el tema, faltó analizarlos más detalladamente. ¿Cuáles de las técnicas/modelos utilizados servirían para este proyecto y por qué?¿Qué tipo de datos utilizan?¿Cómo podrían implementarlo en su proyecto o qué limitaciones tendrían? Esto puede llegar a ser muy útil para evaluar sus ideas e incorporar modelos </w:t>
      </w:r>
    </w:p>
  </w:comment>
  <w:comment xmlns:w="http://schemas.openxmlformats.org/wordprocessingml/2006/main" w:initials="PM" w:author="Paola Vanessa Alfaro Mora" w:date="2024-11-23T19:34:49" w:id="1645992996">
    <w:p xmlns:w14="http://schemas.microsoft.com/office/word/2010/wordml" xmlns:w="http://schemas.openxmlformats.org/wordprocessingml/2006/main" w:rsidR="7EA71F20" w:rsidRDefault="73BCAF50" w14:paraId="442F7DB0" w14:textId="6826D4CA">
      <w:pPr>
        <w:pStyle w:val="CommentText"/>
      </w:pPr>
      <w:r>
        <w:rPr>
          <w:rStyle w:val="CommentReference"/>
        </w:rPr>
        <w:annotationRef/>
      </w:r>
      <w:r w:rsidRPr="46B5BCE7" w:rsidR="1D37C140">
        <w:t>elimino la medición de fugas y fallos en tiempo real ya que no es viable con la data que tenemos</w:t>
      </w:r>
    </w:p>
  </w:comment>
  <w:comment xmlns:w="http://schemas.openxmlformats.org/wordprocessingml/2006/main" w:initials="PM" w:author="Paola Vanessa Alfaro Mora" w:date="2024-11-24T11:43:51" w:id="1630317555">
    <w:p xmlns:w14="http://schemas.microsoft.com/office/word/2010/wordml" xmlns:w="http://schemas.openxmlformats.org/wordprocessingml/2006/main" w:rsidR="2E3CD1A9" w:rsidRDefault="15103574" w14:paraId="337E85AF" w14:textId="59B7D3C5">
      <w:pPr>
        <w:pStyle w:val="CommentText"/>
      </w:pPr>
      <w:r>
        <w:rPr>
          <w:rStyle w:val="CommentReference"/>
        </w:rPr>
        <w:annotationRef/>
      </w:r>
      <w:r w:rsidRPr="405EBBEE" w:rsidR="6F467938">
        <w:t>listo</w:t>
      </w:r>
    </w:p>
  </w:comment>
  <w:comment xmlns:w="http://schemas.openxmlformats.org/wordprocessingml/2006/main" w:initials="PM" w:author="Paola Vanessa Alfaro Mora" w:date="2024-11-24T13:10:20" w:id="430383478">
    <w:p xmlns:w14="http://schemas.microsoft.com/office/word/2010/wordml" xmlns:w="http://schemas.openxmlformats.org/wordprocessingml/2006/main" w:rsidR="14C5A0C7" w:rsidRDefault="3A7109CD" w14:paraId="7C85F19B" w14:textId="7D9EF4A6">
      <w:pPr>
        <w:pStyle w:val="CommentText"/>
      </w:pPr>
      <w:r>
        <w:rPr>
          <w:rStyle w:val="CommentReference"/>
        </w:rPr>
        <w:annotationRef/>
      </w:r>
      <w:r w:rsidRPr="4E9F8935" w:rsidR="0794866C">
        <w:t xml:space="preserve">link de referencia de la imagen </w:t>
      </w:r>
      <w:hyperlink xmlns:r="http://schemas.openxmlformats.org/officeDocument/2006/relationships" r:id="R83dedbbc65aa4dbf">
        <w:r w:rsidRPr="11907EB2" w:rsidR="4D9DD9B7">
          <w:rPr>
            <w:rStyle w:val="Hyperlink"/>
          </w:rPr>
          <w:t>Escala Likert: qué es y cómo usarla en tus encuestas</w:t>
        </w:r>
      </w:hyperlink>
    </w:p>
  </w:comment>
  <w:comment xmlns:w="http://schemas.openxmlformats.org/wordprocessingml/2006/main" w:initials="PM" w:author="Paola Vanessa Alfaro Mora" w:date="2024-11-24T13:22:52" w:id="806993070">
    <w:p xmlns:w14="http://schemas.microsoft.com/office/word/2010/wordml" xmlns:w="http://schemas.openxmlformats.org/wordprocessingml/2006/main" w:rsidR="165180DD" w:rsidRDefault="3E1DC610" w14:paraId="095529BC" w14:textId="4A7ED8C4">
      <w:pPr>
        <w:pStyle w:val="CommentText"/>
      </w:pPr>
      <w:r>
        <w:rPr>
          <w:rStyle w:val="CommentReference"/>
        </w:rPr>
        <w:annotationRef/>
      </w:r>
      <w:r w:rsidRPr="7050663B" w:rsidR="467C3E7F">
        <w:t>el modelo se desarrolla en la guía 5 de ahí se saca el resumen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85181B6"/>
  <w15:commentEx w15:done="1" w15:paraId="01358C62" w15:paraIdParent="585181B6"/>
  <w15:commentEx w15:done="0" w15:paraId="3DEFDA4F"/>
  <w15:commentEx w15:done="0" w15:paraId="3A9DC085"/>
  <w15:commentEx w15:done="1" w15:paraId="442F7DB0"/>
  <w15:commentEx w15:done="1" w15:paraId="337E85AF"/>
  <w15:commentEx w15:done="0" w15:paraId="7C85F19B"/>
  <w15:commentEx w15:done="0" w15:paraId="095529BC" w15:paraIdParent="3DEFDA4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EB6AD21" w16cex:dateUtc="2024-11-24T01:22:40.958Z"/>
  <w16cex:commentExtensible w16cex:durableId="32905C6F" w16cex:dateUtc="2024-11-24T01:23:07.021Z"/>
  <w16cex:commentExtensible w16cex:durableId="027AD7A9" w16cex:dateUtc="2024-11-24T01:29:06.502Z"/>
  <w16cex:commentExtensible w16cex:durableId="07953A4D" w16cex:dateUtc="2024-11-24T01:29:45.079Z"/>
  <w16cex:commentExtensible w16cex:durableId="71CE3A0E" w16cex:dateUtc="2024-11-24T01:34:49.895Z"/>
  <w16cex:commentExtensible w16cex:durableId="05C60458" w16cex:dateUtc="2024-11-24T17:43:51.585Z"/>
  <w16cex:commentExtensible w16cex:durableId="2889E658" w16cex:dateUtc="2024-11-24T19:10:20.608Z"/>
  <w16cex:commentExtensible w16cex:durableId="64A18603" w16cex:dateUtc="2024-11-24T19:22:52.61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85181B6" w16cid:durableId="6EB6AD21"/>
  <w16cid:commentId w16cid:paraId="01358C62" w16cid:durableId="32905C6F"/>
  <w16cid:commentId w16cid:paraId="3DEFDA4F" w16cid:durableId="027AD7A9"/>
  <w16cid:commentId w16cid:paraId="3A9DC085" w16cid:durableId="07953A4D"/>
  <w16cid:commentId w16cid:paraId="442F7DB0" w16cid:durableId="71CE3A0E"/>
  <w16cid:commentId w16cid:paraId="337E85AF" w16cid:durableId="05C60458"/>
  <w16cid:commentId w16cid:paraId="7C85F19B" w16cid:durableId="2889E658"/>
  <w16cid:commentId w16cid:paraId="095529BC" w16cid:durableId="64A186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8b0BT/5EIxxN" int2:id="WyL4YIci">
      <int2:state int2:type="AugLoop_Text_Critique" int2:value="Rejected"/>
    </int2:textHash>
    <int2:textHash int2:hashCode="6g0LhN/T1XvT7Y" int2:id="F6axgaDb">
      <int2:state int2:type="AugLoop_Text_Critique" int2:value="Rejected"/>
    </int2:textHash>
    <int2:textHash int2:hashCode="YJECmiHItOmBE3" int2:id="UCPuElWK">
      <int2:state int2:type="AugLoop_Text_Critique" int2:value="Rejected"/>
    </int2:textHash>
    <int2:bookmark int2:bookmarkName="_Int_ATIzAV1W" int2:invalidationBookmarkName="" int2:hashCode="Oki+0bFbOkZgZt" int2:id="FTNYmhpM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53c7c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d659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d8d4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8254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fc31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eff5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14fc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f30a3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3">
    <w:nsid w:val="1faf5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66f04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a982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7ef32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87b53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2205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caf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6">
    <w:nsid w:val="105f1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26e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fe4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717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6b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5c1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nsid w:val="2db9d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6a9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7b4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4b2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887c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92cd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71f3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561b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63e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9c7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ola Vanessa Alfaro Mora">
    <w15:presenceInfo w15:providerId="AD" w15:userId="S::p.alfaro@uniandes.edu.co::063df1b2-965b-4046-8d3a-df7ec2adeb75"/>
  </w15:person>
  <w15:person w15:author="Paola Vanessa Alfaro Mora">
    <w15:presenceInfo w15:providerId="AD" w15:userId="S::p.alfaro@uniandes.edu.co::063df1b2-965b-4046-8d3a-df7ec2adeb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EB1DA"/>
    <w:rsid w:val="0077931D"/>
    <w:rsid w:val="00D0CC0F"/>
    <w:rsid w:val="00D30388"/>
    <w:rsid w:val="00D5A203"/>
    <w:rsid w:val="012EAC3D"/>
    <w:rsid w:val="015F918F"/>
    <w:rsid w:val="016CD8A6"/>
    <w:rsid w:val="0186E1E0"/>
    <w:rsid w:val="0206AB25"/>
    <w:rsid w:val="02375501"/>
    <w:rsid w:val="028FCF53"/>
    <w:rsid w:val="02A63ADD"/>
    <w:rsid w:val="02B3CEC8"/>
    <w:rsid w:val="02B5E864"/>
    <w:rsid w:val="02F08AF5"/>
    <w:rsid w:val="0302156A"/>
    <w:rsid w:val="031DB884"/>
    <w:rsid w:val="03716E4C"/>
    <w:rsid w:val="037A0CF3"/>
    <w:rsid w:val="03A17960"/>
    <w:rsid w:val="04C98CF7"/>
    <w:rsid w:val="04CA1D4C"/>
    <w:rsid w:val="056E94C5"/>
    <w:rsid w:val="05906597"/>
    <w:rsid w:val="059E9E5B"/>
    <w:rsid w:val="068B57AF"/>
    <w:rsid w:val="06BA1F97"/>
    <w:rsid w:val="06CB586D"/>
    <w:rsid w:val="06CC9208"/>
    <w:rsid w:val="06F3D9B6"/>
    <w:rsid w:val="07276092"/>
    <w:rsid w:val="07B46FFA"/>
    <w:rsid w:val="08BC7CF9"/>
    <w:rsid w:val="08F43041"/>
    <w:rsid w:val="099CAD29"/>
    <w:rsid w:val="0A0E718F"/>
    <w:rsid w:val="0A52E894"/>
    <w:rsid w:val="0A5F6660"/>
    <w:rsid w:val="0AC26125"/>
    <w:rsid w:val="0AF15472"/>
    <w:rsid w:val="0AF61FFC"/>
    <w:rsid w:val="0AFC9656"/>
    <w:rsid w:val="0B471B3D"/>
    <w:rsid w:val="0B5400C6"/>
    <w:rsid w:val="0B615B36"/>
    <w:rsid w:val="0B8344BE"/>
    <w:rsid w:val="0BDE7DA4"/>
    <w:rsid w:val="0BF91673"/>
    <w:rsid w:val="0C185A99"/>
    <w:rsid w:val="0C55D224"/>
    <w:rsid w:val="0CC357B3"/>
    <w:rsid w:val="0CED278A"/>
    <w:rsid w:val="0CFD12EA"/>
    <w:rsid w:val="0DEA493E"/>
    <w:rsid w:val="0E37367D"/>
    <w:rsid w:val="0EA09999"/>
    <w:rsid w:val="0EBA6007"/>
    <w:rsid w:val="0EDECB5C"/>
    <w:rsid w:val="0F78F328"/>
    <w:rsid w:val="0FC2115D"/>
    <w:rsid w:val="0FF80786"/>
    <w:rsid w:val="10046567"/>
    <w:rsid w:val="1011F7FB"/>
    <w:rsid w:val="103D58F0"/>
    <w:rsid w:val="106C42C9"/>
    <w:rsid w:val="107E9A2C"/>
    <w:rsid w:val="107FECD9"/>
    <w:rsid w:val="109001AC"/>
    <w:rsid w:val="1125D435"/>
    <w:rsid w:val="1131926F"/>
    <w:rsid w:val="11D70340"/>
    <w:rsid w:val="11D70340"/>
    <w:rsid w:val="11E5317D"/>
    <w:rsid w:val="11E5317D"/>
    <w:rsid w:val="127DDCCD"/>
    <w:rsid w:val="12E8C87C"/>
    <w:rsid w:val="12F4B2B9"/>
    <w:rsid w:val="131A823A"/>
    <w:rsid w:val="131A823A"/>
    <w:rsid w:val="139F14C5"/>
    <w:rsid w:val="13A37D47"/>
    <w:rsid w:val="13D35D1A"/>
    <w:rsid w:val="13F3B630"/>
    <w:rsid w:val="1431A054"/>
    <w:rsid w:val="1459310A"/>
    <w:rsid w:val="1459310A"/>
    <w:rsid w:val="14906F4F"/>
    <w:rsid w:val="14A725F4"/>
    <w:rsid w:val="14C71F42"/>
    <w:rsid w:val="14CBABA7"/>
    <w:rsid w:val="14CBABA7"/>
    <w:rsid w:val="159F8EED"/>
    <w:rsid w:val="15BA8566"/>
    <w:rsid w:val="15F971AF"/>
    <w:rsid w:val="165F4414"/>
    <w:rsid w:val="167521C5"/>
    <w:rsid w:val="167A6B11"/>
    <w:rsid w:val="167AE49E"/>
    <w:rsid w:val="16921B64"/>
    <w:rsid w:val="169F5FBD"/>
    <w:rsid w:val="16C30B99"/>
    <w:rsid w:val="1728A91E"/>
    <w:rsid w:val="1787280C"/>
    <w:rsid w:val="17B446B7"/>
    <w:rsid w:val="17B59C2F"/>
    <w:rsid w:val="17EA4850"/>
    <w:rsid w:val="182B70DA"/>
    <w:rsid w:val="182BB9BD"/>
    <w:rsid w:val="184EE4E3"/>
    <w:rsid w:val="188C7BA8"/>
    <w:rsid w:val="188C7BA8"/>
    <w:rsid w:val="189258C2"/>
    <w:rsid w:val="18B6F3C5"/>
    <w:rsid w:val="190570D1"/>
    <w:rsid w:val="1918788D"/>
    <w:rsid w:val="1918788D"/>
    <w:rsid w:val="195A62C6"/>
    <w:rsid w:val="195A62C6"/>
    <w:rsid w:val="195D351B"/>
    <w:rsid w:val="19DE6DA7"/>
    <w:rsid w:val="1A70111D"/>
    <w:rsid w:val="1A908732"/>
    <w:rsid w:val="1AF85DD4"/>
    <w:rsid w:val="1B042A93"/>
    <w:rsid w:val="1B05DB4D"/>
    <w:rsid w:val="1B2A7D58"/>
    <w:rsid w:val="1C364758"/>
    <w:rsid w:val="1C5C08E4"/>
    <w:rsid w:val="1CC248C7"/>
    <w:rsid w:val="1CFF11E4"/>
    <w:rsid w:val="1D26674E"/>
    <w:rsid w:val="1E2D9707"/>
    <w:rsid w:val="1E46E4B5"/>
    <w:rsid w:val="1E87EB20"/>
    <w:rsid w:val="1E9C1260"/>
    <w:rsid w:val="1EEB97A2"/>
    <w:rsid w:val="1F05E15F"/>
    <w:rsid w:val="1F4F0E2C"/>
    <w:rsid w:val="1FAD2C0E"/>
    <w:rsid w:val="1FC587A0"/>
    <w:rsid w:val="2019058D"/>
    <w:rsid w:val="208479A5"/>
    <w:rsid w:val="2094B671"/>
    <w:rsid w:val="20B39C98"/>
    <w:rsid w:val="2100D6EB"/>
    <w:rsid w:val="210A24B9"/>
    <w:rsid w:val="21879EAE"/>
    <w:rsid w:val="2210A44E"/>
    <w:rsid w:val="225D2EF1"/>
    <w:rsid w:val="23D6CA39"/>
    <w:rsid w:val="23FAF311"/>
    <w:rsid w:val="246EE1B5"/>
    <w:rsid w:val="249E0813"/>
    <w:rsid w:val="256E0EB0"/>
    <w:rsid w:val="256F8A01"/>
    <w:rsid w:val="25CAAA47"/>
    <w:rsid w:val="25F50544"/>
    <w:rsid w:val="2603ED48"/>
    <w:rsid w:val="26110292"/>
    <w:rsid w:val="265FD8CE"/>
    <w:rsid w:val="269A8350"/>
    <w:rsid w:val="273873C0"/>
    <w:rsid w:val="27C19917"/>
    <w:rsid w:val="27CE8D18"/>
    <w:rsid w:val="27E37F74"/>
    <w:rsid w:val="28183891"/>
    <w:rsid w:val="28201E15"/>
    <w:rsid w:val="282CB727"/>
    <w:rsid w:val="285E3E5C"/>
    <w:rsid w:val="2871CB59"/>
    <w:rsid w:val="289445D2"/>
    <w:rsid w:val="292A5216"/>
    <w:rsid w:val="2995BB18"/>
    <w:rsid w:val="29BE8688"/>
    <w:rsid w:val="29BE8688"/>
    <w:rsid w:val="29D15145"/>
    <w:rsid w:val="2A1FEBBB"/>
    <w:rsid w:val="2A493542"/>
    <w:rsid w:val="2AF5BA88"/>
    <w:rsid w:val="2B102E1F"/>
    <w:rsid w:val="2B14C92E"/>
    <w:rsid w:val="2B4CF966"/>
    <w:rsid w:val="2B6B5D85"/>
    <w:rsid w:val="2BF674DE"/>
    <w:rsid w:val="2C34B5A3"/>
    <w:rsid w:val="2C472543"/>
    <w:rsid w:val="2C537192"/>
    <w:rsid w:val="2C7FAA7E"/>
    <w:rsid w:val="2C88CB19"/>
    <w:rsid w:val="2D2766ED"/>
    <w:rsid w:val="2D412E97"/>
    <w:rsid w:val="2D8CA16E"/>
    <w:rsid w:val="2DF20E4C"/>
    <w:rsid w:val="2E755A3F"/>
    <w:rsid w:val="2EAA3146"/>
    <w:rsid w:val="2EBB2DAD"/>
    <w:rsid w:val="2EFC7159"/>
    <w:rsid w:val="2F2A2432"/>
    <w:rsid w:val="2F354B19"/>
    <w:rsid w:val="2F5F19A1"/>
    <w:rsid w:val="2FEE233F"/>
    <w:rsid w:val="3052B818"/>
    <w:rsid w:val="3089536E"/>
    <w:rsid w:val="31328E07"/>
    <w:rsid w:val="3133A3F6"/>
    <w:rsid w:val="31E7132B"/>
    <w:rsid w:val="3271E772"/>
    <w:rsid w:val="32A8597E"/>
    <w:rsid w:val="32AFA389"/>
    <w:rsid w:val="32EFBD3C"/>
    <w:rsid w:val="338ACA9C"/>
    <w:rsid w:val="33CD8A29"/>
    <w:rsid w:val="33EA745F"/>
    <w:rsid w:val="3470F934"/>
    <w:rsid w:val="347503CC"/>
    <w:rsid w:val="347503CC"/>
    <w:rsid w:val="34F91AEB"/>
    <w:rsid w:val="35B950E8"/>
    <w:rsid w:val="35D22898"/>
    <w:rsid w:val="36556B70"/>
    <w:rsid w:val="365D97FE"/>
    <w:rsid w:val="366517B0"/>
    <w:rsid w:val="36A00F02"/>
    <w:rsid w:val="370A36D7"/>
    <w:rsid w:val="371DD997"/>
    <w:rsid w:val="371DD997"/>
    <w:rsid w:val="3770A8C9"/>
    <w:rsid w:val="3770A8C9"/>
    <w:rsid w:val="379D2F9E"/>
    <w:rsid w:val="37BD4F22"/>
    <w:rsid w:val="37C61874"/>
    <w:rsid w:val="37E58976"/>
    <w:rsid w:val="382B9604"/>
    <w:rsid w:val="384842F7"/>
    <w:rsid w:val="38CDE627"/>
    <w:rsid w:val="38F5849A"/>
    <w:rsid w:val="397468A3"/>
    <w:rsid w:val="3983BB37"/>
    <w:rsid w:val="398E55A8"/>
    <w:rsid w:val="399FBE56"/>
    <w:rsid w:val="39F9F917"/>
    <w:rsid w:val="3A100B87"/>
    <w:rsid w:val="3A35CC34"/>
    <w:rsid w:val="3A47CD45"/>
    <w:rsid w:val="3A4C71F8"/>
    <w:rsid w:val="3B7477AF"/>
    <w:rsid w:val="3B7477AF"/>
    <w:rsid w:val="3BC98EAC"/>
    <w:rsid w:val="3C5E1D3E"/>
    <w:rsid w:val="3CA1B0A5"/>
    <w:rsid w:val="3CC0F32A"/>
    <w:rsid w:val="3CC0F32A"/>
    <w:rsid w:val="3CF79C07"/>
    <w:rsid w:val="3CFFF9B1"/>
    <w:rsid w:val="3D2C3463"/>
    <w:rsid w:val="3D2E2E54"/>
    <w:rsid w:val="3D2E2E54"/>
    <w:rsid w:val="3DAFA162"/>
    <w:rsid w:val="3E1F0864"/>
    <w:rsid w:val="3E47CD6D"/>
    <w:rsid w:val="3F1543DE"/>
    <w:rsid w:val="3F69DEFB"/>
    <w:rsid w:val="3F729F44"/>
    <w:rsid w:val="3FE8C72D"/>
    <w:rsid w:val="406A4D7D"/>
    <w:rsid w:val="408D0D17"/>
    <w:rsid w:val="40B6F1E6"/>
    <w:rsid w:val="40F65603"/>
    <w:rsid w:val="41002626"/>
    <w:rsid w:val="413DE5B9"/>
    <w:rsid w:val="418C3CD7"/>
    <w:rsid w:val="41972FAB"/>
    <w:rsid w:val="41E47372"/>
    <w:rsid w:val="4248C7EF"/>
    <w:rsid w:val="424B43EC"/>
    <w:rsid w:val="4281A60B"/>
    <w:rsid w:val="42AC6FDF"/>
    <w:rsid w:val="42AFF113"/>
    <w:rsid w:val="42E2DA33"/>
    <w:rsid w:val="42E93CD9"/>
    <w:rsid w:val="430FF482"/>
    <w:rsid w:val="4406553D"/>
    <w:rsid w:val="4414749E"/>
    <w:rsid w:val="442426A0"/>
    <w:rsid w:val="442A057D"/>
    <w:rsid w:val="44B648CA"/>
    <w:rsid w:val="44EF17D6"/>
    <w:rsid w:val="451C4BF4"/>
    <w:rsid w:val="457994DB"/>
    <w:rsid w:val="457994DB"/>
    <w:rsid w:val="45BB8909"/>
    <w:rsid w:val="4620D06C"/>
    <w:rsid w:val="46735561"/>
    <w:rsid w:val="469BA05C"/>
    <w:rsid w:val="469F5FF8"/>
    <w:rsid w:val="469F5FF8"/>
    <w:rsid w:val="470A648D"/>
    <w:rsid w:val="476A4E04"/>
    <w:rsid w:val="47824B2C"/>
    <w:rsid w:val="47F95E47"/>
    <w:rsid w:val="48237B00"/>
    <w:rsid w:val="482458C5"/>
    <w:rsid w:val="488E06C7"/>
    <w:rsid w:val="48A7BD3C"/>
    <w:rsid w:val="48EC9D96"/>
    <w:rsid w:val="48F7910E"/>
    <w:rsid w:val="49097132"/>
    <w:rsid w:val="490A448D"/>
    <w:rsid w:val="49AA0317"/>
    <w:rsid w:val="4A7D3CFA"/>
    <w:rsid w:val="4A7D3CFA"/>
    <w:rsid w:val="4A9015A6"/>
    <w:rsid w:val="4AFCA55A"/>
    <w:rsid w:val="4AFF21F7"/>
    <w:rsid w:val="4B138453"/>
    <w:rsid w:val="4B18D141"/>
    <w:rsid w:val="4B33D56F"/>
    <w:rsid w:val="4BC64FE0"/>
    <w:rsid w:val="4C71C93B"/>
    <w:rsid w:val="4CB056DA"/>
    <w:rsid w:val="4CCF75AF"/>
    <w:rsid w:val="4CE387B2"/>
    <w:rsid w:val="4CE387B2"/>
    <w:rsid w:val="4D1E2002"/>
    <w:rsid w:val="4DBD66FB"/>
    <w:rsid w:val="4E0912D8"/>
    <w:rsid w:val="4EBC2BB0"/>
    <w:rsid w:val="4EBC2BB0"/>
    <w:rsid w:val="4EF9F994"/>
    <w:rsid w:val="4FD14712"/>
    <w:rsid w:val="4FF6FADE"/>
    <w:rsid w:val="506EA07F"/>
    <w:rsid w:val="50B494A9"/>
    <w:rsid w:val="50C9DE4B"/>
    <w:rsid w:val="51174490"/>
    <w:rsid w:val="5130B872"/>
    <w:rsid w:val="517D4982"/>
    <w:rsid w:val="51C5C3BD"/>
    <w:rsid w:val="51F1FDA1"/>
    <w:rsid w:val="522DDD6A"/>
    <w:rsid w:val="52AA70DA"/>
    <w:rsid w:val="52ADB18C"/>
    <w:rsid w:val="52B7062A"/>
    <w:rsid w:val="52F0277F"/>
    <w:rsid w:val="5336DE3D"/>
    <w:rsid w:val="53821249"/>
    <w:rsid w:val="53B1F9A2"/>
    <w:rsid w:val="5400DFBE"/>
    <w:rsid w:val="5401DEEB"/>
    <w:rsid w:val="54E4CEA9"/>
    <w:rsid w:val="54EDE970"/>
    <w:rsid w:val="55340F6E"/>
    <w:rsid w:val="5550A07E"/>
    <w:rsid w:val="557C50B8"/>
    <w:rsid w:val="5588722E"/>
    <w:rsid w:val="5596FA5B"/>
    <w:rsid w:val="5596FA5B"/>
    <w:rsid w:val="562791F0"/>
    <w:rsid w:val="56386D82"/>
    <w:rsid w:val="56508351"/>
    <w:rsid w:val="566EAD31"/>
    <w:rsid w:val="56E1ABCA"/>
    <w:rsid w:val="56E6AEEF"/>
    <w:rsid w:val="56EE3724"/>
    <w:rsid w:val="5708FC88"/>
    <w:rsid w:val="5784ADCC"/>
    <w:rsid w:val="5784ADCC"/>
    <w:rsid w:val="57A61195"/>
    <w:rsid w:val="57DF2309"/>
    <w:rsid w:val="57E3F699"/>
    <w:rsid w:val="584A4028"/>
    <w:rsid w:val="58AF290C"/>
    <w:rsid w:val="58E5AD98"/>
    <w:rsid w:val="58E9ABDB"/>
    <w:rsid w:val="597A7BA8"/>
    <w:rsid w:val="59A98302"/>
    <w:rsid w:val="59CEB1DA"/>
    <w:rsid w:val="5ADB503A"/>
    <w:rsid w:val="5B3DAABF"/>
    <w:rsid w:val="5B5437F9"/>
    <w:rsid w:val="5B5F143B"/>
    <w:rsid w:val="5B616174"/>
    <w:rsid w:val="5B92230F"/>
    <w:rsid w:val="5BD64559"/>
    <w:rsid w:val="5BD64559"/>
    <w:rsid w:val="5BD9894B"/>
    <w:rsid w:val="5C6CA217"/>
    <w:rsid w:val="5C6CA217"/>
    <w:rsid w:val="5CB7DAA6"/>
    <w:rsid w:val="5CBAE8A6"/>
    <w:rsid w:val="5CBBF3B3"/>
    <w:rsid w:val="5CEA2530"/>
    <w:rsid w:val="5CF6F9F4"/>
    <w:rsid w:val="5D5F8D1C"/>
    <w:rsid w:val="5DC65DBA"/>
    <w:rsid w:val="5E03950B"/>
    <w:rsid w:val="5E0605C4"/>
    <w:rsid w:val="5E0F8772"/>
    <w:rsid w:val="5E3EA027"/>
    <w:rsid w:val="5F5D932B"/>
    <w:rsid w:val="5F73EDE7"/>
    <w:rsid w:val="5F7553E6"/>
    <w:rsid w:val="5F968047"/>
    <w:rsid w:val="5FD51D8B"/>
    <w:rsid w:val="6003C0A7"/>
    <w:rsid w:val="609A95C9"/>
    <w:rsid w:val="60E65BDB"/>
    <w:rsid w:val="60FAEAFB"/>
    <w:rsid w:val="60FEDAD4"/>
    <w:rsid w:val="61452B55"/>
    <w:rsid w:val="617EDC33"/>
    <w:rsid w:val="61880BAF"/>
    <w:rsid w:val="61E7D71B"/>
    <w:rsid w:val="62598DF7"/>
    <w:rsid w:val="62BAD488"/>
    <w:rsid w:val="6330FB89"/>
    <w:rsid w:val="638A5451"/>
    <w:rsid w:val="63D3F603"/>
    <w:rsid w:val="63E1FED3"/>
    <w:rsid w:val="63FCF882"/>
    <w:rsid w:val="64480E5C"/>
    <w:rsid w:val="64D8B39B"/>
    <w:rsid w:val="65A80D66"/>
    <w:rsid w:val="65B07220"/>
    <w:rsid w:val="65C2421E"/>
    <w:rsid w:val="6671C789"/>
    <w:rsid w:val="6688D48C"/>
    <w:rsid w:val="669D129A"/>
    <w:rsid w:val="66E458C2"/>
    <w:rsid w:val="67A5F42D"/>
    <w:rsid w:val="681291B4"/>
    <w:rsid w:val="68160BA3"/>
    <w:rsid w:val="682700EF"/>
    <w:rsid w:val="683C7ED5"/>
    <w:rsid w:val="6841E5C4"/>
    <w:rsid w:val="687A1867"/>
    <w:rsid w:val="68827CC2"/>
    <w:rsid w:val="68B01BB6"/>
    <w:rsid w:val="68B8A2D0"/>
    <w:rsid w:val="68D1C2F0"/>
    <w:rsid w:val="68F4677C"/>
    <w:rsid w:val="69EF7718"/>
    <w:rsid w:val="6A327AAB"/>
    <w:rsid w:val="6A382CCE"/>
    <w:rsid w:val="6A382CCE"/>
    <w:rsid w:val="6A8C350F"/>
    <w:rsid w:val="6AA4AAF2"/>
    <w:rsid w:val="6AA7F0B3"/>
    <w:rsid w:val="6AD9AA9B"/>
    <w:rsid w:val="6ADC5572"/>
    <w:rsid w:val="6AF7EE1B"/>
    <w:rsid w:val="6B0BA68F"/>
    <w:rsid w:val="6C0F8A40"/>
    <w:rsid w:val="6C12040B"/>
    <w:rsid w:val="6C1E3597"/>
    <w:rsid w:val="6C1E3597"/>
    <w:rsid w:val="6CEB309B"/>
    <w:rsid w:val="6D2E96F2"/>
    <w:rsid w:val="6D2F33B4"/>
    <w:rsid w:val="6D332363"/>
    <w:rsid w:val="6E20CDA3"/>
    <w:rsid w:val="6E20CDA3"/>
    <w:rsid w:val="6E8CAFA0"/>
    <w:rsid w:val="6EA02F9C"/>
    <w:rsid w:val="6EB6EE01"/>
    <w:rsid w:val="6EB6EE01"/>
    <w:rsid w:val="6EE82381"/>
    <w:rsid w:val="6F23320F"/>
    <w:rsid w:val="6F2E1C7C"/>
    <w:rsid w:val="6FB69416"/>
    <w:rsid w:val="6FF41D50"/>
    <w:rsid w:val="701C504F"/>
    <w:rsid w:val="703D4544"/>
    <w:rsid w:val="70C0879E"/>
    <w:rsid w:val="710A2BAA"/>
    <w:rsid w:val="7173A639"/>
    <w:rsid w:val="7173A639"/>
    <w:rsid w:val="71BB99B5"/>
    <w:rsid w:val="7223B2B9"/>
    <w:rsid w:val="723ABA43"/>
    <w:rsid w:val="723ABA43"/>
    <w:rsid w:val="72C4A8C9"/>
    <w:rsid w:val="72CDFD94"/>
    <w:rsid w:val="733688FE"/>
    <w:rsid w:val="73B128D1"/>
    <w:rsid w:val="73B5569E"/>
    <w:rsid w:val="74723686"/>
    <w:rsid w:val="74F69439"/>
    <w:rsid w:val="75178329"/>
    <w:rsid w:val="75587C72"/>
    <w:rsid w:val="758B1D2F"/>
    <w:rsid w:val="75E61E0F"/>
    <w:rsid w:val="762B3D23"/>
    <w:rsid w:val="77BE6180"/>
    <w:rsid w:val="77D689E9"/>
    <w:rsid w:val="780FB7FF"/>
    <w:rsid w:val="7818EC78"/>
    <w:rsid w:val="78197748"/>
    <w:rsid w:val="785B926B"/>
    <w:rsid w:val="789EC32A"/>
    <w:rsid w:val="78CD00F3"/>
    <w:rsid w:val="796B76C4"/>
    <w:rsid w:val="79902E54"/>
    <w:rsid w:val="79908279"/>
    <w:rsid w:val="79DE8AA7"/>
    <w:rsid w:val="7A23C550"/>
    <w:rsid w:val="7A23C550"/>
    <w:rsid w:val="7A4E6AF4"/>
    <w:rsid w:val="7ABBA4C8"/>
    <w:rsid w:val="7B5E86F4"/>
    <w:rsid w:val="7C3FCC24"/>
    <w:rsid w:val="7C51F244"/>
    <w:rsid w:val="7C6AFC8D"/>
    <w:rsid w:val="7CC8DC1A"/>
    <w:rsid w:val="7CDB575C"/>
    <w:rsid w:val="7CF7F117"/>
    <w:rsid w:val="7DDD08CD"/>
    <w:rsid w:val="7E6C19FD"/>
    <w:rsid w:val="7E7019EB"/>
    <w:rsid w:val="7ECE99A9"/>
    <w:rsid w:val="7ED993AE"/>
    <w:rsid w:val="7EE2C5DE"/>
    <w:rsid w:val="7F26799B"/>
    <w:rsid w:val="7F2E4E26"/>
    <w:rsid w:val="7F4B4A4B"/>
    <w:rsid w:val="7FD4B79D"/>
    <w:rsid w:val="7FF8C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B1DA"/>
  <w15:chartTrackingRefBased/>
  <w15:docId w15:val="{740730F7-BAE5-4C85-B9A7-DA321CA8D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acumbamail.com/blog/escala-likert/" TargetMode="External" Id="R83dedbbc65aa4dbf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b08366e7334390" /><Relationship Type="http://schemas.openxmlformats.org/officeDocument/2006/relationships/numbering" Target="numbering.xml" Id="Rdc0511a52d0c437d" /><Relationship Type="http://schemas.openxmlformats.org/officeDocument/2006/relationships/comments" Target="comments.xml" Id="R69143daab2844b7f" /><Relationship Type="http://schemas.microsoft.com/office/2011/relationships/people" Target="people.xml" Id="R908d5f4fa1aa42cb" /><Relationship Type="http://schemas.microsoft.com/office/2011/relationships/commentsExtended" Target="commentsExtended.xml" Id="R2a9cfdffff744018" /><Relationship Type="http://schemas.microsoft.com/office/2016/09/relationships/commentsIds" Target="commentsIds.xml" Id="R98012cf5b9024a7f" /><Relationship Type="http://schemas.microsoft.com/office/2018/08/relationships/commentsExtensible" Target="commentsExtensible.xml" Id="Rd6cb26923e454a14" /><Relationship Type="http://schemas.openxmlformats.org/officeDocument/2006/relationships/image" Target="/media/image.png" Id="R7fa5347a1a32433b" /><Relationship Type="http://schemas.openxmlformats.org/officeDocument/2006/relationships/image" Target="/media/image2.png" Id="R13ccfc1809af45c9" /><Relationship Type="http://schemas.openxmlformats.org/officeDocument/2006/relationships/image" Target="/media/image3.png" Id="R7e71079894e14569" /><Relationship Type="http://schemas.openxmlformats.org/officeDocument/2006/relationships/hyperlink" Target="https://acumbamail.com/blog/author/alicia-zunzunegui/" TargetMode="External" Id="R1e12bbcb4cca4b06" /><Relationship Type="http://schemas.openxmlformats.org/officeDocument/2006/relationships/hyperlink" Target="https://www.sciencedirect.com/science/article/pii/S2405844024029682" TargetMode="External" Id="R17ba7d687c5542f7" /><Relationship Type="http://schemas.openxmlformats.org/officeDocument/2006/relationships/hyperlink" Target="https://www.sciencedirect.com/science/article/pii/S1877050924013735" TargetMode="External" Id="Raed7d510e25149bc" /><Relationship Type="http://schemas.openxmlformats.org/officeDocument/2006/relationships/hyperlink" Target="https://ieeexplore.ieee.org/document/10643234" TargetMode="External" Id="R539977ffd364439a" /><Relationship Type="http://schemas.openxmlformats.org/officeDocument/2006/relationships/hyperlink" Target="https://www.researchgate.net/publication/349193113_Artificial_intelligence_based_anomaly_detection_of_energy_consumption_in_buildings_A_review_current_trends_and_new_perspectives" TargetMode="External" Id="R7329783edb1d45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2024-10-27T22:14:10.4227934Z</dcterms:created>
  <dcterms:modified xsi:type="dcterms:W3CDTF">2024-11-25T01:04:07.2171801Z</dcterms:modified>
  <dc:creator>Paola Vanessa Alfaro Mora</dc:creator>
  <lastModifiedBy>Paola Vanessa Alfaro Mora</lastModifiedBy>
</coreProperties>
</file>