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F6E" w:rsidRDefault="00AD7F6E" w:rsidP="00AD7F6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Досократовская философия древней Греции (Милетская школа, Элейская школа, Гераклит)</w:t>
      </w:r>
      <w:r>
        <w:rPr>
          <w:rFonts w:ascii="Segoe UI" w:hAnsi="Segoe UI" w:cs="Segoe UI"/>
          <w:color w:val="0F1115"/>
        </w:rPr>
        <w:br/>
        <w:t>Становление западной философии в Древней Греции было отмечено поиском первоосновы мироздания. Милетская школа, первая в истории философская школа, предложила материалистические ответы на этот вопрос: Фалес видел первоначало в </w:t>
      </w:r>
      <w:r>
        <w:rPr>
          <w:rStyle w:val="a3"/>
          <w:rFonts w:ascii="Segoe UI" w:hAnsi="Segoe UI" w:cs="Segoe UI"/>
          <w:color w:val="0F1115"/>
        </w:rPr>
        <w:t>воде</w:t>
      </w:r>
      <w:r>
        <w:rPr>
          <w:rFonts w:ascii="Segoe UI" w:hAnsi="Segoe UI" w:cs="Segoe UI"/>
          <w:color w:val="0F1115"/>
        </w:rPr>
        <w:t>, Анаксимандр – в бесконечном и неопределенном </w:t>
      </w:r>
      <w:r>
        <w:rPr>
          <w:rStyle w:val="a3"/>
          <w:rFonts w:ascii="Segoe UI" w:hAnsi="Segoe UI" w:cs="Segoe UI"/>
          <w:color w:val="0F1115"/>
        </w:rPr>
        <w:t>«алейроне»</w:t>
      </w:r>
      <w:r>
        <w:rPr>
          <w:rFonts w:ascii="Segoe UI" w:hAnsi="Segoe UI" w:cs="Segoe UI"/>
          <w:color w:val="0F1115"/>
        </w:rPr>
        <w:t>, а Анаксимен – в </w:t>
      </w:r>
      <w:r>
        <w:rPr>
          <w:rStyle w:val="a3"/>
          <w:rFonts w:ascii="Segoe UI" w:hAnsi="Segoe UI" w:cs="Segoe UI"/>
          <w:color w:val="0F1115"/>
        </w:rPr>
        <w:t>воздухе</w:t>
      </w:r>
      <w:r>
        <w:rPr>
          <w:rFonts w:ascii="Segoe UI" w:hAnsi="Segoe UI" w:cs="Segoe UI"/>
          <w:color w:val="0F1115"/>
        </w:rPr>
        <w:t>, чье разрежение и сгущение рождает все вещи. В противовес им, Элейская школа (Парменид, Зенон) впервые поставила фундаментальный вопрос о </w:t>
      </w:r>
      <w:r>
        <w:rPr>
          <w:rStyle w:val="a3"/>
          <w:rFonts w:ascii="Segoe UI" w:hAnsi="Segoe UI" w:cs="Segoe UI"/>
          <w:color w:val="0F1115"/>
        </w:rPr>
        <w:t>бытии</w:t>
      </w:r>
      <w:r>
        <w:rPr>
          <w:rFonts w:ascii="Segoe UI" w:hAnsi="Segoe UI" w:cs="Segoe UI"/>
          <w:color w:val="0F1115"/>
        </w:rPr>
        <w:t>. Парменид утверждал, что бытие едино, вечно, неизменно, а множественность, изменение и движение – это лишь обман чувств. Его ученик Зенон разработал знаменитые апории («Ахиллес и черепаха», «Стрела»), чтобы логически доказать невозможность движения. Особняком стоит учение Гераклита из Эфеса, который, напротив, учил о всеобщей изменчивости и текучести бытия («все течет»), где борьба и единство противоположностей («война – отец всего») являются главным законом мироздания.</w:t>
      </w:r>
    </w:p>
    <w:p w:rsidR="00AD7F6E" w:rsidRDefault="00AD7F6E" w:rsidP="00AD7F6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Демокрит и Платон (материалистическая и идеалистическая линии в древнегреческой философии)</w:t>
      </w:r>
      <w:r>
        <w:rPr>
          <w:rFonts w:ascii="Segoe UI" w:hAnsi="Segoe UI" w:cs="Segoe UI"/>
          <w:color w:val="0F1115"/>
        </w:rPr>
        <w:br/>
        <w:t>Античная философия оформилась в две противоборствующие линии, ярчайшими представителями которых стали Демокрит и Платон. Демокрит развил материалистическую традицию, создав теорию </w:t>
      </w:r>
      <w:r>
        <w:rPr>
          <w:rStyle w:val="a3"/>
          <w:rFonts w:ascii="Segoe UI" w:hAnsi="Segoe UI" w:cs="Segoe UI"/>
          <w:color w:val="0F1115"/>
        </w:rPr>
        <w:t>атомизма</w:t>
      </w:r>
      <w:r>
        <w:rPr>
          <w:rFonts w:ascii="Segoe UI" w:hAnsi="Segoe UI" w:cs="Segoe UI"/>
          <w:color w:val="0F1115"/>
        </w:rPr>
        <w:t>. Согласно ей, все сущее, включая душу и богов, состоит из мельчайших, неделимых частиц – </w:t>
      </w:r>
      <w:r>
        <w:rPr>
          <w:rStyle w:val="a3"/>
          <w:rFonts w:ascii="Segoe UI" w:hAnsi="Segoe UI" w:cs="Segoe UI"/>
          <w:color w:val="0F1115"/>
        </w:rPr>
        <w:t>атомов</w:t>
      </w:r>
      <w:r>
        <w:rPr>
          <w:rFonts w:ascii="Segoe UI" w:hAnsi="Segoe UI" w:cs="Segoe UI"/>
          <w:color w:val="0F1115"/>
        </w:rPr>
        <w:t> – и пустоты, в которой они движутся. Все качественное многообразие мира объясняется количественными характеристиками атомов: их формой, порядком и положением. Платон же является отцом </w:t>
      </w:r>
      <w:r>
        <w:rPr>
          <w:rStyle w:val="a3"/>
          <w:rFonts w:ascii="Segoe UI" w:hAnsi="Segoe UI" w:cs="Segoe UI"/>
          <w:color w:val="0F1115"/>
        </w:rPr>
        <w:t>объективного идеализма</w:t>
      </w:r>
      <w:r>
        <w:rPr>
          <w:rFonts w:ascii="Segoe UI" w:hAnsi="Segoe UI" w:cs="Segoe UI"/>
          <w:color w:val="0F1115"/>
        </w:rPr>
        <w:t>. Он утверждал, что реально существуют не материальные вещи, а вечные и неизменные </w:t>
      </w:r>
      <w:r>
        <w:rPr>
          <w:rStyle w:val="a3"/>
          <w:rFonts w:ascii="Segoe UI" w:hAnsi="Segoe UI" w:cs="Segoe UI"/>
          <w:color w:val="0F1115"/>
        </w:rPr>
        <w:t>идеи (эйдосы)</w:t>
      </w:r>
      <w:r>
        <w:rPr>
          <w:rFonts w:ascii="Segoe UI" w:hAnsi="Segoe UI" w:cs="Segoe UI"/>
          <w:color w:val="0F1115"/>
        </w:rPr>
        <w:t>, образующие потусторонний мир истинного бытия. Материальный мир – лишь бледная, несовершенная «тень» мира идей. Познание, по Платону, есть </w:t>
      </w:r>
      <w:r>
        <w:rPr>
          <w:rStyle w:val="a3"/>
          <w:rFonts w:ascii="Segoe UI" w:hAnsi="Segoe UI" w:cs="Segoe UI"/>
          <w:color w:val="0F1115"/>
        </w:rPr>
        <w:t>припоминание</w:t>
      </w:r>
      <w:r>
        <w:rPr>
          <w:rFonts w:ascii="Segoe UI" w:hAnsi="Segoe UI" w:cs="Segoe UI"/>
          <w:color w:val="0F1115"/>
        </w:rPr>
        <w:t> (анамнесис) бессмертной душой тех идей, которые она созерцала до вселения в тело. Его знаменитый </w:t>
      </w:r>
      <w:r>
        <w:rPr>
          <w:rStyle w:val="a3"/>
          <w:rFonts w:ascii="Segoe UI" w:hAnsi="Segoe UI" w:cs="Segoe UI"/>
          <w:color w:val="0F1115"/>
        </w:rPr>
        <w:t>миф о пещере</w:t>
      </w:r>
      <w:r>
        <w:rPr>
          <w:rFonts w:ascii="Segoe UI" w:hAnsi="Segoe UI" w:cs="Segoe UI"/>
          <w:color w:val="0F1115"/>
        </w:rPr>
        <w:t> – аллегория этого учения.</w:t>
      </w:r>
    </w:p>
    <w:p w:rsidR="00AD7F6E" w:rsidRDefault="00AD7F6E" w:rsidP="00AD7F6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Аристотель: онтология, гносеология, учение о золотой середине</w:t>
      </w:r>
      <w:r>
        <w:rPr>
          <w:rFonts w:ascii="Segoe UI" w:hAnsi="Segoe UI" w:cs="Segoe UI"/>
          <w:color w:val="0F1115"/>
        </w:rPr>
        <w:br/>
        <w:t>Аристотель, ученик Платона, подверг критике теорию идей своего учителя и создал всеобъемлющую философскую систему. В </w:t>
      </w:r>
      <w:r>
        <w:rPr>
          <w:rStyle w:val="a3"/>
          <w:rFonts w:ascii="Segoe UI" w:hAnsi="Segoe UI" w:cs="Segoe UI"/>
          <w:color w:val="0F1115"/>
        </w:rPr>
        <w:t>онтологии</w:t>
      </w:r>
      <w:r>
        <w:rPr>
          <w:rFonts w:ascii="Segoe UI" w:hAnsi="Segoe UI" w:cs="Segoe UI"/>
          <w:color w:val="0F1115"/>
        </w:rPr>
        <w:t> он утверждал, что любая вещь есть единство </w:t>
      </w:r>
      <w:r>
        <w:rPr>
          <w:rStyle w:val="a3"/>
          <w:rFonts w:ascii="Segoe UI" w:hAnsi="Segoe UI" w:cs="Segoe UI"/>
          <w:color w:val="0F1115"/>
        </w:rPr>
        <w:t>материи</w:t>
      </w:r>
      <w:r>
        <w:rPr>
          <w:rFonts w:ascii="Segoe UI" w:hAnsi="Segoe UI" w:cs="Segoe UI"/>
          <w:color w:val="0F1115"/>
        </w:rPr>
        <w:t> (пассивного, потенциального начала) и </w:t>
      </w:r>
      <w:r>
        <w:rPr>
          <w:rStyle w:val="a3"/>
          <w:rFonts w:ascii="Segoe UI" w:hAnsi="Segoe UI" w:cs="Segoe UI"/>
          <w:color w:val="0F1115"/>
        </w:rPr>
        <w:t>формы</w:t>
      </w:r>
      <w:r>
        <w:rPr>
          <w:rFonts w:ascii="Segoe UI" w:hAnsi="Segoe UI" w:cs="Segoe UI"/>
          <w:color w:val="0F1115"/>
        </w:rPr>
        <w:t> (активного, актуального начала, сущности вещи). Форма придает материи определенность. Высшей формой, формой всех форм, является чистый Разум (</w:t>
      </w:r>
      <w:r>
        <w:rPr>
          <w:rStyle w:val="a3"/>
          <w:rFonts w:ascii="Segoe UI" w:hAnsi="Segoe UI" w:cs="Segoe UI"/>
          <w:color w:val="0F1115"/>
        </w:rPr>
        <w:t>Нус</w:t>
      </w:r>
      <w:r>
        <w:rPr>
          <w:rFonts w:ascii="Segoe UI" w:hAnsi="Segoe UI" w:cs="Segoe UI"/>
          <w:color w:val="0F1115"/>
        </w:rPr>
        <w:t>), не связанный с материей. В </w:t>
      </w:r>
      <w:r>
        <w:rPr>
          <w:rStyle w:val="a3"/>
          <w:rFonts w:ascii="Segoe UI" w:hAnsi="Segoe UI" w:cs="Segoe UI"/>
          <w:color w:val="0F1115"/>
        </w:rPr>
        <w:t>гносеологии</w:t>
      </w:r>
      <w:r>
        <w:rPr>
          <w:rFonts w:ascii="Segoe UI" w:hAnsi="Segoe UI" w:cs="Segoe UI"/>
          <w:color w:val="0F1115"/>
        </w:rPr>
        <w:t> Аристотель – основатель формальной </w:t>
      </w:r>
      <w:r>
        <w:rPr>
          <w:rStyle w:val="a3"/>
          <w:rFonts w:ascii="Segoe UI" w:hAnsi="Segoe UI" w:cs="Segoe UI"/>
          <w:color w:val="0F1115"/>
        </w:rPr>
        <w:t>логики</w:t>
      </w:r>
      <w:r>
        <w:rPr>
          <w:rFonts w:ascii="Segoe UI" w:hAnsi="Segoe UI" w:cs="Segoe UI"/>
          <w:color w:val="0F1115"/>
        </w:rPr>
        <w:t> как науки о правильном мышлении, изложив ее основные законы в трактате «Органон». Он считал, что познание движется от ощущений к опыту, а от него – к искусству и науке, которые постигают общее с помощью разума. В </w:t>
      </w:r>
      <w:r>
        <w:rPr>
          <w:rStyle w:val="a3"/>
          <w:rFonts w:ascii="Segoe UI" w:hAnsi="Segoe UI" w:cs="Segoe UI"/>
          <w:color w:val="0F1115"/>
        </w:rPr>
        <w:t>этике</w:t>
      </w:r>
      <w:r>
        <w:rPr>
          <w:rFonts w:ascii="Segoe UI" w:hAnsi="Segoe UI" w:cs="Segoe UI"/>
          <w:color w:val="0F1115"/>
        </w:rPr>
        <w:t> Аристотель сформулировал учение о </w:t>
      </w:r>
      <w:r>
        <w:rPr>
          <w:rStyle w:val="a3"/>
          <w:rFonts w:ascii="Segoe UI" w:hAnsi="Segoe UI" w:cs="Segoe UI"/>
          <w:color w:val="0F1115"/>
        </w:rPr>
        <w:t>золотой середине</w:t>
      </w:r>
      <w:r>
        <w:rPr>
          <w:rFonts w:ascii="Segoe UI" w:hAnsi="Segoe UI" w:cs="Segoe UI"/>
          <w:color w:val="0F1115"/>
        </w:rPr>
        <w:t xml:space="preserve">, согласно которому добродетель есть нахождение </w:t>
      </w:r>
      <w:r>
        <w:rPr>
          <w:rFonts w:ascii="Segoe UI" w:hAnsi="Segoe UI" w:cs="Segoe UI"/>
          <w:color w:val="0F1115"/>
        </w:rPr>
        <w:lastRenderedPageBreak/>
        <w:t>среднего пути между двумя пороками (например, мужество – это середина между трусостью и безрассудной отвагой).</w:t>
      </w:r>
    </w:p>
    <w:p w:rsidR="00AD7F6E" w:rsidRDefault="00AD7F6E" w:rsidP="00AD7F6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Средневековая философия: патристика (Аврелий Августин) и схоластика (Фома Аквинский)</w:t>
      </w:r>
      <w:r>
        <w:rPr>
          <w:rFonts w:ascii="Segoe UI" w:hAnsi="Segoe UI" w:cs="Segoe UI"/>
          <w:color w:val="0F1115"/>
        </w:rPr>
        <w:br/>
        <w:t>Средневековая философия развивалась в русле христианского мировоззрения и делится на два периода. </w:t>
      </w:r>
      <w:r>
        <w:rPr>
          <w:rStyle w:val="a3"/>
          <w:rFonts w:ascii="Segoe UI" w:hAnsi="Segoe UI" w:cs="Segoe UI"/>
          <w:color w:val="0F1115"/>
        </w:rPr>
        <w:t>Патристика</w:t>
      </w:r>
      <w:r>
        <w:rPr>
          <w:rFonts w:ascii="Segoe UI" w:hAnsi="Segoe UI" w:cs="Segoe UI"/>
          <w:color w:val="0F1115"/>
        </w:rPr>
        <w:t> (эпоха «отцов церкви») представлена </w:t>
      </w:r>
      <w:r>
        <w:rPr>
          <w:rStyle w:val="a3"/>
          <w:rFonts w:ascii="Segoe UI" w:hAnsi="Segoe UI" w:cs="Segoe UI"/>
          <w:color w:val="0F1115"/>
        </w:rPr>
        <w:t>Аврелием Августином</w:t>
      </w:r>
      <w:r>
        <w:rPr>
          <w:rFonts w:ascii="Segoe UI" w:hAnsi="Segoe UI" w:cs="Segoe UI"/>
          <w:color w:val="0F1115"/>
        </w:rPr>
        <w:t>. В своих трудах «Исповедь» и «О граде Божием» он разрабатывал идею </w:t>
      </w:r>
      <w:r>
        <w:rPr>
          <w:rStyle w:val="a3"/>
          <w:rFonts w:ascii="Segoe UI" w:hAnsi="Segoe UI" w:cs="Segoe UI"/>
          <w:color w:val="0F1115"/>
        </w:rPr>
        <w:t>первородного греха</w:t>
      </w:r>
      <w:r>
        <w:rPr>
          <w:rFonts w:ascii="Segoe UI" w:hAnsi="Segoe UI" w:cs="Segoe UI"/>
          <w:color w:val="0F1115"/>
        </w:rPr>
        <w:t>, который повредил человеческую природу, учение о </w:t>
      </w:r>
      <w:r>
        <w:rPr>
          <w:rStyle w:val="a3"/>
          <w:rFonts w:ascii="Segoe UI" w:hAnsi="Segoe UI" w:cs="Segoe UI"/>
          <w:color w:val="0F1115"/>
        </w:rPr>
        <w:t>божественной благодати</w:t>
      </w:r>
      <w:r>
        <w:rPr>
          <w:rFonts w:ascii="Segoe UI" w:hAnsi="Segoe UI" w:cs="Segoe UI"/>
          <w:color w:val="0F1115"/>
        </w:rPr>
        <w:t> и </w:t>
      </w:r>
      <w:r>
        <w:rPr>
          <w:rStyle w:val="a3"/>
          <w:rFonts w:ascii="Segoe UI" w:hAnsi="Segoe UI" w:cs="Segoe UI"/>
          <w:color w:val="0F1115"/>
        </w:rPr>
        <w:t>свободной воле</w:t>
      </w:r>
      <w:r>
        <w:rPr>
          <w:rFonts w:ascii="Segoe UI" w:hAnsi="Segoe UI" w:cs="Segoe UI"/>
          <w:color w:val="0F1115"/>
        </w:rPr>
        <w:t> человека, а также концепцию </w:t>
      </w:r>
      <w:r>
        <w:rPr>
          <w:rStyle w:val="a3"/>
          <w:rFonts w:ascii="Segoe UI" w:hAnsi="Segoe UI" w:cs="Segoe UI"/>
          <w:color w:val="0F1115"/>
        </w:rPr>
        <w:t>провиденциализма</w:t>
      </w:r>
      <w:r>
        <w:rPr>
          <w:rFonts w:ascii="Segoe UI" w:hAnsi="Segoe UI" w:cs="Segoe UI"/>
          <w:color w:val="0F1115"/>
        </w:rPr>
        <w:t> – belief в то, что ход истории предопределен Божьим замыслом. </w:t>
      </w:r>
      <w:r>
        <w:rPr>
          <w:rStyle w:val="a3"/>
          <w:rFonts w:ascii="Segoe UI" w:hAnsi="Segoe UI" w:cs="Segoe UI"/>
          <w:color w:val="0F1115"/>
        </w:rPr>
        <w:t>Схоластика</w:t>
      </w:r>
      <w:r>
        <w:rPr>
          <w:rFonts w:ascii="Segoe UI" w:hAnsi="Segoe UI" w:cs="Segoe UI"/>
          <w:color w:val="0F1115"/>
        </w:rPr>
        <w:t>, расцвет которой пришелся на XII-XIII века, нашла свое наивысшее выражение в творчестве </w:t>
      </w:r>
      <w:r>
        <w:rPr>
          <w:rStyle w:val="a3"/>
          <w:rFonts w:ascii="Segoe UI" w:hAnsi="Segoe UI" w:cs="Segoe UI"/>
          <w:color w:val="0F1115"/>
        </w:rPr>
        <w:t>Фомы Аквинского</w:t>
      </w:r>
      <w:r>
        <w:rPr>
          <w:rFonts w:ascii="Segoe UI" w:hAnsi="Segoe UI" w:cs="Segoe UI"/>
          <w:color w:val="0F1115"/>
        </w:rPr>
        <w:t>. Его главный труд – «Сумма теологии». Фома осуществил синтез христианского богословия и философии </w:t>
      </w:r>
      <w:r>
        <w:rPr>
          <w:rStyle w:val="a3"/>
          <w:rFonts w:ascii="Segoe UI" w:hAnsi="Segoe UI" w:cs="Segoe UI"/>
          <w:color w:val="0F1115"/>
        </w:rPr>
        <w:t>Аристотеля</w:t>
      </w:r>
      <w:r>
        <w:rPr>
          <w:rFonts w:ascii="Segoe UI" w:hAnsi="Segoe UI" w:cs="Segoe UI"/>
          <w:color w:val="0F1115"/>
        </w:rPr>
        <w:t>. Он сформулировал </w:t>
      </w:r>
      <w:r>
        <w:rPr>
          <w:rStyle w:val="a3"/>
          <w:rFonts w:ascii="Segoe UI" w:hAnsi="Segoe UI" w:cs="Segoe UI"/>
          <w:color w:val="0F1115"/>
        </w:rPr>
        <w:t>пять доказательств бытия Бога</w:t>
      </w:r>
      <w:r>
        <w:rPr>
          <w:rFonts w:ascii="Segoe UI" w:hAnsi="Segoe UI" w:cs="Segoe UI"/>
          <w:color w:val="0F1115"/>
        </w:rPr>
        <w:t>, основанных на наблюдении за миром (от движения к Перводвигателю, от причин к Первопричине и т.д.), и разработал учение о </w:t>
      </w:r>
      <w:r>
        <w:rPr>
          <w:rStyle w:val="a3"/>
          <w:rFonts w:ascii="Segoe UI" w:hAnsi="Segoe UI" w:cs="Segoe UI"/>
          <w:color w:val="0F1115"/>
        </w:rPr>
        <w:t>гармонии веры и разума</w:t>
      </w:r>
      <w:r>
        <w:rPr>
          <w:rFonts w:ascii="Segoe UI" w:hAnsi="Segoe UI" w:cs="Segoe UI"/>
          <w:color w:val="0F1115"/>
        </w:rPr>
        <w:t>, утверждая, что разум способен рационально обосновать истины веры.</w:t>
      </w:r>
    </w:p>
    <w:p w:rsidR="00AD7F6E" w:rsidRDefault="00AD7F6E" w:rsidP="00AD7F6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Философия эпохи Возрождения: пантеизм (Д.Бруно), антропоцентризм (Д.Пико дела Мирандола), индивидуализм (Н.Макиавелли)</w:t>
      </w:r>
      <w:r>
        <w:rPr>
          <w:rFonts w:ascii="Segoe UI" w:hAnsi="Segoe UI" w:cs="Segoe UI"/>
          <w:color w:val="0F1115"/>
        </w:rPr>
        <w:br/>
        <w:t>Эпоха Возрождения ознаменовала поворот к человеку и земной жизни. </w:t>
      </w:r>
      <w:r>
        <w:rPr>
          <w:rStyle w:val="a3"/>
          <w:rFonts w:ascii="Segoe UI" w:hAnsi="Segoe UI" w:cs="Segoe UI"/>
          <w:color w:val="0F1115"/>
        </w:rPr>
        <w:t>Антропоцентризм</w:t>
      </w:r>
      <w:r>
        <w:rPr>
          <w:rFonts w:ascii="Segoe UI" w:hAnsi="Segoe UI" w:cs="Segoe UI"/>
          <w:color w:val="0F1115"/>
        </w:rPr>
        <w:t> стал центральной идеей этого времени. Ярче всего это выразил </w:t>
      </w:r>
      <w:r>
        <w:rPr>
          <w:rStyle w:val="a3"/>
          <w:rFonts w:ascii="Segoe UI" w:hAnsi="Segoe UI" w:cs="Segoe UI"/>
          <w:color w:val="0F1115"/>
        </w:rPr>
        <w:t>Джованни Пико делла Мирандола</w:t>
      </w:r>
      <w:r>
        <w:rPr>
          <w:rFonts w:ascii="Segoe UI" w:hAnsi="Segoe UI" w:cs="Segoe UI"/>
          <w:color w:val="0F1115"/>
        </w:rPr>
        <w:t> в «Речи о достоинстве человека», где провозгласил, что человек – свободный творец самого себя, помещенный в центр мироздания. </w:t>
      </w:r>
      <w:r>
        <w:rPr>
          <w:rStyle w:val="a3"/>
          <w:rFonts w:ascii="Segoe UI" w:hAnsi="Segoe UI" w:cs="Segoe UI"/>
          <w:color w:val="0F1115"/>
        </w:rPr>
        <w:t>Пантеизм</w:t>
      </w:r>
      <w:r>
        <w:rPr>
          <w:rFonts w:ascii="Segoe UI" w:hAnsi="Segoe UI" w:cs="Segoe UI"/>
          <w:color w:val="0F1115"/>
        </w:rPr>
        <w:t> (отождествление Бога и природы) получил радикальное развитие у </w:t>
      </w:r>
      <w:r>
        <w:rPr>
          <w:rStyle w:val="a3"/>
          <w:rFonts w:ascii="Segoe UI" w:hAnsi="Segoe UI" w:cs="Segoe UI"/>
          <w:color w:val="0F1115"/>
        </w:rPr>
        <w:t>Джордано Бруно</w:t>
      </w:r>
      <w:r>
        <w:rPr>
          <w:rFonts w:ascii="Segoe UI" w:hAnsi="Segoe UI" w:cs="Segoe UI"/>
          <w:color w:val="0F1115"/>
        </w:rPr>
        <w:t>. Он учил о бесконечности Вселенной и множественности обитаемых миров, за что был осужден инквизицией и сожжен. </w:t>
      </w:r>
      <w:r>
        <w:rPr>
          <w:rStyle w:val="a3"/>
          <w:rFonts w:ascii="Segoe UI" w:hAnsi="Segoe UI" w:cs="Segoe UI"/>
          <w:color w:val="0F1115"/>
        </w:rPr>
        <w:t>Никколо Макиавелли</w:t>
      </w:r>
      <w:r>
        <w:rPr>
          <w:rFonts w:ascii="Segoe UI" w:hAnsi="Segoe UI" w:cs="Segoe UI"/>
          <w:color w:val="0F1115"/>
        </w:rPr>
        <w:t> в трактате «Государь» заложил основы политического </w:t>
      </w:r>
      <w:r>
        <w:rPr>
          <w:rStyle w:val="a3"/>
          <w:rFonts w:ascii="Segoe UI" w:hAnsi="Segoe UI" w:cs="Segoe UI"/>
          <w:color w:val="0F1115"/>
        </w:rPr>
        <w:t>реализма</w:t>
      </w:r>
      <w:r>
        <w:rPr>
          <w:rFonts w:ascii="Segoe UI" w:hAnsi="Segoe UI" w:cs="Segoe UI"/>
          <w:color w:val="0F1115"/>
        </w:rPr>
        <w:t> и </w:t>
      </w:r>
      <w:r>
        <w:rPr>
          <w:rStyle w:val="a3"/>
          <w:rFonts w:ascii="Segoe UI" w:hAnsi="Segoe UI" w:cs="Segoe UI"/>
          <w:color w:val="0F1115"/>
        </w:rPr>
        <w:t>индивидуализма</w:t>
      </w:r>
      <w:r>
        <w:rPr>
          <w:rFonts w:ascii="Segoe UI" w:hAnsi="Segoe UI" w:cs="Segoe UI"/>
          <w:color w:val="0F1115"/>
        </w:rPr>
        <w:t>. Он отделил политику от морали, утверждая, что правитель, стремясь к укреплению государства, может использовать любые средства, не ограниченные нормами религии или морали.</w:t>
      </w:r>
    </w:p>
    <w:p w:rsidR="00AD7F6E" w:rsidRDefault="00AD7F6E" w:rsidP="00AD7F6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Философия эпохи Просвещения (XVII-XVIII вв.) Идея прав человека (Т. Гоббс, Д. Локк), теория общественного договора (Т.Гоббс, Ж.Ж.Руссо). Энциклопедисты (Ф.Вольтер, Д.Дидро, Ш.Монтескье, Ж.Ж.Руссо)</w:t>
      </w:r>
      <w:r>
        <w:rPr>
          <w:rFonts w:ascii="Segoe UI" w:hAnsi="Segoe UI" w:cs="Segoe UI"/>
          <w:color w:val="0F1115"/>
        </w:rPr>
        <w:br/>
        <w:t>Эпоха Просвещения поставила разум во главу угла. </w:t>
      </w:r>
      <w:r>
        <w:rPr>
          <w:rStyle w:val="a3"/>
          <w:rFonts w:ascii="Segoe UI" w:hAnsi="Segoe UI" w:cs="Segoe UI"/>
          <w:color w:val="0F1115"/>
        </w:rPr>
        <w:t>Томас Гоббс</w:t>
      </w:r>
      <w:r>
        <w:rPr>
          <w:rFonts w:ascii="Segoe UI" w:hAnsi="Segoe UI" w:cs="Segoe UI"/>
          <w:color w:val="0F1115"/>
        </w:rPr>
        <w:t> и </w:t>
      </w:r>
      <w:r>
        <w:rPr>
          <w:rStyle w:val="a3"/>
          <w:rFonts w:ascii="Segoe UI" w:hAnsi="Segoe UI" w:cs="Segoe UI"/>
          <w:color w:val="0F1115"/>
        </w:rPr>
        <w:t>Джон Локк</w:t>
      </w:r>
      <w:r>
        <w:rPr>
          <w:rFonts w:ascii="Segoe UI" w:hAnsi="Segoe UI" w:cs="Segoe UI"/>
          <w:color w:val="0F1115"/>
        </w:rPr>
        <w:t> разрабатывали теорию </w:t>
      </w:r>
      <w:r>
        <w:rPr>
          <w:rStyle w:val="a3"/>
          <w:rFonts w:ascii="Segoe UI" w:hAnsi="Segoe UI" w:cs="Segoe UI"/>
          <w:color w:val="0F1115"/>
        </w:rPr>
        <w:t>естественных прав</w:t>
      </w:r>
      <w:r>
        <w:rPr>
          <w:rFonts w:ascii="Segoe UI" w:hAnsi="Segoe UI" w:cs="Segoe UI"/>
          <w:color w:val="0F1115"/>
        </w:rPr>
        <w:t> человека (на жизнь, свободу, собственность). Для преодоления «войны всех против всех» (Гоббс) они предложили теорию </w:t>
      </w:r>
      <w:r>
        <w:rPr>
          <w:rStyle w:val="a3"/>
          <w:rFonts w:ascii="Segoe UI" w:hAnsi="Segoe UI" w:cs="Segoe UI"/>
          <w:color w:val="0F1115"/>
        </w:rPr>
        <w:t>общественного договора</w:t>
      </w:r>
      <w:r>
        <w:rPr>
          <w:rFonts w:ascii="Segoe UI" w:hAnsi="Segoe UI" w:cs="Segoe UI"/>
          <w:color w:val="0F1115"/>
        </w:rPr>
        <w:t>, согласно которой люди добровольно передают часть своих прав государству в обмен на безопасность. </w:t>
      </w:r>
      <w:r>
        <w:rPr>
          <w:rStyle w:val="a3"/>
          <w:rFonts w:ascii="Segoe UI" w:hAnsi="Segoe UI" w:cs="Segoe UI"/>
          <w:color w:val="0F1115"/>
        </w:rPr>
        <w:t>Жан-Жак Руссо</w:t>
      </w:r>
      <w:r>
        <w:rPr>
          <w:rFonts w:ascii="Segoe UI" w:hAnsi="Segoe UI" w:cs="Segoe UI"/>
          <w:color w:val="0F1115"/>
        </w:rPr>
        <w:t> развил эту теорию, видя в договоре основу народного суверенитета и прямой демократии, и критиковал цивилизацию за порабощение человека, провозгласив лозунг «Назад к природе!». </w:t>
      </w:r>
      <w:r>
        <w:rPr>
          <w:rStyle w:val="a3"/>
          <w:rFonts w:ascii="Segoe UI" w:hAnsi="Segoe UI" w:cs="Segoe UI"/>
          <w:color w:val="0F1115"/>
        </w:rPr>
        <w:t>Энциклопедисты (Дени Дидро, Франсуа Вольтер, Шарль Монтескье, Жан-Жак Руссо)</w:t>
      </w:r>
      <w:r>
        <w:rPr>
          <w:rFonts w:ascii="Segoe UI" w:hAnsi="Segoe UI" w:cs="Segoe UI"/>
          <w:color w:val="0F1115"/>
        </w:rPr>
        <w:t xml:space="preserve"> в своем масштабном проекте «Энциклопедия» стремились </w:t>
      </w:r>
      <w:r>
        <w:rPr>
          <w:rFonts w:ascii="Segoe UI" w:hAnsi="Segoe UI" w:cs="Segoe UI"/>
          <w:color w:val="0F1115"/>
        </w:rPr>
        <w:lastRenderedPageBreak/>
        <w:t>систематизировать все знания на основе рационализма и научного метода. Монтескье разработал теорию </w:t>
      </w:r>
      <w:r>
        <w:rPr>
          <w:rStyle w:val="a3"/>
          <w:rFonts w:ascii="Segoe UI" w:hAnsi="Segoe UI" w:cs="Segoe UI"/>
          <w:color w:val="0F1115"/>
        </w:rPr>
        <w:t>разделения властей</w:t>
      </w:r>
      <w:r>
        <w:rPr>
          <w:rFonts w:ascii="Segoe UI" w:hAnsi="Segoe UI" w:cs="Segoe UI"/>
          <w:color w:val="0F1115"/>
        </w:rPr>
        <w:t>, Вольтер боролся с религиозным фанатизмом, а Дидро был материалистом и критиком религии.</w:t>
      </w:r>
    </w:p>
    <w:p w:rsidR="00AD7F6E" w:rsidRDefault="00AD7F6E" w:rsidP="00AD7F6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Проблемы гносеологии в философии XVII-XVIII вв. (Ф. Бэкон, Р. Декарт, Д. Локк, Д. Беркли)</w:t>
      </w:r>
      <w:r>
        <w:rPr>
          <w:rFonts w:ascii="Segoe UI" w:hAnsi="Segoe UI" w:cs="Segoe UI"/>
          <w:color w:val="0F1115"/>
        </w:rPr>
        <w:br/>
        <w:t>XVII-XVIII века – это время </w:t>
      </w:r>
      <w:r>
        <w:rPr>
          <w:rStyle w:val="a3"/>
          <w:rFonts w:ascii="Segoe UI" w:hAnsi="Segoe UI" w:cs="Segoe UI"/>
          <w:color w:val="0F1115"/>
        </w:rPr>
        <w:t>гносеологического поворота</w:t>
      </w:r>
      <w:r>
        <w:rPr>
          <w:rFonts w:ascii="Segoe UI" w:hAnsi="Segoe UI" w:cs="Segoe UI"/>
          <w:color w:val="0F1115"/>
        </w:rPr>
        <w:t>, когда центр тяжести философии сместился на проблему познания. Сформировались два основных направления: </w:t>
      </w:r>
      <w:r>
        <w:rPr>
          <w:rStyle w:val="a3"/>
          <w:rFonts w:ascii="Segoe UI" w:hAnsi="Segoe UI" w:cs="Segoe UI"/>
          <w:color w:val="0F1115"/>
        </w:rPr>
        <w:t>эмпиризм</w:t>
      </w:r>
      <w:r>
        <w:rPr>
          <w:rFonts w:ascii="Segoe UI" w:hAnsi="Segoe UI" w:cs="Segoe UI"/>
          <w:color w:val="0F1115"/>
        </w:rPr>
        <w:t> (источник знания – опыт) и </w:t>
      </w:r>
      <w:r>
        <w:rPr>
          <w:rStyle w:val="a3"/>
          <w:rFonts w:ascii="Segoe UI" w:hAnsi="Segoe UI" w:cs="Segoe UI"/>
          <w:color w:val="0F1115"/>
        </w:rPr>
        <w:t>рационализм</w:t>
      </w:r>
      <w:r>
        <w:rPr>
          <w:rFonts w:ascii="Segoe UI" w:hAnsi="Segoe UI" w:cs="Segoe UI"/>
          <w:color w:val="0F1115"/>
        </w:rPr>
        <w:t> (источник знания – разум). </w:t>
      </w:r>
      <w:r>
        <w:rPr>
          <w:rStyle w:val="a3"/>
          <w:rFonts w:ascii="Segoe UI" w:hAnsi="Segoe UI" w:cs="Segoe UI"/>
          <w:color w:val="0F1115"/>
        </w:rPr>
        <w:t>Френсис Бэкон</w:t>
      </w:r>
      <w:r>
        <w:rPr>
          <w:rFonts w:ascii="Segoe UI" w:hAnsi="Segoe UI" w:cs="Segoe UI"/>
          <w:color w:val="0F1115"/>
        </w:rPr>
        <w:t>, родоначальник эмпиризма, в труде «Новый Органон» провозгласил целью познания увеличение власти человека над природой. Главным препятствием на этом пути он считал </w:t>
      </w:r>
      <w:r>
        <w:rPr>
          <w:rStyle w:val="a3"/>
          <w:rFonts w:ascii="Segoe UI" w:hAnsi="Segoe UI" w:cs="Segoe UI"/>
          <w:color w:val="0F1115"/>
        </w:rPr>
        <w:t>«идолы»</w:t>
      </w:r>
      <w:r>
        <w:rPr>
          <w:rFonts w:ascii="Segoe UI" w:hAnsi="Segoe UI" w:cs="Segoe UI"/>
          <w:color w:val="0F1115"/>
        </w:rPr>
        <w:t> (призраки) разума – типичные ошибки мышления (рода, пещеры, площади, театра). Методом преодоления идолов и получения истинного знания он считал </w:t>
      </w:r>
      <w:r>
        <w:rPr>
          <w:rStyle w:val="a3"/>
          <w:rFonts w:ascii="Segoe UI" w:hAnsi="Segoe UI" w:cs="Segoe UI"/>
          <w:color w:val="0F1115"/>
        </w:rPr>
        <w:t>индукцию</w:t>
      </w:r>
      <w:r>
        <w:rPr>
          <w:rFonts w:ascii="Segoe UI" w:hAnsi="Segoe UI" w:cs="Segoe UI"/>
          <w:color w:val="0F1115"/>
        </w:rPr>
        <w:t> – восхождение от частных фактов, установленных в эксперименте, к общим выводам. </w:t>
      </w:r>
      <w:r>
        <w:rPr>
          <w:rStyle w:val="a3"/>
          <w:rFonts w:ascii="Segoe UI" w:hAnsi="Segoe UI" w:cs="Segoe UI"/>
          <w:color w:val="0F1115"/>
        </w:rPr>
        <w:t>Рене Декарт</w:t>
      </w:r>
      <w:r>
        <w:rPr>
          <w:rFonts w:ascii="Segoe UI" w:hAnsi="Segoe UI" w:cs="Segoe UI"/>
          <w:color w:val="0F1115"/>
        </w:rPr>
        <w:t>, основатель рационализма, напротив, считал чувственный опыт ненадёжным. Используя </w:t>
      </w:r>
      <w:r>
        <w:rPr>
          <w:rStyle w:val="a3"/>
          <w:rFonts w:ascii="Segoe UI" w:hAnsi="Segoe UI" w:cs="Segoe UI"/>
          <w:color w:val="0F1115"/>
        </w:rPr>
        <w:t>методическое сомнение</w:t>
      </w:r>
      <w:r>
        <w:rPr>
          <w:rFonts w:ascii="Segoe UI" w:hAnsi="Segoe UI" w:cs="Segoe UI"/>
          <w:color w:val="0F1115"/>
        </w:rPr>
        <w:t>, он искал абсолютно достоверное основание знания и нашёл его в формуле: «</w:t>
      </w:r>
      <w:r>
        <w:rPr>
          <w:rStyle w:val="a3"/>
          <w:rFonts w:ascii="Segoe UI" w:hAnsi="Segoe UI" w:cs="Segoe UI"/>
          <w:color w:val="0F1115"/>
        </w:rPr>
        <w:t>Мыслю, следовательно, существую</w:t>
      </w:r>
      <w:r>
        <w:rPr>
          <w:rFonts w:ascii="Segoe UI" w:hAnsi="Segoe UI" w:cs="Segoe UI"/>
          <w:color w:val="0F1115"/>
        </w:rPr>
        <w:t>» (</w:t>
      </w:r>
      <w:r>
        <w:rPr>
          <w:rStyle w:val="a3"/>
          <w:rFonts w:ascii="Segoe UI" w:hAnsi="Segoe UI" w:cs="Segoe UI"/>
          <w:color w:val="0F1115"/>
        </w:rPr>
        <w:t>Cogito, ergo sum</w:t>
      </w:r>
      <w:r>
        <w:rPr>
          <w:rFonts w:ascii="Segoe UI" w:hAnsi="Segoe UI" w:cs="Segoe UI"/>
          <w:color w:val="0F1115"/>
        </w:rPr>
        <w:t>). Таким основанием для него являются </w:t>
      </w:r>
      <w:r>
        <w:rPr>
          <w:rStyle w:val="a3"/>
          <w:rFonts w:ascii="Segoe UI" w:hAnsi="Segoe UI" w:cs="Segoe UI"/>
          <w:color w:val="0F1115"/>
        </w:rPr>
        <w:t>врождённые идеи</w:t>
      </w:r>
      <w:r>
        <w:rPr>
          <w:rFonts w:ascii="Segoe UI" w:hAnsi="Segoe UI" w:cs="Segoe UI"/>
          <w:color w:val="0F1115"/>
        </w:rPr>
        <w:t> (Бог, число, протяжённость), а методом познания – </w:t>
      </w:r>
      <w:r>
        <w:rPr>
          <w:rStyle w:val="a3"/>
          <w:rFonts w:ascii="Segoe UI" w:hAnsi="Segoe UI" w:cs="Segoe UI"/>
          <w:color w:val="0F1115"/>
        </w:rPr>
        <w:t>дедукция</w:t>
      </w:r>
      <w:r>
        <w:rPr>
          <w:rFonts w:ascii="Segoe UI" w:hAnsi="Segoe UI" w:cs="Segoe UI"/>
          <w:color w:val="0F1115"/>
        </w:rPr>
        <w:t>. </w:t>
      </w:r>
      <w:r>
        <w:rPr>
          <w:rStyle w:val="a3"/>
          <w:rFonts w:ascii="Segoe UI" w:hAnsi="Segoe UI" w:cs="Segoe UI"/>
          <w:color w:val="0F1115"/>
        </w:rPr>
        <w:t>Джон Локк</w:t>
      </w:r>
      <w:r>
        <w:rPr>
          <w:rFonts w:ascii="Segoe UI" w:hAnsi="Segoe UI" w:cs="Segoe UI"/>
          <w:color w:val="0F1115"/>
        </w:rPr>
        <w:t> в «Опыте о человеческом разумении» обосновал сенсуалистическую позицию эмпиризма, утверждая, что нет никаких врождённых идей, а сознание новорожденного – </w:t>
      </w:r>
      <w:r>
        <w:rPr>
          <w:rStyle w:val="a3"/>
          <w:rFonts w:ascii="Segoe UI" w:hAnsi="Segoe UI" w:cs="Segoe UI"/>
          <w:color w:val="0F1115"/>
        </w:rPr>
        <w:t>«чистая доска» (tabula rasa)</w:t>
      </w:r>
      <w:r>
        <w:rPr>
          <w:rFonts w:ascii="Segoe UI" w:hAnsi="Segoe UI" w:cs="Segoe UI"/>
          <w:color w:val="0F1115"/>
        </w:rPr>
        <w:t>, которую заполняет опыт (внешний – ощущения, и внутренний – рефлексия). Он также разделил </w:t>
      </w:r>
      <w:r>
        <w:rPr>
          <w:rStyle w:val="a3"/>
          <w:rFonts w:ascii="Segoe UI" w:hAnsi="Segoe UI" w:cs="Segoe UI"/>
          <w:color w:val="0F1115"/>
        </w:rPr>
        <w:t>первичные</w:t>
      </w:r>
      <w:r>
        <w:rPr>
          <w:rFonts w:ascii="Segoe UI" w:hAnsi="Segoe UI" w:cs="Segoe UI"/>
          <w:color w:val="0F1115"/>
        </w:rPr>
        <w:t> (объективные) и </w:t>
      </w:r>
      <w:r>
        <w:rPr>
          <w:rStyle w:val="a3"/>
          <w:rFonts w:ascii="Segoe UI" w:hAnsi="Segoe UI" w:cs="Segoe UI"/>
          <w:color w:val="0F1115"/>
        </w:rPr>
        <w:t>вторичные</w:t>
      </w:r>
      <w:r>
        <w:rPr>
          <w:rFonts w:ascii="Segoe UI" w:hAnsi="Segoe UI" w:cs="Segoe UI"/>
          <w:color w:val="0F1115"/>
        </w:rPr>
        <w:t> (субъективные) </w:t>
      </w:r>
      <w:r>
        <w:rPr>
          <w:rStyle w:val="a3"/>
          <w:rFonts w:ascii="Segoe UI" w:hAnsi="Segoe UI" w:cs="Segoe UI"/>
          <w:color w:val="0F1115"/>
        </w:rPr>
        <w:t>качества</w:t>
      </w:r>
      <w:r>
        <w:rPr>
          <w:rFonts w:ascii="Segoe UI" w:hAnsi="Segoe UI" w:cs="Segoe UI"/>
          <w:color w:val="0F1115"/>
        </w:rPr>
        <w:t>. </w:t>
      </w:r>
      <w:r>
        <w:rPr>
          <w:rStyle w:val="a3"/>
          <w:rFonts w:ascii="Segoe UI" w:hAnsi="Segoe UI" w:cs="Segoe UI"/>
          <w:color w:val="0F1115"/>
        </w:rPr>
        <w:t>Джордж Беркли</w:t>
      </w:r>
      <w:r>
        <w:rPr>
          <w:rFonts w:ascii="Segoe UI" w:hAnsi="Segoe UI" w:cs="Segoe UI"/>
          <w:color w:val="0F1115"/>
        </w:rPr>
        <w:t>, доведя логику эмпиризма до предела, пришёл к </w:t>
      </w:r>
      <w:r>
        <w:rPr>
          <w:rStyle w:val="a3"/>
          <w:rFonts w:ascii="Segoe UI" w:hAnsi="Segoe UI" w:cs="Segoe UI"/>
          <w:color w:val="0F1115"/>
        </w:rPr>
        <w:t>субъективному идеализму</w:t>
      </w:r>
      <w:r>
        <w:rPr>
          <w:rFonts w:ascii="Segoe UI" w:hAnsi="Segoe UI" w:cs="Segoe UI"/>
          <w:color w:val="0F1115"/>
        </w:rPr>
        <w:t>. Он утверждал, что «</w:t>
      </w:r>
      <w:r>
        <w:rPr>
          <w:rStyle w:val="a3"/>
          <w:rFonts w:ascii="Segoe UI" w:hAnsi="Segoe UI" w:cs="Segoe UI"/>
          <w:color w:val="0F1115"/>
        </w:rPr>
        <w:t>существовать – значит быть воспринимаемым</w:t>
      </w:r>
      <w:r>
        <w:rPr>
          <w:rFonts w:ascii="Segoe UI" w:hAnsi="Segoe UI" w:cs="Segoe UI"/>
          <w:color w:val="0F1115"/>
        </w:rPr>
        <w:t>» (</w:t>
      </w:r>
      <w:r>
        <w:rPr>
          <w:rStyle w:val="a3"/>
          <w:rFonts w:ascii="Segoe UI" w:hAnsi="Segoe UI" w:cs="Segoe UI"/>
          <w:color w:val="0F1115"/>
        </w:rPr>
        <w:t>esse est percipi</w:t>
      </w:r>
      <w:r>
        <w:rPr>
          <w:rFonts w:ascii="Segoe UI" w:hAnsi="Segoe UI" w:cs="Segoe UI"/>
          <w:color w:val="0F1115"/>
        </w:rPr>
        <w:t>), отрицая тем самым существование материальной субстанции независимо от нашего сознания.</w:t>
      </w:r>
    </w:p>
    <w:p w:rsidR="00AD7F6E" w:rsidRDefault="00AD7F6E" w:rsidP="00AD7F6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И.Кант, его гносеология и этика. Категорический императив Канта.</w:t>
      </w:r>
      <w:r>
        <w:rPr>
          <w:rFonts w:ascii="Segoe UI" w:hAnsi="Segoe UI" w:cs="Segoe UI"/>
          <w:color w:val="0F1115"/>
        </w:rPr>
        <w:br/>
        <w:t>Немецкая классическая философия началась с работ </w:t>
      </w:r>
      <w:r>
        <w:rPr>
          <w:rStyle w:val="a3"/>
          <w:rFonts w:ascii="Segoe UI" w:hAnsi="Segoe UI" w:cs="Segoe UI"/>
          <w:color w:val="0F1115"/>
        </w:rPr>
        <w:t>Иммануила Канта</w:t>
      </w:r>
      <w:r>
        <w:rPr>
          <w:rFonts w:ascii="Segoe UI" w:hAnsi="Segoe UI" w:cs="Segoe UI"/>
          <w:color w:val="0F1115"/>
        </w:rPr>
        <w:t>, совершившего </w:t>
      </w:r>
      <w:r>
        <w:rPr>
          <w:rStyle w:val="a3"/>
          <w:rFonts w:ascii="Segoe UI" w:hAnsi="Segoe UI" w:cs="Segoe UI"/>
          <w:color w:val="0F1115"/>
        </w:rPr>
        <w:t>«коперниканский переворот»</w:t>
      </w:r>
      <w:r>
        <w:rPr>
          <w:rFonts w:ascii="Segoe UI" w:hAnsi="Segoe UI" w:cs="Segoe UI"/>
          <w:color w:val="0F1115"/>
        </w:rPr>
        <w:t> в гносеологии. В «Критике чистого разума» Кант задался вопросом «Что я могу знать?». Он пришёл к выводу, что мир </w:t>
      </w:r>
      <w:r>
        <w:rPr>
          <w:rStyle w:val="a3"/>
          <w:rFonts w:ascii="Segoe UI" w:hAnsi="Segoe UI" w:cs="Segoe UI"/>
          <w:color w:val="0F1115"/>
        </w:rPr>
        <w:t>«вещей в себе»</w:t>
      </w:r>
      <w:r>
        <w:rPr>
          <w:rFonts w:ascii="Segoe UI" w:hAnsi="Segoe UI" w:cs="Segoe UI"/>
          <w:color w:val="0F1115"/>
        </w:rPr>
        <w:t> непознаваем в своей сущности (агностицизм). Мы познаём лишь мир </w:t>
      </w:r>
      <w:r>
        <w:rPr>
          <w:rStyle w:val="a3"/>
          <w:rFonts w:ascii="Segoe UI" w:hAnsi="Segoe UI" w:cs="Segoe UI"/>
          <w:color w:val="0F1115"/>
        </w:rPr>
        <w:t>явлений</w:t>
      </w:r>
      <w:r>
        <w:rPr>
          <w:rFonts w:ascii="Segoe UI" w:hAnsi="Segoe UI" w:cs="Segoe UI"/>
          <w:color w:val="0F1115"/>
        </w:rPr>
        <w:t> («вещей для нас»), который конструируется нашим сознанием с помощью априорных (доопытных) форм чувственности (пространство и время) и рассудка (категории). При попытке разума выйти за пределы опыта он впадает в неразрешимые противоречия – </w:t>
      </w:r>
      <w:r>
        <w:rPr>
          <w:rStyle w:val="a3"/>
          <w:rFonts w:ascii="Segoe UI" w:hAnsi="Segoe UI" w:cs="Segoe UI"/>
          <w:color w:val="0F1115"/>
        </w:rPr>
        <w:t>антиномии</w:t>
      </w:r>
      <w:r>
        <w:rPr>
          <w:rFonts w:ascii="Segoe UI" w:hAnsi="Segoe UI" w:cs="Segoe UI"/>
          <w:color w:val="0F1115"/>
        </w:rPr>
        <w:t>. В этике, в «Критике практического разума», Кант сформулировал учение о </w:t>
      </w:r>
      <w:r>
        <w:rPr>
          <w:rStyle w:val="a3"/>
          <w:rFonts w:ascii="Segoe UI" w:hAnsi="Segoe UI" w:cs="Segoe UI"/>
          <w:color w:val="0F1115"/>
        </w:rPr>
        <w:t>категорическом императиве</w:t>
      </w:r>
      <w:r>
        <w:rPr>
          <w:rFonts w:ascii="Segoe UI" w:hAnsi="Segoe UI" w:cs="Segoe UI"/>
          <w:color w:val="0F1115"/>
        </w:rPr>
        <w:t> – безусловном нравственном законе. Его основные формулировки: «Поступай так, чтобы максима твоего поступка могла стать всеобщим законом» и «Относись к человечеству и в своем лице, и в лице всякого другого не только как к средству, но всегда и как к цели».</w:t>
      </w:r>
    </w:p>
    <w:p w:rsidR="00AD7F6E" w:rsidRDefault="00AD7F6E" w:rsidP="00AD7F6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Немецкая классическая философия: Г.Гегель, Ф.В.Шеллинг, И.Г.Фихте, Л.Фейербах)</w:t>
      </w:r>
      <w:r>
        <w:rPr>
          <w:rFonts w:ascii="Segoe UI" w:hAnsi="Segoe UI" w:cs="Segoe UI"/>
          <w:color w:val="0F1115"/>
        </w:rPr>
        <w:br/>
        <w:t>После Канта немецкая классическая философия развивалась по пути преодоления его дуализма. </w:t>
      </w:r>
      <w:r>
        <w:rPr>
          <w:rStyle w:val="a3"/>
          <w:rFonts w:ascii="Segoe UI" w:hAnsi="Segoe UI" w:cs="Segoe UI"/>
          <w:color w:val="0F1115"/>
        </w:rPr>
        <w:t>Иоганн Готлиб Фихте</w:t>
      </w:r>
      <w:r>
        <w:rPr>
          <w:rFonts w:ascii="Segoe UI" w:hAnsi="Segoe UI" w:cs="Segoe UI"/>
          <w:color w:val="0F1115"/>
        </w:rPr>
        <w:t> сделал центральным понятием своей системы абсолютное </w:t>
      </w:r>
      <w:r>
        <w:rPr>
          <w:rStyle w:val="a3"/>
          <w:rFonts w:ascii="Segoe UI" w:hAnsi="Segoe UI" w:cs="Segoe UI"/>
          <w:color w:val="0F1115"/>
        </w:rPr>
        <w:t>«Я»</w:t>
      </w:r>
      <w:r>
        <w:rPr>
          <w:rFonts w:ascii="Segoe UI" w:hAnsi="Segoe UI" w:cs="Segoe UI"/>
          <w:color w:val="0F1115"/>
        </w:rPr>
        <w:t>, деятельное и творящее, которое полагает и себя, и окружающий мир («не-Я»). </w:t>
      </w:r>
      <w:r>
        <w:rPr>
          <w:rStyle w:val="a3"/>
          <w:rFonts w:ascii="Segoe UI" w:hAnsi="Segoe UI" w:cs="Segoe UI"/>
          <w:color w:val="0F1115"/>
        </w:rPr>
        <w:t>Фридрих Шеллинг</w:t>
      </w:r>
      <w:r>
        <w:rPr>
          <w:rFonts w:ascii="Segoe UI" w:hAnsi="Segoe UI" w:cs="Segoe UI"/>
          <w:color w:val="0F1115"/>
        </w:rPr>
        <w:t> развил </w:t>
      </w:r>
      <w:r>
        <w:rPr>
          <w:rStyle w:val="a3"/>
          <w:rFonts w:ascii="Segoe UI" w:hAnsi="Segoe UI" w:cs="Segoe UI"/>
          <w:color w:val="0F1115"/>
        </w:rPr>
        <w:t>философию тождества</w:t>
      </w:r>
      <w:r>
        <w:rPr>
          <w:rFonts w:ascii="Segoe UI" w:hAnsi="Segoe UI" w:cs="Segoe UI"/>
          <w:color w:val="0F1115"/>
        </w:rPr>
        <w:t>, утверждая изначальное тождество духа и природы, субъекта и объекта. Вершиной классической традиции стала система </w:t>
      </w:r>
      <w:r>
        <w:rPr>
          <w:rStyle w:val="a3"/>
          <w:rFonts w:ascii="Segoe UI" w:hAnsi="Segoe UI" w:cs="Segoe UI"/>
          <w:color w:val="0F1115"/>
        </w:rPr>
        <w:t>Георга Гегеля</w:t>
      </w:r>
      <w:r>
        <w:rPr>
          <w:rFonts w:ascii="Segoe UI" w:hAnsi="Segoe UI" w:cs="Segoe UI"/>
          <w:color w:val="0F1115"/>
        </w:rPr>
        <w:t>, </w:t>
      </w:r>
      <w:r>
        <w:rPr>
          <w:rStyle w:val="a3"/>
          <w:rFonts w:ascii="Segoe UI" w:hAnsi="Segoe UI" w:cs="Segoe UI"/>
          <w:color w:val="0F1115"/>
        </w:rPr>
        <w:t>объективного идеалиста</w:t>
      </w:r>
      <w:r>
        <w:rPr>
          <w:rFonts w:ascii="Segoe UI" w:hAnsi="Segoe UI" w:cs="Segoe UI"/>
          <w:color w:val="0F1115"/>
        </w:rPr>
        <w:t> и величайшего диалектика. Он рассматривал весь мир как процесс саморазвития </w:t>
      </w:r>
      <w:r>
        <w:rPr>
          <w:rStyle w:val="a3"/>
          <w:rFonts w:ascii="Segoe UI" w:hAnsi="Segoe UI" w:cs="Segoe UI"/>
          <w:color w:val="0F1115"/>
        </w:rPr>
        <w:t>Абсолютной идеи</w:t>
      </w:r>
      <w:r>
        <w:rPr>
          <w:rFonts w:ascii="Segoe UI" w:hAnsi="Segoe UI" w:cs="Segoe UI"/>
          <w:color w:val="0F1115"/>
        </w:rPr>
        <w:t>, которая проходит ступени логики, природы и духа. Он утверждал, что «всё действительное разумно, всё разумное действительно», и считал мир полностью познаваемым. </w:t>
      </w:r>
      <w:r>
        <w:rPr>
          <w:rStyle w:val="a3"/>
          <w:rFonts w:ascii="Segoe UI" w:hAnsi="Segoe UI" w:cs="Segoe UI"/>
          <w:color w:val="0F1115"/>
        </w:rPr>
        <w:t>Людвиг Фейербах</w:t>
      </w:r>
      <w:r>
        <w:rPr>
          <w:rFonts w:ascii="Segoe UI" w:hAnsi="Segoe UI" w:cs="Segoe UI"/>
          <w:color w:val="0F1115"/>
        </w:rPr>
        <w:t> совершил поворот к </w:t>
      </w:r>
      <w:r>
        <w:rPr>
          <w:rStyle w:val="a3"/>
          <w:rFonts w:ascii="Segoe UI" w:hAnsi="Segoe UI" w:cs="Segoe UI"/>
          <w:color w:val="0F1115"/>
        </w:rPr>
        <w:t>материализму</w:t>
      </w:r>
      <w:r>
        <w:rPr>
          <w:rFonts w:ascii="Segoe UI" w:hAnsi="Segoe UI" w:cs="Segoe UI"/>
          <w:color w:val="0F1115"/>
        </w:rPr>
        <w:t> и </w:t>
      </w:r>
      <w:r>
        <w:rPr>
          <w:rStyle w:val="a3"/>
          <w:rFonts w:ascii="Segoe UI" w:hAnsi="Segoe UI" w:cs="Segoe UI"/>
          <w:color w:val="0F1115"/>
        </w:rPr>
        <w:t>антропологизму</w:t>
      </w:r>
      <w:r>
        <w:rPr>
          <w:rFonts w:ascii="Segoe UI" w:hAnsi="Segoe UI" w:cs="Segoe UI"/>
          <w:color w:val="0F1115"/>
        </w:rPr>
        <w:t>, заявив, что не Бог создал человека, а человек создал Бога по своему образу и подобию, и что задача философии – не поиск абстрактных истин, а помощь человеку в обретении счастья.</w:t>
      </w:r>
    </w:p>
    <w:p w:rsidR="00AD7F6E" w:rsidRDefault="00AD7F6E" w:rsidP="00AD7F6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Философия позитивизма (О.Конт, Г.Спенсер)</w:t>
      </w:r>
      <w:r>
        <w:rPr>
          <w:rFonts w:ascii="Segoe UI" w:hAnsi="Segoe UI" w:cs="Segoe UI"/>
          <w:color w:val="0F1115"/>
        </w:rPr>
        <w:br/>
        <w:t>В XIX веке как реакция на спекулятивность классической философии возникает </w:t>
      </w:r>
      <w:r>
        <w:rPr>
          <w:rStyle w:val="a3"/>
          <w:rFonts w:ascii="Segoe UI" w:hAnsi="Segoe UI" w:cs="Segoe UI"/>
          <w:color w:val="0F1115"/>
        </w:rPr>
        <w:t>позитивизм</w:t>
      </w:r>
      <w:r>
        <w:rPr>
          <w:rFonts w:ascii="Segoe UI" w:hAnsi="Segoe UI" w:cs="Segoe UI"/>
          <w:color w:val="0F1115"/>
        </w:rPr>
        <w:t>. Его основатель, </w:t>
      </w:r>
      <w:r>
        <w:rPr>
          <w:rStyle w:val="a3"/>
          <w:rFonts w:ascii="Segoe UI" w:hAnsi="Segoe UI" w:cs="Segoe UI"/>
          <w:color w:val="0F1115"/>
        </w:rPr>
        <w:t>Огюст Конт</w:t>
      </w:r>
      <w:r>
        <w:rPr>
          <w:rFonts w:ascii="Segoe UI" w:hAnsi="Segoe UI" w:cs="Segoe UI"/>
          <w:color w:val="0F1115"/>
        </w:rPr>
        <w:t>, провозгласил, что человеческое познание прошло три стадии: теологическую, метафизическую и, наконец, </w:t>
      </w:r>
      <w:r>
        <w:rPr>
          <w:rStyle w:val="a3"/>
          <w:rFonts w:ascii="Segoe UI" w:hAnsi="Segoe UI" w:cs="Segoe UI"/>
          <w:color w:val="0F1115"/>
        </w:rPr>
        <w:t>позитивную</w:t>
      </w:r>
      <w:r>
        <w:rPr>
          <w:rFonts w:ascii="Segoe UI" w:hAnsi="Segoe UI" w:cs="Segoe UI"/>
          <w:color w:val="0F1115"/>
        </w:rPr>
        <w:t>. На этой стадии наука должна отказаться от бессмысленных вопросов о «первопричинах» и сущностях и заниматься лишь описанием и систематизацией фактов, данных в опыте. Конт также считается одним из основателей </w:t>
      </w:r>
      <w:r>
        <w:rPr>
          <w:rStyle w:val="a3"/>
          <w:rFonts w:ascii="Segoe UI" w:hAnsi="Segoe UI" w:cs="Segoe UI"/>
          <w:color w:val="0F1115"/>
        </w:rPr>
        <w:t>социологии</w:t>
      </w:r>
      <w:r>
        <w:rPr>
          <w:rFonts w:ascii="Segoe UI" w:hAnsi="Segoe UI" w:cs="Segoe UI"/>
          <w:color w:val="0F1115"/>
        </w:rPr>
        <w:t> как науки об обществе. </w:t>
      </w:r>
      <w:r>
        <w:rPr>
          <w:rStyle w:val="a3"/>
          <w:rFonts w:ascii="Segoe UI" w:hAnsi="Segoe UI" w:cs="Segoe UI"/>
          <w:color w:val="0F1115"/>
        </w:rPr>
        <w:t>Герберт Спенсер</w:t>
      </w:r>
      <w:r>
        <w:rPr>
          <w:rFonts w:ascii="Segoe UI" w:hAnsi="Segoe UI" w:cs="Segoe UI"/>
          <w:color w:val="0F1115"/>
        </w:rPr>
        <w:t> развил идеи позитивизма, применяя их к широкой эволюционной теории, рассматривая развитие как универсальный закон, действующий в природе и обществе.</w:t>
      </w:r>
    </w:p>
    <w:p w:rsidR="00AD7F6E" w:rsidRDefault="00AD7F6E" w:rsidP="00AD7F6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Философия природы, познания и истории в наследии К.Маркса и Ф.Энгельса</w:t>
      </w:r>
      <w:r>
        <w:rPr>
          <w:rFonts w:ascii="Segoe UI" w:hAnsi="Segoe UI" w:cs="Segoe UI"/>
          <w:color w:val="0F1115"/>
        </w:rPr>
        <w:br/>
        <w:t>Учение </w:t>
      </w:r>
      <w:r>
        <w:rPr>
          <w:rStyle w:val="a3"/>
          <w:rFonts w:ascii="Segoe UI" w:hAnsi="Segoe UI" w:cs="Segoe UI"/>
          <w:color w:val="0F1115"/>
        </w:rPr>
        <w:t>Карла Маркса</w:t>
      </w:r>
      <w:r>
        <w:rPr>
          <w:rFonts w:ascii="Segoe UI" w:hAnsi="Segoe UI" w:cs="Segoe UI"/>
          <w:color w:val="0F1115"/>
        </w:rPr>
        <w:t> и </w:t>
      </w:r>
      <w:r>
        <w:rPr>
          <w:rStyle w:val="a3"/>
          <w:rFonts w:ascii="Segoe UI" w:hAnsi="Segoe UI" w:cs="Segoe UI"/>
          <w:color w:val="0F1115"/>
        </w:rPr>
        <w:t>Фридриха Энгельса</w:t>
      </w:r>
      <w:r>
        <w:rPr>
          <w:rFonts w:ascii="Segoe UI" w:hAnsi="Segoe UI" w:cs="Segoe UI"/>
          <w:color w:val="0F1115"/>
        </w:rPr>
        <w:t> – </w:t>
      </w:r>
      <w:r>
        <w:rPr>
          <w:rStyle w:val="a3"/>
          <w:rFonts w:ascii="Segoe UI" w:hAnsi="Segoe UI" w:cs="Segoe UI"/>
          <w:color w:val="0F1115"/>
        </w:rPr>
        <w:t>марксизм</w:t>
      </w:r>
      <w:r>
        <w:rPr>
          <w:rFonts w:ascii="Segoe UI" w:hAnsi="Segoe UI" w:cs="Segoe UI"/>
          <w:color w:val="0F1115"/>
        </w:rPr>
        <w:t> – состоит из трех частей. В основе лежит </w:t>
      </w:r>
      <w:r>
        <w:rPr>
          <w:rStyle w:val="a3"/>
          <w:rFonts w:ascii="Segoe UI" w:hAnsi="Segoe UI" w:cs="Segoe UI"/>
          <w:color w:val="0F1115"/>
        </w:rPr>
        <w:t>диалектический материализм</w:t>
      </w:r>
      <w:r>
        <w:rPr>
          <w:rFonts w:ascii="Segoe UI" w:hAnsi="Segoe UI" w:cs="Segoe UI"/>
          <w:color w:val="0F1115"/>
        </w:rPr>
        <w:t>: материя вечна и находится в постоянном движении, развитии и изменении по законам диалектики (единства и борьбы противоположностей, перехода количества в качество и т.д.). В </w:t>
      </w:r>
      <w:r>
        <w:rPr>
          <w:rStyle w:val="a3"/>
          <w:rFonts w:ascii="Segoe UI" w:hAnsi="Segoe UI" w:cs="Segoe UI"/>
          <w:color w:val="0F1115"/>
        </w:rPr>
        <w:t>гносеологии</w:t>
      </w:r>
      <w:r>
        <w:rPr>
          <w:rFonts w:ascii="Segoe UI" w:hAnsi="Segoe UI" w:cs="Segoe UI"/>
          <w:color w:val="0F1115"/>
        </w:rPr>
        <w:t> познание рассматривается как сложный, противоречивый и бесконечный процесс отражения действительности в сознании, укорененный в </w:t>
      </w:r>
      <w:r>
        <w:rPr>
          <w:rStyle w:val="a3"/>
          <w:rFonts w:ascii="Segoe UI" w:hAnsi="Segoe UI" w:cs="Segoe UI"/>
          <w:color w:val="0F1115"/>
        </w:rPr>
        <w:t>практике</w:t>
      </w:r>
      <w:r>
        <w:rPr>
          <w:rFonts w:ascii="Segoe UI" w:hAnsi="Segoe UI" w:cs="Segoe UI"/>
          <w:color w:val="0F1115"/>
        </w:rPr>
        <w:t>. </w:t>
      </w:r>
      <w:r>
        <w:rPr>
          <w:rStyle w:val="a3"/>
          <w:rFonts w:ascii="Segoe UI" w:hAnsi="Segoe UI" w:cs="Segoe UI"/>
          <w:color w:val="0F1115"/>
        </w:rPr>
        <w:t>Исторический материализм</w:t>
      </w:r>
      <w:r>
        <w:rPr>
          <w:rFonts w:ascii="Segoe UI" w:hAnsi="Segoe UI" w:cs="Segoe UI"/>
          <w:color w:val="0F1115"/>
        </w:rPr>
        <w:t> – это применение диалектического материализма к истории. Главным двигателем истории является развитие </w:t>
      </w:r>
      <w:r>
        <w:rPr>
          <w:rStyle w:val="a3"/>
          <w:rFonts w:ascii="Segoe UI" w:hAnsi="Segoe UI" w:cs="Segoe UI"/>
          <w:color w:val="0F1115"/>
        </w:rPr>
        <w:t>производительных сил</w:t>
      </w:r>
      <w:r>
        <w:rPr>
          <w:rFonts w:ascii="Segoe UI" w:hAnsi="Segoe UI" w:cs="Segoe UI"/>
          <w:color w:val="0F1115"/>
        </w:rPr>
        <w:t>. Им должны соответствовать </w:t>
      </w:r>
      <w:r>
        <w:rPr>
          <w:rStyle w:val="a3"/>
          <w:rFonts w:ascii="Segoe UI" w:hAnsi="Segoe UI" w:cs="Segoe UI"/>
          <w:color w:val="0F1115"/>
        </w:rPr>
        <w:t>производственные отношения</w:t>
      </w:r>
      <w:r>
        <w:rPr>
          <w:rFonts w:ascii="Segoe UI" w:hAnsi="Segoe UI" w:cs="Segoe UI"/>
          <w:color w:val="0F1115"/>
        </w:rPr>
        <w:t>. Их совокупность образует </w:t>
      </w:r>
      <w:r>
        <w:rPr>
          <w:rStyle w:val="a3"/>
          <w:rFonts w:ascii="Segoe UI" w:hAnsi="Segoe UI" w:cs="Segoe UI"/>
          <w:color w:val="0F1115"/>
        </w:rPr>
        <w:t>экономический базис</w:t>
      </w:r>
      <w:r>
        <w:rPr>
          <w:rFonts w:ascii="Segoe UI" w:hAnsi="Segoe UI" w:cs="Segoe UI"/>
          <w:color w:val="0F1115"/>
        </w:rPr>
        <w:t>, который определяет </w:t>
      </w:r>
      <w:r>
        <w:rPr>
          <w:rStyle w:val="a3"/>
          <w:rFonts w:ascii="Segoe UI" w:hAnsi="Segoe UI" w:cs="Segoe UI"/>
          <w:color w:val="0F1115"/>
        </w:rPr>
        <w:t>надстройку</w:t>
      </w:r>
      <w:r>
        <w:rPr>
          <w:rFonts w:ascii="Segoe UI" w:hAnsi="Segoe UI" w:cs="Segoe UI"/>
          <w:color w:val="0F1115"/>
        </w:rPr>
        <w:t> (государство, право, идеологию). История рассматривается как последовательная смена </w:t>
      </w:r>
      <w:r>
        <w:rPr>
          <w:rStyle w:val="a3"/>
          <w:rFonts w:ascii="Segoe UI" w:hAnsi="Segoe UI" w:cs="Segoe UI"/>
          <w:color w:val="0F1115"/>
        </w:rPr>
        <w:t>общественно-экономических формаций</w:t>
      </w:r>
      <w:r>
        <w:rPr>
          <w:rFonts w:ascii="Segoe UI" w:hAnsi="Segoe UI" w:cs="Segoe UI"/>
          <w:color w:val="0F1115"/>
        </w:rPr>
        <w:t> (первобытная, рабовладельческая, феодальная, капиталистическая, коммунистическая). Классовая борьба – это выражение конфликта между устаревшими производственными отношениями и новыми производительными силами.</w:t>
      </w:r>
    </w:p>
    <w:p w:rsidR="00AD7F6E" w:rsidRDefault="00AD7F6E" w:rsidP="00AD7F6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Неклассическая философия XIX в. (А.Шопенгауэр, С.Кьеркегор, Ф.Ницше)</w:t>
      </w:r>
      <w:r>
        <w:rPr>
          <w:rFonts w:ascii="Segoe UI" w:hAnsi="Segoe UI" w:cs="Segoe UI"/>
          <w:color w:val="0F1115"/>
        </w:rPr>
        <w:br/>
        <w:t>Во второй половине XIX века возникает </w:t>
      </w:r>
      <w:r>
        <w:rPr>
          <w:rStyle w:val="a3"/>
          <w:rFonts w:ascii="Segoe UI" w:hAnsi="Segoe UI" w:cs="Segoe UI"/>
          <w:color w:val="0F1115"/>
        </w:rPr>
        <w:t>неклассическая философия</w:t>
      </w:r>
      <w:r>
        <w:rPr>
          <w:rFonts w:ascii="Segoe UI" w:hAnsi="Segoe UI" w:cs="Segoe UI"/>
          <w:color w:val="0F1115"/>
        </w:rPr>
        <w:t>, обратившаяся к иррациональным сторонам человеческого бытия. </w:t>
      </w:r>
      <w:r>
        <w:rPr>
          <w:rStyle w:val="a3"/>
          <w:rFonts w:ascii="Segoe UI" w:hAnsi="Segoe UI" w:cs="Segoe UI"/>
          <w:color w:val="0F1115"/>
        </w:rPr>
        <w:t>Артур Шопенгауэр</w:t>
      </w:r>
      <w:r>
        <w:rPr>
          <w:rFonts w:ascii="Segoe UI" w:hAnsi="Segoe UI" w:cs="Segoe UI"/>
          <w:color w:val="0F1115"/>
        </w:rPr>
        <w:t> в труде «Мир как воля и представление» объявил основой мира слепую, неразумную </w:t>
      </w:r>
      <w:r>
        <w:rPr>
          <w:rStyle w:val="a3"/>
          <w:rFonts w:ascii="Segoe UI" w:hAnsi="Segoe UI" w:cs="Segoe UI"/>
          <w:color w:val="0F1115"/>
        </w:rPr>
        <w:t>Мировую волю</w:t>
      </w:r>
      <w:r>
        <w:rPr>
          <w:rFonts w:ascii="Segoe UI" w:hAnsi="Segoe UI" w:cs="Segoe UI"/>
          <w:color w:val="0F1115"/>
        </w:rPr>
        <w:t>, источник вечного страдания. Спасение от него он видел в аскетизме и искусстве. </w:t>
      </w:r>
      <w:r>
        <w:rPr>
          <w:rStyle w:val="a3"/>
          <w:rFonts w:ascii="Segoe UI" w:hAnsi="Segoe UI" w:cs="Segoe UI"/>
          <w:color w:val="0F1115"/>
        </w:rPr>
        <w:t>Сёрен Кьеркегор</w:t>
      </w:r>
      <w:r>
        <w:rPr>
          <w:rFonts w:ascii="Segoe UI" w:hAnsi="Segoe UI" w:cs="Segoe UI"/>
          <w:color w:val="0F1115"/>
        </w:rPr>
        <w:t>, предтеча экзистенциализма, противопоставлял абстрактной системе Гегеля конкретного, страдающего, выбирающего себя индивида. Он описывал три стадии жизни человека: эстетическую, этическую и религиозную. </w:t>
      </w:r>
      <w:r>
        <w:rPr>
          <w:rStyle w:val="a3"/>
          <w:rFonts w:ascii="Segoe UI" w:hAnsi="Segoe UI" w:cs="Segoe UI"/>
          <w:color w:val="0F1115"/>
        </w:rPr>
        <w:t>Фридрих Ницше</w:t>
      </w:r>
      <w:r>
        <w:rPr>
          <w:rFonts w:ascii="Segoe UI" w:hAnsi="Segoe UI" w:cs="Segoe UI"/>
          <w:color w:val="0F1115"/>
        </w:rPr>
        <w:t> провозгласил </w:t>
      </w:r>
      <w:r>
        <w:rPr>
          <w:rStyle w:val="a3"/>
          <w:rFonts w:ascii="Segoe UI" w:hAnsi="Segoe UI" w:cs="Segoe UI"/>
          <w:color w:val="0F1115"/>
        </w:rPr>
        <w:t>«смерть Бога»</w:t>
      </w:r>
      <w:r>
        <w:rPr>
          <w:rFonts w:ascii="Segoe UI" w:hAnsi="Segoe UI" w:cs="Segoe UI"/>
          <w:color w:val="0F1115"/>
        </w:rPr>
        <w:t> и подверг радикальной критике христианскую мораль как мораль «рабов». В противовес ей он выдвинул идею </w:t>
      </w:r>
      <w:r>
        <w:rPr>
          <w:rStyle w:val="a3"/>
          <w:rFonts w:ascii="Segoe UI" w:hAnsi="Segoe UI" w:cs="Segoe UI"/>
          <w:color w:val="0F1115"/>
        </w:rPr>
        <w:t>воли к власти</w:t>
      </w:r>
      <w:r>
        <w:rPr>
          <w:rFonts w:ascii="Segoe UI" w:hAnsi="Segoe UI" w:cs="Segoe UI"/>
          <w:color w:val="0F1115"/>
        </w:rPr>
        <w:t> как движущей силы жизни и образ </w:t>
      </w:r>
      <w:r>
        <w:rPr>
          <w:rStyle w:val="a3"/>
          <w:rFonts w:ascii="Segoe UI" w:hAnsi="Segoe UI" w:cs="Segoe UI"/>
          <w:color w:val="0F1115"/>
        </w:rPr>
        <w:t>Сверхчеловека</w:t>
      </w:r>
      <w:r>
        <w:rPr>
          <w:rFonts w:ascii="Segoe UI" w:hAnsi="Segoe UI" w:cs="Segoe UI"/>
          <w:color w:val="0F1115"/>
        </w:rPr>
        <w:t> – существа, преодолевшего себя и творящего новые ценности.</w:t>
      </w:r>
    </w:p>
    <w:p w:rsidR="00AD7F6E" w:rsidRDefault="00AD7F6E" w:rsidP="00AD7F6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Философская антропология XX века: немецкая школа (М. Шелер, Х. Плеснер, А. Гелен), экзистенциализм (М. Хайдеггер, К. Ясперс, Ж.П. Сартр, А. Камю)</w:t>
      </w:r>
      <w:r>
        <w:rPr>
          <w:rFonts w:ascii="Segoe UI" w:hAnsi="Segoe UI" w:cs="Segoe UI"/>
          <w:color w:val="0F1115"/>
        </w:rPr>
        <w:br/>
        <w:t>XX век углубил интерес к проблеме человека. </w:t>
      </w:r>
      <w:r>
        <w:rPr>
          <w:rStyle w:val="a3"/>
          <w:rFonts w:ascii="Segoe UI" w:hAnsi="Segoe UI" w:cs="Segoe UI"/>
          <w:color w:val="0F1115"/>
        </w:rPr>
        <w:t>Немецкая философская антропология</w:t>
      </w:r>
      <w:r>
        <w:rPr>
          <w:rFonts w:ascii="Segoe UI" w:hAnsi="Segoe UI" w:cs="Segoe UI"/>
          <w:color w:val="0F1115"/>
        </w:rPr>
        <w:t> (М. Шелер, Х. Плеснер, А. Гелен) пыталась создать целостное научно-философское учение о человеке. Шелер выделял в человеке «дух», противостоящий жизненному порыву. Плеснер ввел понятие </w:t>
      </w:r>
      <w:r>
        <w:rPr>
          <w:rStyle w:val="a3"/>
          <w:rFonts w:ascii="Segoe UI" w:hAnsi="Segoe UI" w:cs="Segoe UI"/>
          <w:color w:val="0F1115"/>
        </w:rPr>
        <w:t>«эксцентричности»</w:t>
      </w:r>
      <w:r>
        <w:rPr>
          <w:rFonts w:ascii="Segoe UI" w:hAnsi="Segoe UI" w:cs="Segoe UI"/>
          <w:color w:val="0F1115"/>
        </w:rPr>
        <w:t> человека (его центр вне его). Гелен рассматривал человека как </w:t>
      </w:r>
      <w:r>
        <w:rPr>
          <w:rStyle w:val="a3"/>
          <w:rFonts w:ascii="Segoe UI" w:hAnsi="Segoe UI" w:cs="Segoe UI"/>
          <w:color w:val="0F1115"/>
        </w:rPr>
        <w:t>«биологически неспециализированное»</w:t>
      </w:r>
      <w:r>
        <w:rPr>
          <w:rFonts w:ascii="Segoe UI" w:hAnsi="Segoe UI" w:cs="Segoe UI"/>
          <w:color w:val="0F1115"/>
        </w:rPr>
        <w:t> существо, чья незавершенность компенсируется </w:t>
      </w:r>
      <w:r>
        <w:rPr>
          <w:rStyle w:val="a3"/>
          <w:rFonts w:ascii="Segoe UI" w:hAnsi="Segoe UI" w:cs="Segoe UI"/>
          <w:color w:val="0F1115"/>
        </w:rPr>
        <w:t>культурой</w:t>
      </w:r>
      <w:r>
        <w:rPr>
          <w:rFonts w:ascii="Segoe UI" w:hAnsi="Segoe UI" w:cs="Segoe UI"/>
          <w:color w:val="0F1115"/>
        </w:rPr>
        <w:t>. </w:t>
      </w:r>
      <w:r>
        <w:rPr>
          <w:rStyle w:val="a3"/>
          <w:rFonts w:ascii="Segoe UI" w:hAnsi="Segoe UI" w:cs="Segoe UI"/>
          <w:color w:val="0F1115"/>
        </w:rPr>
        <w:t>Экзистенциализм</w:t>
      </w:r>
      <w:r>
        <w:rPr>
          <w:rFonts w:ascii="Segoe UI" w:hAnsi="Segoe UI" w:cs="Segoe UI"/>
          <w:color w:val="0F1115"/>
        </w:rPr>
        <w:t> сосредоточился на уникальности человеческого существования. </w:t>
      </w:r>
      <w:r>
        <w:rPr>
          <w:rStyle w:val="a3"/>
          <w:rFonts w:ascii="Segoe UI" w:hAnsi="Segoe UI" w:cs="Segoe UI"/>
          <w:color w:val="0F1115"/>
        </w:rPr>
        <w:t>Мартин Хайдеггер</w:t>
      </w:r>
      <w:r>
        <w:rPr>
          <w:rFonts w:ascii="Segoe UI" w:hAnsi="Segoe UI" w:cs="Segoe UI"/>
          <w:color w:val="0F1115"/>
        </w:rPr>
        <w:t> анализировал бытие человека-в-мире, его заброшенность и устремленность к смерти. </w:t>
      </w:r>
      <w:r>
        <w:rPr>
          <w:rStyle w:val="a3"/>
          <w:rFonts w:ascii="Segoe UI" w:hAnsi="Segoe UI" w:cs="Segoe UI"/>
          <w:color w:val="0F1115"/>
        </w:rPr>
        <w:t>Жан-Поль Сартр</w:t>
      </w:r>
      <w:r>
        <w:rPr>
          <w:rFonts w:ascii="Segoe UI" w:hAnsi="Segoe UI" w:cs="Segoe UI"/>
          <w:color w:val="0F1115"/>
        </w:rPr>
        <w:t> провозгласил, что </w:t>
      </w:r>
      <w:r>
        <w:rPr>
          <w:rStyle w:val="a3"/>
          <w:rFonts w:ascii="Segoe UI" w:hAnsi="Segoe UI" w:cs="Segoe UI"/>
          <w:color w:val="0F1115"/>
        </w:rPr>
        <w:t>«существование предшествует сущности»</w:t>
      </w:r>
      <w:r>
        <w:rPr>
          <w:rFonts w:ascii="Segoe UI" w:hAnsi="Segoe UI" w:cs="Segoe UI"/>
          <w:color w:val="0F1115"/>
        </w:rPr>
        <w:t>, то есть человек сам свободно творит себя через выбор и несет за него полную ответственность. </w:t>
      </w:r>
      <w:r>
        <w:rPr>
          <w:rStyle w:val="a3"/>
          <w:rFonts w:ascii="Segoe UI" w:hAnsi="Segoe UI" w:cs="Segoe UI"/>
          <w:color w:val="0F1115"/>
        </w:rPr>
        <w:t>Альбер Камю</w:t>
      </w:r>
      <w:r>
        <w:rPr>
          <w:rFonts w:ascii="Segoe UI" w:hAnsi="Segoe UI" w:cs="Segoe UI"/>
          <w:color w:val="0F1115"/>
        </w:rPr>
        <w:t> развивал идею </w:t>
      </w:r>
      <w:r>
        <w:rPr>
          <w:rStyle w:val="a3"/>
          <w:rFonts w:ascii="Segoe UI" w:hAnsi="Segoe UI" w:cs="Segoe UI"/>
          <w:color w:val="0F1115"/>
        </w:rPr>
        <w:t>абсурда</w:t>
      </w:r>
      <w:r>
        <w:rPr>
          <w:rFonts w:ascii="Segoe UI" w:hAnsi="Segoe UI" w:cs="Segoe UI"/>
          <w:color w:val="0F1115"/>
        </w:rPr>
        <w:t> – конфликта между жаждой человека найти смысл и безразличной, молчаливой вселенной, – и призывал находить смысл в самом бунте против абсурда, как в «Мифе о Сизифе».</w:t>
      </w:r>
    </w:p>
    <w:p w:rsidR="00AD7F6E" w:rsidRDefault="00AD7F6E" w:rsidP="00AD7F6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Неопозитивизм и постпозитивизм XX века: проблема соотношения научного и философского знания (К. Поппер, Т. Кун)</w:t>
      </w:r>
      <w:r>
        <w:rPr>
          <w:rFonts w:ascii="Segoe UI" w:hAnsi="Segoe UI" w:cs="Segoe UI"/>
          <w:color w:val="0F1115"/>
        </w:rPr>
        <w:br/>
        <w:t>Философия науки в XX веке прошла эволюцию от неопозитивизма к постпозитивизму. </w:t>
      </w:r>
      <w:r>
        <w:rPr>
          <w:rStyle w:val="a3"/>
          <w:rFonts w:ascii="Segoe UI" w:hAnsi="Segoe UI" w:cs="Segoe UI"/>
          <w:color w:val="0F1115"/>
        </w:rPr>
        <w:t>Неопозитивисты</w:t>
      </w:r>
      <w:r>
        <w:rPr>
          <w:rFonts w:ascii="Segoe UI" w:hAnsi="Segoe UI" w:cs="Segoe UI"/>
          <w:color w:val="0F1115"/>
        </w:rPr>
        <w:t> (Венский кружок) видели задачу философии в логическом анализе языка науки. Они выдвинули </w:t>
      </w:r>
      <w:r>
        <w:rPr>
          <w:rStyle w:val="a3"/>
          <w:rFonts w:ascii="Segoe UI" w:hAnsi="Segoe UI" w:cs="Segoe UI"/>
          <w:color w:val="0F1115"/>
        </w:rPr>
        <w:t>принцип верификации</w:t>
      </w:r>
      <w:r>
        <w:rPr>
          <w:rFonts w:ascii="Segoe UI" w:hAnsi="Segoe UI" w:cs="Segoe UI"/>
          <w:color w:val="0F1115"/>
        </w:rPr>
        <w:t> (подтверждаемости), согласно которому научным является лишь то утверждение, которое может быть проверено опытом. </w:t>
      </w:r>
      <w:r>
        <w:rPr>
          <w:rStyle w:val="a3"/>
          <w:rFonts w:ascii="Segoe UI" w:hAnsi="Segoe UI" w:cs="Segoe UI"/>
          <w:color w:val="0F1115"/>
        </w:rPr>
        <w:t>Карл Поппер</w:t>
      </w:r>
      <w:r>
        <w:rPr>
          <w:rFonts w:ascii="Segoe UI" w:hAnsi="Segoe UI" w:cs="Segoe UI"/>
          <w:color w:val="0F1115"/>
        </w:rPr>
        <w:t> показал недостатки верификации и предложил в качестве критерия научности </w:t>
      </w:r>
      <w:r>
        <w:rPr>
          <w:rStyle w:val="a3"/>
          <w:rFonts w:ascii="Segoe UI" w:hAnsi="Segoe UI" w:cs="Segoe UI"/>
          <w:color w:val="0F1115"/>
        </w:rPr>
        <w:t>принцип фальсифицируемости</w:t>
      </w:r>
      <w:r>
        <w:rPr>
          <w:rFonts w:ascii="Segoe UI" w:hAnsi="Segoe UI" w:cs="Segoe UI"/>
          <w:color w:val="0F1115"/>
        </w:rPr>
        <w:t>: теория научна, если она в принципе может быть опровергнута (фальсифицирована) опытом. </w:t>
      </w:r>
      <w:r>
        <w:rPr>
          <w:rStyle w:val="a3"/>
          <w:rFonts w:ascii="Segoe UI" w:hAnsi="Segoe UI" w:cs="Segoe UI"/>
          <w:color w:val="0F1115"/>
        </w:rPr>
        <w:t>Томас Кун</w:t>
      </w:r>
      <w:r>
        <w:rPr>
          <w:rFonts w:ascii="Segoe UI" w:hAnsi="Segoe UI" w:cs="Segoe UI"/>
          <w:color w:val="0F1115"/>
        </w:rPr>
        <w:t> в книге «Структура научных революций» ввёл понятие </w:t>
      </w:r>
      <w:r>
        <w:rPr>
          <w:rStyle w:val="a3"/>
          <w:rFonts w:ascii="Segoe UI" w:hAnsi="Segoe UI" w:cs="Segoe UI"/>
          <w:color w:val="0F1115"/>
        </w:rPr>
        <w:t>«парадигмы»</w:t>
      </w:r>
      <w:r>
        <w:rPr>
          <w:rFonts w:ascii="Segoe UI" w:hAnsi="Segoe UI" w:cs="Segoe UI"/>
          <w:color w:val="0F1115"/>
        </w:rPr>
        <w:t> – признанной научным сообществом модели постановки и решения проблем. Развитие науки, по Куну, – это не плавное накопление знаний, а смена периодов </w:t>
      </w:r>
      <w:r>
        <w:rPr>
          <w:rStyle w:val="a3"/>
          <w:rFonts w:ascii="Segoe UI" w:hAnsi="Segoe UI" w:cs="Segoe UI"/>
          <w:color w:val="0F1115"/>
        </w:rPr>
        <w:t>«нормальной науки»</w:t>
      </w:r>
      <w:r>
        <w:rPr>
          <w:rFonts w:ascii="Segoe UI" w:hAnsi="Segoe UI" w:cs="Segoe UI"/>
          <w:color w:val="0F1115"/>
        </w:rPr>
        <w:t xml:space="preserve"> (работа в рамках </w:t>
      </w:r>
      <w:r>
        <w:rPr>
          <w:rFonts w:ascii="Segoe UI" w:hAnsi="Segoe UI" w:cs="Segoe UI"/>
          <w:color w:val="0F1115"/>
        </w:rPr>
        <w:lastRenderedPageBreak/>
        <w:t>парадигмы) </w:t>
      </w:r>
      <w:r>
        <w:rPr>
          <w:rStyle w:val="a3"/>
          <w:rFonts w:ascii="Segoe UI" w:hAnsi="Segoe UI" w:cs="Segoe UI"/>
          <w:color w:val="0F1115"/>
        </w:rPr>
        <w:t>научными революциями</w:t>
      </w:r>
      <w:r>
        <w:rPr>
          <w:rFonts w:ascii="Segoe UI" w:hAnsi="Segoe UI" w:cs="Segoe UI"/>
          <w:color w:val="0F1115"/>
        </w:rPr>
        <w:t>, в ходе которых старая парадигма ломается и заменяется новой.</w:t>
      </w:r>
    </w:p>
    <w:p w:rsidR="004D2587" w:rsidRDefault="00AD7F6E">
      <w:bookmarkStart w:id="0" w:name="_GoBack"/>
      <w:bookmarkEnd w:id="0"/>
    </w:p>
    <w:sectPr w:rsidR="004D258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03FD6"/>
    <w:multiLevelType w:val="multilevel"/>
    <w:tmpl w:val="6E52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F6E"/>
    <w:rsid w:val="008036DD"/>
    <w:rsid w:val="00AD7F6E"/>
    <w:rsid w:val="00CF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89A49B-F37D-48F2-8C68-0D3D340C6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D7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AD7F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16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2140</Words>
  <Characters>12198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Voltez Nick</dc:creator>
  <cp:keywords/>
  <dc:description/>
  <cp:lastModifiedBy>Voltez Nick</cp:lastModifiedBy>
  <cp:revision>1</cp:revision>
  <dcterms:created xsi:type="dcterms:W3CDTF">2025-11-05T13:05:00Z</dcterms:created>
  <dcterms:modified xsi:type="dcterms:W3CDTF">2025-11-05T13:07:00Z</dcterms:modified>
</cp:coreProperties>
</file>