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433E" w14:textId="767520F2" w:rsidR="003D1E74" w:rsidRDefault="003D1E74" w:rsidP="003D1E74">
      <w:pPr>
        <w:pStyle w:val="Heading1"/>
        <w:jc w:val="center"/>
      </w:pPr>
      <w:r>
        <w:t>Battle of Neighbourhoods</w:t>
      </w:r>
    </w:p>
    <w:p w14:paraId="067DDE6D" w14:textId="77777777" w:rsidR="003D1E74" w:rsidRPr="003D1E74" w:rsidRDefault="003D1E74" w:rsidP="003D1E74"/>
    <w:p w14:paraId="2EA788EE" w14:textId="7AD8497E" w:rsidR="003D1E74" w:rsidRPr="003D1E74" w:rsidRDefault="003D1E74" w:rsidP="003D1E74">
      <w:pPr>
        <w:pStyle w:val="Heading2"/>
      </w:pPr>
      <w:r>
        <w:t>Introduction</w:t>
      </w:r>
      <w:r w:rsidR="006245AC">
        <w:t>/Background</w:t>
      </w:r>
    </w:p>
    <w:p w14:paraId="67A04090" w14:textId="5688724A" w:rsidR="00B34136" w:rsidRDefault="003D1E74">
      <w:r>
        <w:t>Mrs A</w:t>
      </w:r>
      <w:r w:rsidR="002B5A17" w:rsidRPr="002B5A17">
        <w:t xml:space="preserve"> has decided to open a new Italian restaurant in London</w:t>
      </w:r>
      <w:r>
        <w:t>, having moved from Italy</w:t>
      </w:r>
      <w:r w:rsidR="002B5A17" w:rsidRPr="002B5A17">
        <w:t xml:space="preserve"> but </w:t>
      </w:r>
      <w:r>
        <w:t>she has</w:t>
      </w:r>
      <w:r w:rsidR="002B5A17" w:rsidRPr="002B5A17">
        <w:t xml:space="preserve"> not yet decided on the location. </w:t>
      </w:r>
      <w:r>
        <w:t>Mrs A</w:t>
      </w:r>
      <w:r w:rsidR="002B5A17" w:rsidRPr="002B5A17">
        <w:t xml:space="preserve"> want</w:t>
      </w:r>
      <w:r>
        <w:t>s</w:t>
      </w:r>
      <w:r w:rsidR="002B5A17" w:rsidRPr="002B5A17">
        <w:t xml:space="preserve"> to find the neighbourhood with successful existing restaurants to ensure there is</w:t>
      </w:r>
      <w:r>
        <w:t xml:space="preserve"> high</w:t>
      </w:r>
      <w:r w:rsidR="002B5A17" w:rsidRPr="002B5A17">
        <w:t xml:space="preserve"> enough</w:t>
      </w:r>
      <w:r>
        <w:t xml:space="preserve"> footfall, however she does not want there to be too much direct competition from other nearby Italian restaurants.</w:t>
      </w:r>
    </w:p>
    <w:p w14:paraId="2C1A446B" w14:textId="5898C0BB" w:rsidR="00335F12" w:rsidRDefault="006245AC" w:rsidP="008D2518">
      <w:r>
        <w:t xml:space="preserve">This data science problem </w:t>
      </w:r>
      <w:r w:rsidR="00335F12">
        <w:t>will</w:t>
      </w:r>
      <w:r>
        <w:t xml:space="preserve"> be addressed with Mrs A as the target audience to help her decide where the best location for her new Italian restaurant will be.</w:t>
      </w:r>
    </w:p>
    <w:p w14:paraId="772698CD" w14:textId="77777777" w:rsidR="00D86381" w:rsidRDefault="00D86381" w:rsidP="008D2518"/>
    <w:p w14:paraId="690AD38C" w14:textId="5F6299E5" w:rsidR="008D2518" w:rsidRPr="008D2518" w:rsidRDefault="003D1E74" w:rsidP="008D2518">
      <w:pPr>
        <w:pStyle w:val="Heading2"/>
      </w:pPr>
      <w:r>
        <w:t>Data</w:t>
      </w:r>
    </w:p>
    <w:p w14:paraId="53C07BC7" w14:textId="77777777" w:rsidR="00D86381" w:rsidRDefault="00335F12" w:rsidP="00D86381">
      <w:r>
        <w:t xml:space="preserve">There </w:t>
      </w:r>
      <w:r w:rsidR="002A11CD">
        <w:t xml:space="preserve">were </w:t>
      </w:r>
      <w:r>
        <w:t>multiple factors to consider in the a</w:t>
      </w:r>
      <w:r w:rsidR="002B5A17">
        <w:t xml:space="preserve">pproach to </w:t>
      </w:r>
      <w:r>
        <w:t>this problem. These include</w:t>
      </w:r>
      <w:r w:rsidR="002A11CD">
        <w:t>d</w:t>
      </w:r>
      <w:r>
        <w:t xml:space="preserve"> the number of similar restaurants in the immediate area (</w:t>
      </w:r>
      <w:r w:rsidR="002A11CD">
        <w:t>I have used</w:t>
      </w:r>
      <w:r>
        <w:t xml:space="preserve"> a </w:t>
      </w:r>
      <w:proofErr w:type="gramStart"/>
      <w:r w:rsidR="0091754A">
        <w:t>500</w:t>
      </w:r>
      <w:r w:rsidR="002A11CD">
        <w:t xml:space="preserve"> metre</w:t>
      </w:r>
      <w:proofErr w:type="gramEnd"/>
      <w:r w:rsidR="0091754A">
        <w:t xml:space="preserve"> </w:t>
      </w:r>
      <w:r>
        <w:t>radius), the success of other food businesses and the affluence of the area in general</w:t>
      </w:r>
      <w:r w:rsidR="005D6BEB">
        <w:t>.</w:t>
      </w:r>
      <w:r>
        <w:t xml:space="preserve"> </w:t>
      </w:r>
    </w:p>
    <w:p w14:paraId="64283E68" w14:textId="4A5FAEC4" w:rsidR="00D86381" w:rsidRDefault="00D86381" w:rsidP="00D86381">
      <w:r>
        <w:t>A recent report found that "full-service restaurant revenues are directly correlated with the available level of customers' disposable income". (</w:t>
      </w:r>
      <w:proofErr w:type="spellStart"/>
      <w:r w:rsidRPr="00335F12">
        <w:rPr>
          <w:i/>
          <w:iCs/>
        </w:rPr>
        <w:t>Parsa</w:t>
      </w:r>
      <w:proofErr w:type="spellEnd"/>
      <w:r w:rsidRPr="00335F12">
        <w:rPr>
          <w:i/>
          <w:iCs/>
        </w:rPr>
        <w:t xml:space="preserve">, H. &amp; </w:t>
      </w:r>
      <w:proofErr w:type="spellStart"/>
      <w:r w:rsidRPr="00335F12">
        <w:rPr>
          <w:i/>
          <w:iCs/>
        </w:rPr>
        <w:t>Kreeger</w:t>
      </w:r>
      <w:proofErr w:type="spellEnd"/>
      <w:r w:rsidRPr="00335F12">
        <w:rPr>
          <w:i/>
          <w:iCs/>
        </w:rPr>
        <w:t xml:space="preserve">, Jeff &amp; van der Rest, Jean-Pierre &amp; </w:t>
      </w:r>
      <w:proofErr w:type="spellStart"/>
      <w:r w:rsidRPr="00335F12">
        <w:rPr>
          <w:i/>
          <w:iCs/>
        </w:rPr>
        <w:t>Xie</w:t>
      </w:r>
      <w:proofErr w:type="spellEnd"/>
      <w:r w:rsidRPr="00335F12">
        <w:rPr>
          <w:i/>
          <w:iCs/>
        </w:rPr>
        <w:t>, Karen &amp; Lamb, Jackson. (2019). Why Restaurants Fail? Part V: Role of Economic Factors, Risk, Density, Location, Cuisine, Health Code Violations and GIS Factors. International Journal of Hospitality &amp; Tourism Administration. 10.1080/15256480.2019.1598908.</w:t>
      </w:r>
      <w:r>
        <w:t xml:space="preserve">). </w:t>
      </w:r>
    </w:p>
    <w:p w14:paraId="62BD95EB" w14:textId="1C2F530B" w:rsidR="00D86381" w:rsidRDefault="00D86381" w:rsidP="00D86381">
      <w:r>
        <w:t>This should be a contributing factor in deciding upon the most suitable neighbourhood for a new Italian restaurant, therefore, I brought in an external dataset showing the regional gross disposable household income (GDHI) in London from the gov website (</w:t>
      </w:r>
      <w:hyperlink r:id="rId5" w:history="1">
        <w:r w:rsidRPr="00C23F67">
          <w:rPr>
            <w:rStyle w:val="Hyperlink"/>
          </w:rPr>
          <w:t>https://www.ons.gov.uk/economy/regionalaccounts/grossdisposablehouseholdincome/datasets/regionalgrossdisposablehouseholdincomebylocalauthoritiesbynuts1region</w:t>
        </w:r>
      </w:hyperlink>
      <w:r>
        <w:t>) to identify the borough with the highest GDHI.</w:t>
      </w:r>
    </w:p>
    <w:p w14:paraId="2CE4821B" w14:textId="77777777" w:rsidR="00D86381" w:rsidRDefault="00D86381" w:rsidP="00D86381">
      <w:r>
        <w:t>Other data sources used in the analysis include:</w:t>
      </w:r>
    </w:p>
    <w:p w14:paraId="5E919C32" w14:textId="0B94FCD9" w:rsidR="00D86381" w:rsidRDefault="00D86381" w:rsidP="00D86381">
      <w:pPr>
        <w:pStyle w:val="ListParagraph"/>
        <w:numPr>
          <w:ilvl w:val="0"/>
          <w:numId w:val="1"/>
        </w:numPr>
      </w:pPr>
      <w:r>
        <w:t xml:space="preserve"> a list of postcodes and borough names obtained from </w:t>
      </w:r>
      <w:hyperlink r:id="rId6" w:history="1">
        <w:r w:rsidRPr="00C23F67">
          <w:rPr>
            <w:rStyle w:val="Hyperlink"/>
          </w:rPr>
          <w:t>https://www.doogal.co.uk/london_postcodes.php</w:t>
        </w:r>
      </w:hyperlink>
    </w:p>
    <w:p w14:paraId="6F5E8EE7" w14:textId="415285E6" w:rsidR="00D86381" w:rsidRDefault="00D86381" w:rsidP="00D86381">
      <w:pPr>
        <w:pStyle w:val="ListParagraph"/>
        <w:numPr>
          <w:ilvl w:val="0"/>
          <w:numId w:val="1"/>
        </w:numPr>
      </w:pPr>
      <w:proofErr w:type="spellStart"/>
      <w:r>
        <w:t>Geopy</w:t>
      </w:r>
      <w:proofErr w:type="spellEnd"/>
      <w:r>
        <w:t xml:space="preserve"> library (used to obtain coordinates)</w:t>
      </w:r>
    </w:p>
    <w:p w14:paraId="6A42B593" w14:textId="462FE95E" w:rsidR="00D86381" w:rsidRDefault="00D86381" w:rsidP="00D86381">
      <w:pPr>
        <w:pStyle w:val="ListParagraph"/>
        <w:numPr>
          <w:ilvl w:val="0"/>
          <w:numId w:val="1"/>
        </w:numPr>
      </w:pPr>
      <w:r>
        <w:t>Foursquare API calls made to obtain venue details</w:t>
      </w:r>
    </w:p>
    <w:p w14:paraId="118FA8BD" w14:textId="77777777" w:rsidR="003E1420" w:rsidRDefault="003E1420" w:rsidP="00D86381">
      <w:pPr>
        <w:pStyle w:val="Heading2"/>
      </w:pPr>
    </w:p>
    <w:p w14:paraId="74DE2CEC" w14:textId="6E0A4D6B" w:rsidR="00D86381" w:rsidRDefault="00D86381" w:rsidP="00D86381">
      <w:pPr>
        <w:pStyle w:val="Heading2"/>
      </w:pPr>
      <w:r>
        <w:t>Methodology</w:t>
      </w:r>
    </w:p>
    <w:p w14:paraId="2F8D299F" w14:textId="38865B91" w:rsidR="008D2518" w:rsidRDefault="008D2518" w:rsidP="003E1420">
      <w:r>
        <w:t xml:space="preserve">The first dataset I called into the analysis was a list of postcodes in each borough in London </w:t>
      </w:r>
      <w:r w:rsidRPr="002A11CD">
        <w:t>(</w:t>
      </w:r>
      <w:r w:rsidRPr="0050646D">
        <w:t>obtained from </w:t>
      </w:r>
      <w:hyperlink r:id="rId7" w:tgtFrame="_blank" w:history="1">
        <w:r w:rsidRPr="0050646D">
          <w:rPr>
            <w:rStyle w:val="Hyperlink"/>
          </w:rPr>
          <w:t>https://www.doogal.co.uk/london_postcodes.php</w:t>
        </w:r>
      </w:hyperlink>
      <w:r w:rsidRPr="0050646D">
        <w:t>).</w:t>
      </w:r>
      <w:r>
        <w:t xml:space="preserve"> This dataset did include coordinates for each postcode but as there were thousands of postcodes it made more sense to obtain one set of coordinates for each ward using the </w:t>
      </w:r>
      <w:proofErr w:type="spellStart"/>
      <w:r>
        <w:t>geopy</w:t>
      </w:r>
      <w:proofErr w:type="spellEnd"/>
      <w:r>
        <w:t xml:space="preserve"> library.</w:t>
      </w:r>
    </w:p>
    <w:p w14:paraId="32306BD3" w14:textId="5714B32F" w:rsidR="008D5476" w:rsidRDefault="003E1420" w:rsidP="003E1420">
      <w:r>
        <w:t xml:space="preserve">Next, I imported the dataset showing regional gross disposable household income (GDHI) in London. </w:t>
      </w:r>
      <w:r w:rsidR="008D5476">
        <w:t xml:space="preserve">As this dataset only covered the period up to the </w:t>
      </w:r>
      <w:proofErr w:type="gramStart"/>
      <w:r w:rsidR="008D5476">
        <w:t>end of 2018</w:t>
      </w:r>
      <w:proofErr w:type="gramEnd"/>
      <w:r w:rsidR="008D5476">
        <w:t xml:space="preserve"> I decided to take an average of the last 5 years’ figures for each region and take the highest of these to narrow the search down to one region. This turned out to be Kensington and Chelsea. </w:t>
      </w:r>
    </w:p>
    <w:p w14:paraId="37621ADE" w14:textId="28444F04" w:rsidR="008D5476" w:rsidRDefault="008D2518" w:rsidP="002B5A17">
      <w:r>
        <w:lastRenderedPageBreak/>
        <w:t xml:space="preserve">The next step was to use the </w:t>
      </w:r>
      <w:proofErr w:type="spellStart"/>
      <w:r>
        <w:t>geopy</w:t>
      </w:r>
      <w:proofErr w:type="spellEnd"/>
      <w:r>
        <w:t xml:space="preserve"> library to obtain the coordinates for each ward in the region of Kensington and Chelsea. I plotted the coordinates using Folium to check that they were correct and what the density of wards was. </w:t>
      </w:r>
    </w:p>
    <w:p w14:paraId="02161071" w14:textId="49434A75" w:rsidR="00996655" w:rsidRDefault="008D2518" w:rsidP="002B5A17">
      <w:r>
        <w:t>T</w:t>
      </w:r>
      <w:r w:rsidR="002A11CD">
        <w:t>o obtain details of all restaurants in the borough I made a</w:t>
      </w:r>
      <w:r w:rsidR="005D6BEB">
        <w:t>n API call to Foursquare</w:t>
      </w:r>
      <w:r w:rsidR="0091754A">
        <w:t xml:space="preserve">. </w:t>
      </w:r>
      <w:r w:rsidR="003E1420">
        <w:t>As t</w:t>
      </w:r>
      <w:r w:rsidR="00815236">
        <w:t xml:space="preserve">he aim </w:t>
      </w:r>
      <w:r w:rsidR="003E1420">
        <w:t>was</w:t>
      </w:r>
      <w:r w:rsidR="00815236">
        <w:t xml:space="preserve"> to identify a suitable area where there are no Italian restaurants within a </w:t>
      </w:r>
      <w:proofErr w:type="gramStart"/>
      <w:r w:rsidR="00561E39">
        <w:t>500 metre</w:t>
      </w:r>
      <w:proofErr w:type="gramEnd"/>
      <w:r w:rsidR="00815236">
        <w:t xml:space="preserve"> radius but where there are other highly rated restaurants in the vicinity</w:t>
      </w:r>
      <w:r w:rsidR="003E1420">
        <w:t xml:space="preserve">, I listed all the venue types in the borough and then filtered the </w:t>
      </w:r>
      <w:proofErr w:type="spellStart"/>
      <w:r w:rsidR="003E1420">
        <w:t>dataframe</w:t>
      </w:r>
      <w:proofErr w:type="spellEnd"/>
      <w:r w:rsidR="003E1420">
        <w:t xml:space="preserve"> to just those containing the string ‘restaurant’ in the venue category column.</w:t>
      </w:r>
      <w:r w:rsidR="00996655">
        <w:t xml:space="preserve"> </w:t>
      </w:r>
    </w:p>
    <w:p w14:paraId="5055632F" w14:textId="57728A31" w:rsidR="002B5A17" w:rsidRDefault="00996655" w:rsidP="002B5A17">
      <w:r>
        <w:t xml:space="preserve">I then used one hot encoding to convert the categorical data into numerical, allowing for further statistical testing. To see how common each type of restaurant is in each neighbourhood, I took the mean of each restaurant type for each neighbourhood and then listed the top 10 most common. </w:t>
      </w:r>
    </w:p>
    <w:p w14:paraId="6E018DAF" w14:textId="3D12357B" w:rsidR="008C6DDD" w:rsidRDefault="008C6DDD">
      <w:r>
        <w:t xml:space="preserve">As a result, I managed to narrow the possible locations down to two neighbourhoods, Dalgarno and Holland, neither of which have Italian restaurants as a common venue. </w:t>
      </w:r>
    </w:p>
    <w:p w14:paraId="21A290BC" w14:textId="491DE222" w:rsidR="00810518" w:rsidRDefault="008C6DDD">
      <w:r>
        <w:t xml:space="preserve">Each of the two neighbourhoods have two restaurants so to choose between them I obtained the average rating for each of the restaurants from Foursquare using the ‘venues’ endpoint. </w:t>
      </w:r>
    </w:p>
    <w:p w14:paraId="1A791449" w14:textId="77777777" w:rsidR="003C33ED" w:rsidRDefault="003C33ED"/>
    <w:p w14:paraId="1652738C" w14:textId="5117427F" w:rsidR="00810518" w:rsidRDefault="00810518" w:rsidP="00810518">
      <w:pPr>
        <w:pStyle w:val="Heading2"/>
      </w:pPr>
      <w:r>
        <w:t>Results</w:t>
      </w:r>
    </w:p>
    <w:p w14:paraId="1C97D5A4" w14:textId="320BF782" w:rsidR="00810518" w:rsidRDefault="00810518">
      <w:r>
        <w:t xml:space="preserve">One restaurant in Dalgarno has an average rating of 7.7 but the second has had no ratings, whereas the two restaurants in Holland have ratings of 7.9 and 7.5. </w:t>
      </w:r>
      <w:r w:rsidR="00792D1C">
        <w:t>This suggests that Holland would be the preferable area to open the restaurant in.</w:t>
      </w:r>
    </w:p>
    <w:p w14:paraId="1022F88B" w14:textId="77777777" w:rsidR="003C33ED" w:rsidRDefault="003C33ED"/>
    <w:p w14:paraId="78839CC5" w14:textId="5EE21A55" w:rsidR="00810518" w:rsidRDefault="00810518" w:rsidP="00810518">
      <w:pPr>
        <w:pStyle w:val="Heading2"/>
      </w:pPr>
      <w:r>
        <w:t>Conclusion</w:t>
      </w:r>
    </w:p>
    <w:p w14:paraId="39D6B28F" w14:textId="4C9DD98D" w:rsidR="008C6DDD" w:rsidRDefault="00792D1C">
      <w:r>
        <w:t xml:space="preserve">As a result of this </w:t>
      </w:r>
      <w:proofErr w:type="gramStart"/>
      <w:r>
        <w:t>analysis</w:t>
      </w:r>
      <w:proofErr w:type="gramEnd"/>
      <w:r w:rsidR="008C6DDD">
        <w:t xml:space="preserve"> I would recommend that Mrs A plan to open her new Italian restaurant in the neighbourhood of Holland</w:t>
      </w:r>
      <w:r>
        <w:t xml:space="preserve"> as the area has a high gross disposable household income, there is no competition from other Italian restaurants and the general rating for other restaurants is high</w:t>
      </w:r>
      <w:r w:rsidR="008C6DDD">
        <w:t>.</w:t>
      </w:r>
    </w:p>
    <w:p w14:paraId="5A45FE7D" w14:textId="77777777" w:rsidR="00792D1C" w:rsidRDefault="00792D1C"/>
    <w:sectPr w:rsidR="0079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C3ADA"/>
    <w:multiLevelType w:val="hybridMultilevel"/>
    <w:tmpl w:val="DC7E7AFE"/>
    <w:lvl w:ilvl="0" w:tplc="944A5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7"/>
    <w:rsid w:val="002A11CD"/>
    <w:rsid w:val="002B5A17"/>
    <w:rsid w:val="00335F12"/>
    <w:rsid w:val="003C33ED"/>
    <w:rsid w:val="003D1E74"/>
    <w:rsid w:val="003E1420"/>
    <w:rsid w:val="0050646D"/>
    <w:rsid w:val="00561E39"/>
    <w:rsid w:val="005D6BEB"/>
    <w:rsid w:val="006245AC"/>
    <w:rsid w:val="00792D1C"/>
    <w:rsid w:val="00810518"/>
    <w:rsid w:val="00815236"/>
    <w:rsid w:val="008C6DDD"/>
    <w:rsid w:val="008D2518"/>
    <w:rsid w:val="008D5476"/>
    <w:rsid w:val="0091754A"/>
    <w:rsid w:val="00996655"/>
    <w:rsid w:val="00B337E7"/>
    <w:rsid w:val="00C4658D"/>
    <w:rsid w:val="00C975FD"/>
    <w:rsid w:val="00D64D4A"/>
    <w:rsid w:val="00D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2145"/>
  <w15:chartTrackingRefBased/>
  <w15:docId w15:val="{2E4E2857-E24E-418B-B4A8-0723B7A6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11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D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ogal.co.uk/london_postcod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ogal.co.uk/london_postcodes.php" TargetMode="External"/><Relationship Id="rId5" Type="http://schemas.openxmlformats.org/officeDocument/2006/relationships/hyperlink" Target="https://www.ons.gov.uk/economy/regionalaccounts/grossdisposablehouseholdincome/datasets/regionalgrossdisposablehouseholdincomebylocalauthoritiesbynuts1reg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Mayne</dc:creator>
  <cp:keywords/>
  <dc:description/>
  <cp:lastModifiedBy>Eilidh Mayne</cp:lastModifiedBy>
  <cp:revision>16</cp:revision>
  <dcterms:created xsi:type="dcterms:W3CDTF">2020-11-29T13:22:00Z</dcterms:created>
  <dcterms:modified xsi:type="dcterms:W3CDTF">2020-12-07T19:40:00Z</dcterms:modified>
</cp:coreProperties>
</file>