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C2D1A"/>
    <w:p w14:paraId="41EA8048"/>
    <w:p w14:paraId="05011E34"/>
    <w:p w14:paraId="5E41F1F2">
      <w:pPr>
        <w:jc w:val="center"/>
      </w:pPr>
      <w:r>
        <w:rPr>
          <w:rFonts w:ascii="黑体" w:hAnsi="黑体" w:eastAsia="黑体"/>
          <w:b/>
          <w:sz w:val="44"/>
        </w:rPr>
        <w:t>智能应用项目开发综合实践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课程论文</w:t>
      </w:r>
    </w:p>
    <w:p w14:paraId="6A46D9B0"/>
    <w:p w14:paraId="50E8CDC9">
      <w:pPr>
        <w:jc w:val="center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论文题目：智能 TODO 清单助手</w:t>
      </w:r>
    </w:p>
    <w:p w14:paraId="6E624C4E">
      <w:pPr>
        <w:jc w:val="center"/>
      </w:pPr>
      <w:r>
        <w:rPr>
          <w:rFonts w:ascii="宋体" w:hAnsi="宋体" w:eastAsia="宋体"/>
          <w:sz w:val="28"/>
        </w:rPr>
        <w:t>课程代码：06096952</w:t>
      </w:r>
    </w:p>
    <w:p w14:paraId="7DB9CAA5">
      <w:pPr>
        <w:jc w:val="center"/>
      </w:pPr>
      <w:r>
        <w:rPr>
          <w:rFonts w:ascii="宋体" w:hAnsi="宋体" w:eastAsia="宋体"/>
          <w:sz w:val="28"/>
        </w:rPr>
        <w:t>课程名称：智能应用项目开发综合实践</w:t>
      </w:r>
    </w:p>
    <w:p w14:paraId="60634720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学号：</w:t>
      </w:r>
      <w:r>
        <w:rPr>
          <w:rFonts w:hint="eastAsia"/>
          <w:sz w:val="28"/>
          <w:lang w:val="en-US" w:eastAsia="zh-CN"/>
        </w:rPr>
        <w:t>202306120139</w:t>
      </w:r>
    </w:p>
    <w:p w14:paraId="7ED7FAE3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姓名：</w:t>
      </w:r>
      <w:r>
        <w:rPr>
          <w:rFonts w:hint="eastAsia"/>
          <w:sz w:val="28"/>
          <w:lang w:val="en-US" w:eastAsia="zh-CN"/>
        </w:rPr>
        <w:t>郑绮乔</w:t>
      </w:r>
    </w:p>
    <w:p w14:paraId="3E1F3BCD">
      <w:pPr>
        <w:jc w:val="center"/>
      </w:pPr>
      <w:r>
        <w:rPr>
          <w:rFonts w:ascii="宋体" w:hAnsi="宋体" w:eastAsia="宋体"/>
          <w:sz w:val="28"/>
        </w:rPr>
        <w:t>提交日期：2026 年 6 月</w:t>
      </w:r>
    </w:p>
    <w:p w14:paraId="1CB0A8BC">
      <w:r>
        <w:br w:type="page"/>
      </w:r>
    </w:p>
    <w:p w14:paraId="0CF202A0">
      <w:pPr>
        <w:pStyle w:val="3"/>
      </w:pPr>
      <w:r>
        <w:rPr>
          <w:rFonts w:ascii="黑体" w:hAnsi="黑体" w:eastAsia="黑体"/>
          <w:color w:val="000000"/>
        </w:rPr>
        <w:t>摘要</w:t>
      </w:r>
    </w:p>
    <w:p w14:paraId="397AFCE9">
      <w:pPr>
        <w:ind w:firstLine="420"/>
      </w:pPr>
      <w:r>
        <w:t>本文以面向高校学生的智能 TODO 清单为实践对象，完整呈现从需求分析、系统架构、核心功能实现到真实用户验证的落地过程。系统采用 HTML5 + Flask + 智谱 GLM-4-Flash 的前后端分离架构，通过规则层—AI 层—工具执行层三层协作实现聊天即操作，并结合课表感知排程、子任务模板、用户记忆与主动提醒等机制，将通用大模型能力垂直落地到学习场景。</w:t>
      </w:r>
      <w:r>
        <w:rPr>
          <w:rFonts w:hint="eastAsia"/>
          <w:lang w:eastAsia="zh-CN"/>
        </w:rPr>
        <w:t>经过</w:t>
      </w:r>
      <w:r>
        <w:t xml:space="preserve"> 3 名目标用户试用与迭代，系统在任务创建准确率、今日计划可用性与提醒可靠</w:t>
      </w:r>
      <w:r>
        <w:rPr>
          <w:rFonts w:hint="eastAsia"/>
          <w:lang w:eastAsia="zh-CN"/>
        </w:rPr>
        <w:t>性等</w:t>
      </w:r>
      <w:r>
        <w:t>方面取得可验证改进。关键词：智能助手；Function Calling；课表感知；学习管理；用户验证</w:t>
      </w:r>
    </w:p>
    <w:p w14:paraId="43BAC417">
      <w:pPr>
        <w:ind w:firstLine="420"/>
      </w:pPr>
      <w:r>
        <w:t>本文与配套理论课论文基于同一智能 TODO 清单项目，但侧重实现细节、代码证据与真实用户迭代，而非方法论推导。</w:t>
      </w:r>
    </w:p>
    <w:p w14:paraId="77DD3912">
      <w:pPr>
        <w:pStyle w:val="3"/>
      </w:pPr>
      <w:r>
        <w:rPr>
          <w:rFonts w:ascii="黑体" w:hAnsi="黑体" w:eastAsia="黑体"/>
          <w:color w:val="000000"/>
        </w:rPr>
        <w:t>第一章 项目概述</w:t>
      </w:r>
    </w:p>
    <w:p w14:paraId="2C026000">
      <w:pPr>
        <w:pStyle w:val="4"/>
      </w:pPr>
      <w:r>
        <w:rPr>
          <w:rFonts w:ascii="黑体" w:hAnsi="黑体" w:eastAsia="黑体"/>
          <w:color w:val="000000"/>
        </w:rPr>
        <w:t>1.1 选题动机</w:t>
      </w:r>
    </w:p>
    <w:p w14:paraId="64AF3D8E">
      <w:pPr>
        <w:ind w:firstLine="420"/>
      </w:pPr>
      <w:r>
        <w:t>高校学生在日常学习中同时面临课程表、作业截止、复习计划与碎片提醒等多重事务，传统待办工具（如手机备忘录、纸质清单）存在三个突出痛点：其一，创建任务需要反复填写表单，课表与任务割裂，难以回答「今天课后该做什么」；其二，计划制定依赖人工，考试周前后缺少倒推排程与优先级建议；其三，提醒设置步骤</w:t>
      </w:r>
      <w:r>
        <w:rPr>
          <w:rFonts w:hint="eastAsia"/>
          <w:lang w:eastAsia="zh-CN"/>
        </w:rPr>
        <w:t>烦琐</w:t>
      </w:r>
      <w:r>
        <w:t>，口语化需求（如每晚九点提醒我复习）无法直接转化为系统行为。</w:t>
      </w:r>
    </w:p>
    <w:p w14:paraId="02FD9703">
      <w:pPr>
        <w:ind w:firstLine="420"/>
      </w:pPr>
      <w:r>
        <w:t>本项目选择学习场景下的智能 TODO 助手作为自选课题，目标用户为需要管理课表、作业与复习计划的高校学生及研究生。本项目聚焦学业时间管理与执行辅助，领域知识围绕课程、子任务模板与番茄专注展开，强调课表—任务—提醒—计划的数据闭环</w:t>
      </w:r>
      <w:bookmarkStart w:id="0" w:name="_GoBack"/>
      <w:bookmarkEnd w:id="0"/>
      <w:r>
        <w:t>。</w:t>
      </w:r>
    </w:p>
    <w:p w14:paraId="29A360C4">
      <w:pPr>
        <w:pStyle w:val="4"/>
      </w:pPr>
      <w:r>
        <w:rPr>
          <w:rFonts w:ascii="黑体" w:hAnsi="黑体" w:eastAsia="黑体"/>
          <w:color w:val="000000"/>
        </w:rPr>
        <w:t>1.2 项目目标与范围</w:t>
      </w:r>
    </w:p>
    <w:p w14:paraId="3387D714">
      <w:pPr>
        <w:ind w:firstLine="420"/>
      </w:pPr>
      <w:r>
        <w:t>项目核心目标可概括为：让用户用自然语言完成 80% 以上的高频操作，并在不增加表单负担的前提下获得可执行的今日计划。核心功能清单如下：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299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7A32FC7D">
            <w:pPr>
              <w:spacing w:after="0"/>
            </w:pPr>
            <w:r>
              <w:t>模块</w:t>
            </w:r>
          </w:p>
        </w:tc>
        <w:tc>
          <w:tcPr>
            <w:tcW w:w="2882" w:type="dxa"/>
          </w:tcPr>
          <w:p w14:paraId="3B45E35D">
            <w:pPr>
              <w:spacing w:after="0"/>
            </w:pPr>
            <w:r>
              <w:t>功能</w:t>
            </w:r>
          </w:p>
        </w:tc>
        <w:tc>
          <w:tcPr>
            <w:tcW w:w="2882" w:type="dxa"/>
          </w:tcPr>
          <w:p w14:paraId="56D6B1EE">
            <w:pPr>
              <w:spacing w:after="0"/>
            </w:pPr>
            <w:r>
              <w:t>智能体现</w:t>
            </w:r>
          </w:p>
        </w:tc>
      </w:tr>
      <w:tr w14:paraId="7A55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0A51B5A">
            <w:pPr>
              <w:spacing w:after="0"/>
            </w:pPr>
            <w:r>
              <w:t>AI 助手</w:t>
            </w:r>
          </w:p>
        </w:tc>
        <w:tc>
          <w:tcPr>
            <w:tcW w:w="2882" w:type="dxa"/>
          </w:tcPr>
          <w:p w14:paraId="04B61224">
            <w:pPr>
              <w:spacing w:after="0"/>
            </w:pPr>
            <w:r>
              <w:t>自然语言创建/修改/删除任务、导入课表、生成周报</w:t>
            </w:r>
          </w:p>
        </w:tc>
        <w:tc>
          <w:tcPr>
            <w:tcW w:w="2882" w:type="dxa"/>
          </w:tcPr>
          <w:p w14:paraId="2562A269">
            <w:pPr>
              <w:spacing w:after="0"/>
            </w:pPr>
            <w:r>
              <w:t>Function Calling + 多轮引导</w:t>
            </w:r>
          </w:p>
        </w:tc>
      </w:tr>
      <w:tr w14:paraId="24B1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64C3124">
            <w:pPr>
              <w:spacing w:after="0"/>
            </w:pPr>
            <w:r>
              <w:t>任务管理</w:t>
            </w:r>
          </w:p>
        </w:tc>
        <w:tc>
          <w:tcPr>
            <w:tcW w:w="2882" w:type="dxa"/>
          </w:tcPr>
          <w:p w14:paraId="04334918">
            <w:pPr>
              <w:spacing w:after="0"/>
            </w:pPr>
            <w:r>
              <w:t>子任务、拖拽排序、番茄专注、任务日记</w:t>
            </w:r>
          </w:p>
        </w:tc>
        <w:tc>
          <w:tcPr>
            <w:tcW w:w="2882" w:type="dxa"/>
          </w:tcPr>
          <w:p w14:paraId="55B9EACF">
            <w:pPr>
              <w:spacing w:after="0"/>
            </w:pPr>
            <w:r>
              <w:t>模板自动拆分 + 倒推排程提示</w:t>
            </w:r>
          </w:p>
        </w:tc>
      </w:tr>
      <w:tr w14:paraId="509C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4618D7F">
            <w:pPr>
              <w:spacing w:after="0"/>
            </w:pPr>
            <w:r>
              <w:t>课表</w:t>
            </w:r>
          </w:p>
        </w:tc>
        <w:tc>
          <w:tcPr>
            <w:tcW w:w="2882" w:type="dxa"/>
          </w:tcPr>
          <w:p w14:paraId="153CE25E">
            <w:pPr>
              <w:spacing w:after="0"/>
            </w:pPr>
            <w:r>
              <w:t>周视图、单双周、JSON/TXT/PDF 导入</w:t>
            </w:r>
          </w:p>
        </w:tc>
        <w:tc>
          <w:tcPr>
            <w:tcW w:w="2882" w:type="dxa"/>
          </w:tcPr>
          <w:p w14:paraId="1AA4153C">
            <w:pPr>
              <w:spacing w:after="0"/>
            </w:pPr>
            <w:r>
              <w:t>标题自动关联课程</w:t>
            </w:r>
          </w:p>
        </w:tc>
      </w:tr>
      <w:tr w14:paraId="2020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3EF69F7">
            <w:pPr>
              <w:spacing w:after="0"/>
            </w:pPr>
            <w:r>
              <w:t>日历</w:t>
            </w:r>
          </w:p>
        </w:tc>
        <w:tc>
          <w:tcPr>
            <w:tcW w:w="2882" w:type="dxa"/>
          </w:tcPr>
          <w:p w14:paraId="49F54B33">
            <w:pPr>
              <w:spacing w:after="0"/>
            </w:pPr>
            <w:r>
              <w:t>按日聚合任务/课程/提醒/日记</w:t>
            </w:r>
          </w:p>
        </w:tc>
        <w:tc>
          <w:tcPr>
            <w:tcW w:w="2882" w:type="dxa"/>
          </w:tcPr>
          <w:p w14:paraId="78A0704D">
            <w:pPr>
              <w:spacing w:after="0"/>
            </w:pPr>
            <w:r>
              <w:t>上下文快照注入 AI</w:t>
            </w:r>
          </w:p>
        </w:tc>
      </w:tr>
      <w:tr w14:paraId="3DF3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B14D01A">
            <w:pPr>
              <w:spacing w:after="0"/>
            </w:pPr>
            <w:r>
              <w:t>主动服务</w:t>
            </w:r>
          </w:p>
        </w:tc>
        <w:tc>
          <w:tcPr>
            <w:tcW w:w="2882" w:type="dxa"/>
          </w:tcPr>
          <w:p w14:paraId="0AF44869">
            <w:pPr>
              <w:spacing w:after="0"/>
            </w:pPr>
            <w:r>
              <w:t>今日简报、秘书提醒、计划重排</w:t>
            </w:r>
          </w:p>
        </w:tc>
        <w:tc>
          <w:tcPr>
            <w:tcW w:w="2882" w:type="dxa"/>
          </w:tcPr>
          <w:p w14:paraId="79A54EC5">
            <w:pPr>
              <w:spacing w:after="0"/>
            </w:pPr>
            <w:r>
              <w:t>规则引擎 + 优先级算法</w:t>
            </w:r>
          </w:p>
        </w:tc>
      </w:tr>
      <w:tr w14:paraId="332B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9419126">
            <w:pPr>
              <w:spacing w:after="0"/>
            </w:pPr>
            <w:r>
              <w:t>账号与部署</w:t>
            </w:r>
          </w:p>
        </w:tc>
        <w:tc>
          <w:tcPr>
            <w:tcW w:w="2882" w:type="dxa"/>
          </w:tcPr>
          <w:p w14:paraId="51624165">
            <w:pPr>
              <w:spacing w:after="0"/>
            </w:pPr>
            <w:r>
              <w:t>多账号隔离、PWA/APK、Render 云部署</w:t>
            </w:r>
          </w:p>
        </w:tc>
        <w:tc>
          <w:tcPr>
            <w:tcW w:w="2882" w:type="dxa"/>
          </w:tcPr>
          <w:p w14:paraId="1C34939A">
            <w:pPr>
              <w:spacing w:after="0"/>
            </w:pPr>
            <w:r>
              <w:t>数据本地化 + 云端 AI 代理</w:t>
            </w:r>
          </w:p>
        </w:tc>
      </w:tr>
    </w:tbl>
    <w:p w14:paraId="5C114EE1"/>
    <w:p w14:paraId="3EF20D36">
      <w:pPr>
        <w:ind w:firstLine="420"/>
      </w:pPr>
      <w:r>
        <w:t>项目的「智能」主要体现在三方面：第一，意图识别采用规则优先、模型兜底的混合策略，精确指令本地秒回，复杂语义交给 GLM-4-Flash；第二，对话结果通过 ActionExecutor 映射为 localStorage 中的结构化数据，实现零表单写入；第三，SecretaryEngine 与 PlanningEngine 基于课表空档、截止日与用户偏好生成可执行计划，实现从被动问答到主动排程的升级。</w:t>
      </w:r>
    </w:p>
    <w:p w14:paraId="7309CF37">
      <w:pPr>
        <w:pStyle w:val="4"/>
      </w:pPr>
      <w:r>
        <w:rPr>
          <w:rFonts w:ascii="黑体" w:hAnsi="黑体" w:eastAsia="黑体"/>
          <w:color w:val="000000"/>
        </w:rPr>
        <w:t>1.3 技术选型概述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E8E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2D1F706">
            <w:pPr>
              <w:spacing w:after="0"/>
            </w:pPr>
            <w:r>
              <w:t>层次</w:t>
            </w:r>
          </w:p>
        </w:tc>
        <w:tc>
          <w:tcPr>
            <w:tcW w:w="2882" w:type="dxa"/>
          </w:tcPr>
          <w:p w14:paraId="4EED6E02">
            <w:pPr>
              <w:spacing w:after="0"/>
            </w:pPr>
            <w:r>
              <w:t>技术</w:t>
            </w:r>
          </w:p>
        </w:tc>
        <w:tc>
          <w:tcPr>
            <w:tcW w:w="2882" w:type="dxa"/>
          </w:tcPr>
          <w:p w14:paraId="692C4253">
            <w:pPr>
              <w:spacing w:after="0"/>
            </w:pPr>
            <w:r>
              <w:t>选型理由</w:t>
            </w:r>
          </w:p>
        </w:tc>
      </w:tr>
      <w:tr w14:paraId="21B3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6CFEDD5">
            <w:pPr>
              <w:spacing w:after="0"/>
            </w:pPr>
            <w:r>
              <w:t>前端</w:t>
            </w:r>
          </w:p>
        </w:tc>
        <w:tc>
          <w:tcPr>
            <w:tcW w:w="2882" w:type="dxa"/>
          </w:tcPr>
          <w:p w14:paraId="58DD0F7B">
            <w:pPr>
              <w:spacing w:after="0"/>
            </w:pPr>
            <w:r>
              <w:t>原生 HTML/CSS/JS + PWA</w:t>
            </w:r>
          </w:p>
        </w:tc>
        <w:tc>
          <w:tcPr>
            <w:tcW w:w="2882" w:type="dxa"/>
          </w:tcPr>
          <w:p w14:paraId="5932D384">
            <w:pPr>
              <w:spacing w:after="0"/>
            </w:pPr>
            <w:r>
              <w:t>轻量、可离线缓存、便于 Capacitor 打包 APK</w:t>
            </w:r>
          </w:p>
        </w:tc>
      </w:tr>
      <w:tr w14:paraId="5D9F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17FE27E">
            <w:pPr>
              <w:spacing w:after="0"/>
            </w:pPr>
            <w:r>
              <w:t>后端</w:t>
            </w:r>
          </w:p>
        </w:tc>
        <w:tc>
          <w:tcPr>
            <w:tcW w:w="2882" w:type="dxa"/>
          </w:tcPr>
          <w:p w14:paraId="02353E26">
            <w:pPr>
              <w:spacing w:after="0"/>
            </w:pPr>
            <w:r>
              <w:t>Flask + Docker</w:t>
            </w:r>
          </w:p>
        </w:tc>
        <w:tc>
          <w:tcPr>
            <w:tcW w:w="2882" w:type="dxa"/>
          </w:tcPr>
          <w:p w14:paraId="15F4A1D1">
            <w:pPr>
              <w:spacing w:after="0"/>
            </w:pPr>
            <w:r>
              <w:t>轻量 API 代理，易于 Render 一键部署</w:t>
            </w:r>
          </w:p>
        </w:tc>
      </w:tr>
      <w:tr w14:paraId="65D5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C2E0C9A">
            <w:pPr>
              <w:spacing w:after="0"/>
            </w:pPr>
            <w:r>
              <w:t>AI 服务</w:t>
            </w:r>
          </w:p>
        </w:tc>
        <w:tc>
          <w:tcPr>
            <w:tcW w:w="2882" w:type="dxa"/>
          </w:tcPr>
          <w:p w14:paraId="25AB7C4A">
            <w:pPr>
              <w:spacing w:after="0"/>
            </w:pPr>
            <w:r>
              <w:t>智谱 GLM-4-Flash</w:t>
            </w:r>
          </w:p>
        </w:tc>
        <w:tc>
          <w:tcPr>
            <w:tcW w:w="2882" w:type="dxa"/>
          </w:tcPr>
          <w:p w14:paraId="6ED9D589">
            <w:pPr>
              <w:spacing w:after="0"/>
            </w:pPr>
            <w:r>
              <w:t>支持 Function Calling，成本与延迟均衡</w:t>
            </w:r>
          </w:p>
        </w:tc>
      </w:tr>
      <w:tr w14:paraId="71B6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C6E408D">
            <w:pPr>
              <w:spacing w:after="0"/>
            </w:pPr>
            <w:r>
              <w:t>数据层</w:t>
            </w:r>
          </w:p>
        </w:tc>
        <w:tc>
          <w:tcPr>
            <w:tcW w:w="2882" w:type="dxa"/>
          </w:tcPr>
          <w:p w14:paraId="66C9ACEA">
            <w:pPr>
              <w:spacing w:after="0"/>
            </w:pPr>
            <w:r>
              <w:t>localStorage + 多账号前缀</w:t>
            </w:r>
          </w:p>
        </w:tc>
        <w:tc>
          <w:tcPr>
            <w:tcW w:w="2882" w:type="dxa"/>
          </w:tcPr>
          <w:p w14:paraId="17648AAE">
            <w:pPr>
              <w:spacing w:after="0"/>
            </w:pPr>
            <w:r>
              <w:t>隐私本地化，无需注册服务器数据库</w:t>
            </w:r>
          </w:p>
        </w:tc>
      </w:tr>
      <w:tr w14:paraId="568D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682E2B2">
            <w:pPr>
              <w:spacing w:after="0"/>
            </w:pPr>
            <w:r>
              <w:t>部署</w:t>
            </w:r>
          </w:p>
        </w:tc>
        <w:tc>
          <w:tcPr>
            <w:tcW w:w="2882" w:type="dxa"/>
          </w:tcPr>
          <w:p w14:paraId="223A888E">
            <w:pPr>
              <w:spacing w:after="0"/>
            </w:pPr>
            <w:r>
              <w:t>Render + GitHub</w:t>
            </w:r>
          </w:p>
        </w:tc>
        <w:tc>
          <w:tcPr>
            <w:tcW w:w="2882" w:type="dxa"/>
          </w:tcPr>
          <w:p w14:paraId="280E6162">
            <w:pPr>
              <w:spacing w:after="0"/>
            </w:pPr>
            <w:r>
              <w:t>HTTPS 公网访问，满足 PWA 安装要求</w:t>
            </w:r>
          </w:p>
        </w:tc>
      </w:tr>
    </w:tbl>
    <w:p w14:paraId="77D5C896"/>
    <w:p w14:paraId="0CCE67DD">
      <w:pPr>
        <w:pStyle w:val="4"/>
      </w:pPr>
      <w:r>
        <w:rPr>
          <w:rFonts w:ascii="黑体" w:hAnsi="黑体" w:eastAsia="黑体"/>
          <w:color w:val="000000"/>
        </w:rPr>
        <w:t>1.4 项目边界与不包含内容</w:t>
      </w:r>
    </w:p>
    <w:p w14:paraId="2B1E4017">
      <w:pPr>
        <w:ind w:firstLine="420"/>
      </w:pPr>
      <w:r>
        <w:t>明确边界有助于与课堂案例区分：本项目不包含 RAG 向量检索、不包含运动/饮食/健康指标、不包含第三方可穿戴设备接入、不包含多人协作或任务分配。智能能力集中在「自然语言操作已有模块」与「基于课表与截止日的计划推荐」。OAuth 第三方登录、微信推送等作为后续扩展，不在本次实践范围内。智能能力评估以「能否通过对话完成真实学习管理闭环」为准，而非单纯对话流畅度或模型参数规模。</w:t>
      </w:r>
    </w:p>
    <w:p w14:paraId="615D6BE4">
      <w:pPr>
        <w:pStyle w:val="3"/>
      </w:pPr>
      <w:r>
        <w:rPr>
          <w:rFonts w:ascii="黑体" w:hAnsi="黑体" w:eastAsia="黑体"/>
          <w:color w:val="000000"/>
        </w:rPr>
        <w:t>第二章 需求分析</w:t>
      </w:r>
    </w:p>
    <w:p w14:paraId="78651B6D">
      <w:pPr>
        <w:pStyle w:val="4"/>
      </w:pPr>
      <w:r>
        <w:rPr>
          <w:rFonts w:ascii="黑体" w:hAnsi="黑体" w:eastAsia="黑体"/>
          <w:color w:val="000000"/>
        </w:rPr>
        <w:t>2.1 用户调研与需求定义</w:t>
      </w:r>
    </w:p>
    <w:p w14:paraId="2997A257">
      <w:pPr>
        <w:ind w:firstLine="420"/>
      </w:pPr>
      <w:r>
        <w:t>通过半结构化访谈与可用性走查，归纳目标用户画像如下：年龄 18–25 岁，每周有固定课表，同时承担 3–8 项并行任务；习惯用手机记录待办，但不愿为每项作业填写冗长表单；期望助手能「像同学一样」理解「周五前交计网实验」这类口语。典型用户故事包括：US-01 作为学生，我希望说一句话就能创建带截止日的作业任务，以便减少录入时间；US-02 作为备考者，我希望系统自动拆分六级/考研复习子任务，以便知道每天做什么；US-03 作为日程繁忙者，我希望导入课表后问「今天怎么安排」，以便在空档插入学习块。</w:t>
      </w:r>
    </w:p>
    <w:p w14:paraId="37238834">
      <w:pPr>
        <w:pStyle w:val="4"/>
      </w:pPr>
      <w:r>
        <w:rPr>
          <w:rFonts w:ascii="黑体" w:hAnsi="黑体" w:eastAsia="黑体"/>
          <w:color w:val="000000"/>
        </w:rPr>
        <w:t>2.2 意图清单</w:t>
      </w:r>
    </w:p>
    <w:p w14:paraId="3EFF435E">
      <w:pPr>
        <w:ind w:firstLine="420"/>
      </w:pPr>
      <w:r>
        <w:t>系统已实现意图按 ACTION / HYBRID / CHAT 三类归纳（本项目无独立向量知识库，领域查询走 HYBRID 或本地 handler）：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2236"/>
        <w:gridCol w:w="4236"/>
      </w:tblGrid>
      <w:tr w14:paraId="230C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6DFE2D2">
            <w:pPr>
              <w:spacing w:after="0"/>
            </w:pPr>
            <w:r>
              <w:t>分类</w:t>
            </w:r>
          </w:p>
        </w:tc>
        <w:tc>
          <w:tcPr>
            <w:tcW w:w="2882" w:type="dxa"/>
          </w:tcPr>
          <w:p w14:paraId="4121A4ED">
            <w:pPr>
              <w:spacing w:after="0"/>
            </w:pPr>
            <w:r>
              <w:t>意图示例</w:t>
            </w:r>
          </w:p>
        </w:tc>
        <w:tc>
          <w:tcPr>
            <w:tcW w:w="2882" w:type="dxa"/>
          </w:tcPr>
          <w:p w14:paraId="65A14E3A">
            <w:pPr>
              <w:spacing w:after="0"/>
            </w:pPr>
            <w:r>
              <w:t>处理方式</w:t>
            </w:r>
          </w:p>
        </w:tc>
      </w:tr>
      <w:tr w14:paraId="18A6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DCA22FB">
            <w:pPr>
              <w:spacing w:after="0"/>
            </w:pPr>
            <w:r>
              <w:t>ACTION</w:t>
            </w:r>
          </w:p>
        </w:tc>
        <w:tc>
          <w:tcPr>
            <w:tcW w:w="2882" w:type="dxa"/>
          </w:tcPr>
          <w:p w14:paraId="3E9F64A8">
            <w:pPr>
              <w:spacing w:after="0"/>
            </w:pPr>
            <w:r>
              <w:t>创建/删除/完成任务、设置提醒、开始专注</w:t>
            </w:r>
          </w:p>
        </w:tc>
        <w:tc>
          <w:tcPr>
            <w:tcW w:w="2882" w:type="dxa"/>
          </w:tcPr>
          <w:p w14:paraId="2775F680">
            <w:pPr>
              <w:spacing w:after="0"/>
            </w:pPr>
            <w:r>
              <w:t>Function Calling 或本地正则 → ActionExecutor</w:t>
            </w:r>
          </w:p>
        </w:tc>
      </w:tr>
      <w:tr w14:paraId="1FCE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5F7B908">
            <w:pPr>
              <w:spacing w:after="0"/>
            </w:pPr>
            <w:r>
              <w:t>ACTION</w:t>
            </w:r>
          </w:p>
        </w:tc>
        <w:tc>
          <w:tcPr>
            <w:tcW w:w="2882" w:type="dxa"/>
          </w:tcPr>
          <w:p w14:paraId="13016499">
            <w:pPr>
              <w:spacing w:after="0"/>
            </w:pPr>
            <w:r>
              <w:t>X 分钟后提醒、每晚 X 点提醒</w:t>
            </w:r>
          </w:p>
        </w:tc>
        <w:tc>
          <w:tcPr>
            <w:tcW w:w="2882" w:type="dxa"/>
          </w:tcPr>
          <w:p w14:paraId="0764E0CD">
            <w:pPr>
              <w:spacing w:after="0"/>
            </w:pPr>
            <w:r>
              <w:t>ReminderScheduler 本地解析，不经 LLM</w:t>
            </w:r>
          </w:p>
        </w:tc>
      </w:tr>
      <w:tr w14:paraId="01FF5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B9B5294">
            <w:pPr>
              <w:spacing w:after="0"/>
            </w:pPr>
            <w:r>
              <w:t>HYBRID</w:t>
            </w:r>
          </w:p>
        </w:tc>
        <w:tc>
          <w:tcPr>
            <w:tcW w:w="2882" w:type="dxa"/>
          </w:tcPr>
          <w:p w14:paraId="73C95FA5">
            <w:pPr>
              <w:spacing w:after="0"/>
            </w:pPr>
            <w:r>
              <w:t>今日计划、重排计划、本周安排</w:t>
            </w:r>
          </w:p>
        </w:tc>
        <w:tc>
          <w:tcPr>
            <w:tcW w:w="2882" w:type="dxa"/>
          </w:tcPr>
          <w:p w14:paraId="658D6015">
            <w:pPr>
              <w:spacing w:after="0"/>
            </w:pPr>
            <w:r>
              <w:t>SecretaryEngine/PlanningEngine 计算 + 格式化输出</w:t>
            </w:r>
          </w:p>
        </w:tc>
      </w:tr>
      <w:tr w14:paraId="73A1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DA57AF0">
            <w:pPr>
              <w:spacing w:after="0"/>
            </w:pPr>
            <w:r>
              <w:t>HYBRID</w:t>
            </w:r>
          </w:p>
        </w:tc>
        <w:tc>
          <w:tcPr>
            <w:tcW w:w="2882" w:type="dxa"/>
          </w:tcPr>
          <w:p w14:paraId="5D4383CA">
            <w:pPr>
              <w:spacing w:after="0"/>
            </w:pPr>
            <w:r>
              <w:t>导入课表、课程作业创建</w:t>
            </w:r>
          </w:p>
        </w:tc>
        <w:tc>
          <w:tcPr>
            <w:tcW w:w="2882" w:type="dxa"/>
          </w:tcPr>
          <w:p w14:paraId="732352AF">
            <w:pPr>
              <w:spacing w:after="0"/>
            </w:pPr>
            <w:r>
              <w:t>TaskCreationFlow 多轮引导 + AI 补全</w:t>
            </w:r>
          </w:p>
        </w:tc>
      </w:tr>
      <w:tr w14:paraId="044B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2C96269">
            <w:pPr>
              <w:spacing w:after="0"/>
            </w:pPr>
            <w:r>
              <w:t>CHAT</w:t>
            </w:r>
          </w:p>
        </w:tc>
        <w:tc>
          <w:tcPr>
            <w:tcW w:w="2882" w:type="dxa"/>
          </w:tcPr>
          <w:p w14:paraId="1D5B4488">
            <w:pPr>
              <w:spacing w:after="0"/>
            </w:pPr>
            <w:r>
              <w:t>学习建议、情绪吐槽、一般问答</w:t>
            </w:r>
          </w:p>
        </w:tc>
        <w:tc>
          <w:tcPr>
            <w:tcW w:w="2882" w:type="dxa"/>
          </w:tcPr>
          <w:p w14:paraId="71BF86AB">
            <w:pPr>
              <w:spacing w:after="0"/>
            </w:pPr>
            <w:r>
              <w:t>GLM-4-Flash 纯对话，不写入业务数据</w:t>
            </w:r>
          </w:p>
        </w:tc>
      </w:tr>
      <w:tr w14:paraId="5CF7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96C3F55">
            <w:pPr>
              <w:spacing w:after="0"/>
            </w:pPr>
            <w:r>
              <w:t>安全</w:t>
            </w:r>
          </w:p>
        </w:tc>
        <w:tc>
          <w:tcPr>
            <w:tcW w:w="2882" w:type="dxa"/>
          </w:tcPr>
          <w:p w14:paraId="659D5736">
            <w:pPr>
              <w:spacing w:after="0"/>
            </w:pPr>
            <w:r>
              <w:t>删除提醒/任务</w:t>
            </w:r>
          </w:p>
        </w:tc>
        <w:tc>
          <w:tcPr>
            <w:tcW w:w="2882" w:type="dxa"/>
          </w:tcPr>
          <w:p w14:paraId="78E0B4C4">
            <w:pPr>
              <w:spacing w:after="0"/>
            </w:pPr>
            <w:r>
              <w:t>二次确认或明确意图检测</w:t>
            </w:r>
          </w:p>
        </w:tc>
      </w:tr>
    </w:tbl>
    <w:p w14:paraId="478567AF"/>
    <w:p w14:paraId="07607DDA">
      <w:pPr>
        <w:pStyle w:val="4"/>
      </w:pPr>
      <w:r>
        <w:rPr>
          <w:rFonts w:ascii="黑体" w:hAnsi="黑体" w:eastAsia="黑体"/>
          <w:color w:val="000000"/>
        </w:rPr>
        <w:t>2.3 非功能需求</w:t>
      </w:r>
    </w:p>
    <w:p w14:paraId="29065A32">
      <w:pPr>
        <w:ind w:firstLine="420"/>
      </w:pPr>
      <w:r>
        <w:t>性能：本地规则命中响应 &lt; 200ms；AI 请求超时 60s，失败时给出可理解提示。可用性：支持深色模式、移动端底部 Tab、PWA 安装。数据安全：多账号数据隔离，API Key 仅存服务端环境变量，前端不暴露密钥。可维护性：工具定义与执行器分离（ai-tools.js / ai-action-executor.js），便于扩展新意图。</w:t>
      </w:r>
    </w:p>
    <w:p w14:paraId="0F7498A2">
      <w:pPr>
        <w:pStyle w:val="4"/>
      </w:pPr>
      <w:r>
        <w:rPr>
          <w:rFonts w:ascii="黑体" w:hAnsi="黑体" w:eastAsia="黑体"/>
          <w:color w:val="000000"/>
        </w:rPr>
        <w:t>2.4 安全需求清单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E57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EBE93AD">
            <w:pPr>
              <w:spacing w:after="0"/>
            </w:pPr>
            <w:r>
              <w:t>安全项</w:t>
            </w:r>
          </w:p>
        </w:tc>
        <w:tc>
          <w:tcPr>
            <w:tcW w:w="2882" w:type="dxa"/>
          </w:tcPr>
          <w:p w14:paraId="20AC381A">
            <w:pPr>
              <w:spacing w:after="0"/>
            </w:pPr>
            <w:r>
              <w:t>需求</w:t>
            </w:r>
          </w:p>
        </w:tc>
        <w:tc>
          <w:tcPr>
            <w:tcW w:w="2882" w:type="dxa"/>
          </w:tcPr>
          <w:p w14:paraId="79794D08">
            <w:pPr>
              <w:spacing w:after="0"/>
            </w:pPr>
            <w:r>
              <w:t>实现</w:t>
            </w:r>
          </w:p>
        </w:tc>
      </w:tr>
      <w:tr w14:paraId="7B71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8C8928E">
            <w:pPr>
              <w:spacing w:after="0"/>
            </w:pPr>
            <w:r>
              <w:t>API 密钥保护</w:t>
            </w:r>
          </w:p>
        </w:tc>
        <w:tc>
          <w:tcPr>
            <w:tcW w:w="2882" w:type="dxa"/>
          </w:tcPr>
          <w:p w14:paraId="1167C0E1">
            <w:pPr>
              <w:spacing w:after="0"/>
            </w:pPr>
            <w:r>
              <w:t>密钥不得出现在前端</w:t>
            </w:r>
          </w:p>
        </w:tc>
        <w:tc>
          <w:tcPr>
            <w:tcW w:w="2882" w:type="dxa"/>
          </w:tcPr>
          <w:p w14:paraId="734D35BD">
            <w:pPr>
              <w:spacing w:after="0"/>
            </w:pPr>
            <w:r>
              <w:t>ZHIPU_API_KEY 仅 backend/.env 与 Render 环境变量</w:t>
            </w:r>
          </w:p>
        </w:tc>
      </w:tr>
      <w:tr w14:paraId="35FC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E3B07D7">
            <w:pPr>
              <w:spacing w:after="0"/>
            </w:pPr>
            <w:r>
              <w:t>破坏性操作</w:t>
            </w:r>
          </w:p>
        </w:tc>
        <w:tc>
          <w:tcPr>
            <w:tcW w:w="2882" w:type="dxa"/>
          </w:tcPr>
          <w:p w14:paraId="323D7276">
            <w:pPr>
              <w:spacing w:after="0"/>
            </w:pPr>
            <w:r>
              <w:t>删除任务/提醒需确认</w:t>
            </w:r>
          </w:p>
        </w:tc>
        <w:tc>
          <w:tcPr>
            <w:tcW w:w="2882" w:type="dxa"/>
          </w:tcPr>
          <w:p w14:paraId="67E1DF6F">
            <w:pPr>
              <w:spacing w:after="0"/>
            </w:pPr>
            <w:r>
              <w:t>deleteReminder 二次确认卡片；明确意图时直接执行删除任务</w:t>
            </w:r>
          </w:p>
        </w:tc>
      </w:tr>
      <w:tr w14:paraId="3972F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5DDF8F6">
            <w:pPr>
              <w:spacing w:after="0"/>
            </w:pPr>
            <w:r>
              <w:t>数据隔离</w:t>
            </w:r>
          </w:p>
        </w:tc>
        <w:tc>
          <w:tcPr>
            <w:tcW w:w="2882" w:type="dxa"/>
          </w:tcPr>
          <w:p w14:paraId="538B55F5">
            <w:pPr>
              <w:spacing w:after="0"/>
            </w:pPr>
            <w:r>
              <w:t>多用户互不访问</w:t>
            </w:r>
          </w:p>
        </w:tc>
        <w:tc>
          <w:tcPr>
            <w:tcW w:w="2882" w:type="dxa"/>
          </w:tcPr>
          <w:p w14:paraId="0B488577">
            <w:pPr>
              <w:spacing w:after="0"/>
            </w:pPr>
            <w:r>
              <w:t>UserStorage 账号前缀 + 登录态校验</w:t>
            </w:r>
          </w:p>
        </w:tc>
      </w:tr>
      <w:tr w14:paraId="1DB8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4AC01DD">
            <w:pPr>
              <w:spacing w:after="0"/>
            </w:pPr>
            <w:r>
              <w:t>AI 幻觉防护</w:t>
            </w:r>
          </w:p>
        </w:tc>
        <w:tc>
          <w:tcPr>
            <w:tcW w:w="2882" w:type="dxa"/>
          </w:tcPr>
          <w:p w14:paraId="1D83B019">
            <w:pPr>
              <w:spacing w:after="0"/>
            </w:pPr>
            <w:r>
              <w:t>不得编造任务/课表</w:t>
            </w:r>
          </w:p>
        </w:tc>
        <w:tc>
          <w:tcPr>
            <w:tcW w:w="2882" w:type="dxa"/>
          </w:tcPr>
          <w:p w14:paraId="21BF26B9">
            <w:pPr>
              <w:spacing w:after="0"/>
            </w:pPr>
            <w:r>
              <w:t>强制工具查询 + context 快照</w:t>
            </w:r>
          </w:p>
        </w:tc>
      </w:tr>
      <w:tr w14:paraId="1E6F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6A4D744">
            <w:pPr>
              <w:spacing w:after="0"/>
            </w:pPr>
            <w:r>
              <w:t>输入校验</w:t>
            </w:r>
          </w:p>
        </w:tc>
        <w:tc>
          <w:tcPr>
            <w:tcW w:w="2882" w:type="dxa"/>
          </w:tcPr>
          <w:p w14:paraId="6C0F408E">
            <w:pPr>
              <w:spacing w:after="0"/>
            </w:pPr>
            <w:r>
              <w:t>防止 XSS 注入本地存储</w:t>
            </w:r>
          </w:p>
        </w:tc>
        <w:tc>
          <w:tcPr>
            <w:tcW w:w="2882" w:type="dxa"/>
          </w:tcPr>
          <w:p w14:paraId="73EBBBC2">
            <w:pPr>
              <w:spacing w:after="0"/>
            </w:pPr>
            <w:r>
              <w:t>渲染时对用户输入做 textContent 转义</w:t>
            </w:r>
          </w:p>
        </w:tc>
      </w:tr>
    </w:tbl>
    <w:p w14:paraId="061E421D"/>
    <w:p w14:paraId="1CE7403E">
      <w:pPr>
        <w:pStyle w:val="4"/>
      </w:pPr>
      <w:r>
        <w:rPr>
          <w:rFonts w:ascii="黑体" w:hAnsi="黑体" w:eastAsia="黑体"/>
          <w:color w:val="000000"/>
        </w:rPr>
        <w:t>2.5 用例说明（节选）</w:t>
      </w:r>
    </w:p>
    <w:p w14:paraId="5D79B717">
      <w:pPr>
        <w:ind w:firstLine="420"/>
      </w:pPr>
      <w:r>
        <w:t>用例 UC-01 创建课程作业：参与者—学生；前置—已登录；主流程—用户说「添加软件工程实验报告，6 月 10 日晚 7 点截止」→ 助手匹配课表课程 → 询问子任务（用户可跳过）→ create_task 写入 → 列表刷新。用例 UC-02 今日计划：用户说「今天怎么安排」→ 规则层命中 isDailyPlanQuery → SecretaryEngine.generateDailyPlan → 返回带时间块 Markdown 与操作按钮。用例 UC-03 导入课表：用户上传 PDF → 后端 parse → 前端预览 → 确认写入课表模块。</w:t>
      </w:r>
    </w:p>
    <w:p w14:paraId="43BD80AB">
      <w:pPr>
        <w:pStyle w:val="3"/>
      </w:pPr>
      <w:r>
        <w:rPr>
          <w:rFonts w:ascii="黑体" w:hAnsi="黑体" w:eastAsia="黑体"/>
          <w:color w:val="000000"/>
        </w:rPr>
        <w:t>第三章 系统设计</w:t>
      </w:r>
    </w:p>
    <w:p w14:paraId="2AC3C463">
      <w:pPr>
        <w:pStyle w:val="4"/>
      </w:pPr>
      <w:r>
        <w:rPr>
          <w:rFonts w:ascii="黑体" w:hAnsi="黑体" w:eastAsia="黑体"/>
          <w:color w:val="000000"/>
        </w:rPr>
        <w:t>3.1 整体架构</w:t>
      </w:r>
    </w:p>
    <w:p w14:paraId="77642A79">
      <w:pPr>
        <w:ind w:firstLine="420"/>
      </w:pPr>
      <w:r>
        <w:t>系统采用 Browser ↔ Flask Proxy ↔ Zhipu API 三层架构。前端负责 UI、localStorage 持久化、规则层意图预处理与 Function Calling 执行循环；Flask 仅代理 /api/ai/chat 与课表文件解析，不存储用户业务数据。与普通 CRUD 系统的关键差异在于：对话入口即主入口，业务状态以 JSON 快照形式注入 system prompt，LLM 决策「调用哪个工具」而非直接改库。</w:t>
      </w:r>
    </w:p>
    <w:p w14:paraId="1FDC3837">
      <w:pPr>
        <w:ind w:firstLine="0"/>
        <w:jc w:val="center"/>
      </w:pPr>
      <w:r>
        <w:rPr>
          <w:i/>
          <w:color w:val="808080"/>
        </w:rPr>
        <w:t>【此处插入截图：系统整体架构与数据流向】</w:t>
      </w:r>
    </w:p>
    <w:p w14:paraId="3EB85989">
      <w:pPr>
        <w:ind w:firstLine="0"/>
        <w:jc w:val="center"/>
      </w:pPr>
      <w:r>
        <w:t>图 系统整体架构与数据流向</w:t>
      </w:r>
    </w:p>
    <w:p w14:paraId="73E6422C">
      <w:pPr>
        <w:ind w:firstLine="420"/>
      </w:pPr>
      <w:r>
        <w:t>数据流向：用户输入 → ai-assistant.js 规则预路由 →（若未命中）携带 context 调用后端 AI → 解析 tool_calls → ActionExecutor 写 localStorage → UI 模块刷新。课表、任务、提醒、用户记忆均以账号前缀键存储，切换账号时整体隔离。</w:t>
      </w:r>
    </w:p>
    <w:p w14:paraId="38F647B1">
      <w:pPr>
        <w:pStyle w:val="4"/>
      </w:pPr>
      <w:r>
        <w:rPr>
          <w:rFonts w:ascii="黑体" w:hAnsi="黑体" w:eastAsia="黑体"/>
          <w:color w:val="000000"/>
        </w:rPr>
        <w:t>3.2 智能会话与零表单设计</w:t>
      </w:r>
    </w:p>
    <w:p w14:paraId="58C4F5EB">
      <w:pPr>
        <w:ind w:firstLine="420"/>
      </w:pPr>
      <w:r>
        <w:t>会话设计遵循「能本地则不远程、能工具则不幻觉」原则。TaskCreationFlow 对课程作业类任务强制多轮收集截止时间与可选子任务；DiaryFlow 独立处理「写日记」以免误创建任务。用户说「创建任务」时进入 step 状态机（title → deadline → subtasks），避免一次性表单。确认类 destructive 操作（删除提醒）插入 confirm 卡片，降低误触风险。</w:t>
      </w:r>
    </w:p>
    <w:p w14:paraId="6FA3440A">
      <w:pPr>
        <w:pStyle w:val="4"/>
      </w:pPr>
      <w:r>
        <w:rPr>
          <w:rFonts w:ascii="黑体" w:hAnsi="黑体" w:eastAsia="黑体"/>
          <w:color w:val="000000"/>
        </w:rPr>
        <w:t>3.3 意图识别：三层协作</w:t>
      </w:r>
    </w:p>
    <w:p w14:paraId="4AF8D2A1">
      <w:pPr>
        <w:ind w:firstLine="420"/>
      </w:pPr>
      <w:r>
        <w:t>第一层（规则层）：ai-assistant.js 在调用 LLM 前依次匹配今日计划、周报、提醒解析、TaskCreationFlow 指令、ReminderScheduler 快捷语法等，命中则直接执行。第二层（AI 层）：未命中规则时，将 buildSystemPrompt(context) 与 AI_TOOLS 发送至 GLM-4-Flash，由模型选择工具及参数。第三层（安全/校验层）：create_task 返回 needMoreInfo 时继续追问；system prompt 禁止编造待办数量；查询今日安排必须先调用 get_today_schedule。</w:t>
      </w:r>
    </w:p>
    <w:p w14:paraId="034439F1">
      <w:pPr>
        <w:ind w:firstLine="0"/>
        <w:jc w:val="center"/>
      </w:pPr>
      <w:r>
        <w:rPr>
          <w:i/>
          <w:color w:val="808080"/>
        </w:rPr>
        <w:t>【此处插入截图：三层意图识别协作流程】</w:t>
      </w:r>
    </w:p>
    <w:p w14:paraId="7837E802">
      <w:pPr>
        <w:ind w:firstLine="0"/>
        <w:jc w:val="center"/>
      </w:pPr>
      <w:r>
        <w:t>图 三层意图识别协作流程</w:t>
      </w:r>
    </w:p>
    <w:p w14:paraId="5909587D">
      <w:pPr>
        <w:pStyle w:val="4"/>
      </w:pPr>
      <w:r>
        <w:rPr>
          <w:rFonts w:ascii="黑体" w:hAnsi="黑体" w:eastAsia="黑体"/>
          <w:color w:val="000000"/>
        </w:rPr>
        <w:t>3.4 路由策略：ACTION / HYBRID / CHAT</w:t>
      </w:r>
    </w:p>
    <w:p w14:paraId="207BBFB2">
      <w:pPr>
        <w:ind w:firstLine="420"/>
      </w:pPr>
      <w:r>
        <w:t>借鉴课堂 ACTION/HYBRID/RAG 框架，本项目映射为：ACTION—写入与精确查询走 handler；HYBRID—计划生成、课表关联等需算法 + 自然语言包装；CHAT—无结构化副作用的对话。本项目未引入 FlexSearch/RAG 向量库，领域知识通过 SubtaskTemplates（子任务模板库）、UserMemory（用户偏好 Markdown 摘要）与实时 context 快照注入，等价于「轻量结构化知识 + 上下文增强」，避免健康助手式大 JSON 知识库的维护成本。</w:t>
      </w:r>
    </w:p>
    <w:p w14:paraId="1CF7D0EF">
      <w:pPr>
        <w:ind w:firstLine="420"/>
      </w:pPr>
      <w:r>
        <w:t>路由判定可形式化为：若 message 匹配 ReminderScheduler / TaskCreationFlow / AIAssistant 静态正则之一，则 ACTION-Local；若匹配 isDailyPlanQuery / isWeeklyPlanQuery 等，则 HYBRID-Local；否则进入 LLM，由 tool_calls 是否存在决定 ACTION-Remote 或 CHAT。该策略使「今天吃了什么」类健康助手查询在本项目中对应「今天有什么任务/课」，始终走 get_today_schedule 或 list_tasks，保证结构化数据精确返回。</w:t>
      </w:r>
    </w:p>
    <w:p w14:paraId="73D0AA2E">
      <w:pPr>
        <w:pStyle w:val="4"/>
      </w:pPr>
      <w:r>
        <w:rPr>
          <w:rFonts w:ascii="黑体" w:hAnsi="黑体" w:eastAsia="黑体"/>
          <w:color w:val="000000"/>
        </w:rPr>
        <w:t>3.5 记忆系统</w:t>
      </w:r>
    </w:p>
    <w:p w14:paraId="3611CC4B">
      <w:pPr>
        <w:ind w:firstLine="420"/>
      </w:pPr>
      <w:r>
        <w:t>UserMemory 以 JSON 存储于 localStorage，包含 preferences（昵称、默认优先级、专注时长、时段偏好）、habits（任务关键词频次、专注记录）、notes（用户让助手记住的备注）、sessionContext（近期对话摘要）与 planPostpones（计划推迟记录）。更新策略：remember_note / save_user_preference 工具显式写入；learnFromMessage 从用户消息中抽取可学习偏好；getPromptSummary 在每次 AI 请求前注入，实现「越用越懂」的个性化排程与回复。</w:t>
      </w:r>
    </w:p>
    <w:p w14:paraId="253140FA">
      <w:pPr>
        <w:pStyle w:val="4"/>
      </w:pPr>
      <w:r>
        <w:rPr>
          <w:rFonts w:ascii="黑体" w:hAnsi="黑体" w:eastAsia="黑体"/>
          <w:color w:val="000000"/>
        </w:rPr>
        <w:t>3.6 特色功能因果链</w:t>
      </w:r>
    </w:p>
    <w:p w14:paraId="7D8BAFF5">
      <w:pPr>
        <w:ind w:firstLine="420"/>
      </w:pPr>
      <w:r>
        <w:t>本项目的领域因果链为：课表占用时间块 → 识别空档 → 按截止日与优先级插入任务/番茄 → 用户专注或推迟 → 更新 planPostpones 并重排 → 影响下次 suggest_daily_plan 输出。与课堂案例「情绪→运动处方→追踪→情绪改善」不同，本链以「时间资源约束→可执行计划→完成反馈→计划修正」为主线，体现学业管理场景的核心矛盾是时间分配而非生理指标。</w:t>
      </w:r>
    </w:p>
    <w:p w14:paraId="4A6074D6">
      <w:pPr>
        <w:pStyle w:val="4"/>
      </w:pPr>
      <w:r>
        <w:rPr>
          <w:rFonts w:ascii="黑体" w:hAnsi="黑体" w:eastAsia="黑体"/>
          <w:color w:val="000000"/>
        </w:rPr>
        <w:t>3.7 模块划分与职责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242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1576A27B">
            <w:pPr>
              <w:spacing w:after="0"/>
            </w:pPr>
            <w:r>
              <w:t>前端模块</w:t>
            </w:r>
          </w:p>
        </w:tc>
        <w:tc>
          <w:tcPr>
            <w:tcW w:w="4323" w:type="dxa"/>
          </w:tcPr>
          <w:p w14:paraId="27E3ADEB">
            <w:pPr>
              <w:spacing w:after="0"/>
            </w:pPr>
            <w:r>
              <w:t>职责</w:t>
            </w:r>
          </w:p>
        </w:tc>
      </w:tr>
      <w:tr w14:paraId="1243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BC0F38A">
            <w:pPr>
              <w:spacing w:after="0"/>
            </w:pPr>
            <w:r>
              <w:t>ai-assistant.js</w:t>
            </w:r>
          </w:p>
        </w:tc>
        <w:tc>
          <w:tcPr>
            <w:tcW w:w="4323" w:type="dxa"/>
          </w:tcPr>
          <w:p w14:paraId="03C0D073">
            <w:pPr>
              <w:spacing w:after="0"/>
            </w:pPr>
            <w:r>
              <w:t>对话 UI、路由、Agent 循环</w:t>
            </w:r>
          </w:p>
        </w:tc>
      </w:tr>
      <w:tr w14:paraId="4995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55231E89">
            <w:pPr>
              <w:spacing w:after="0"/>
            </w:pPr>
            <w:r>
              <w:t>ai-tools.js / ai-action-executor.js</w:t>
            </w:r>
          </w:p>
        </w:tc>
        <w:tc>
          <w:tcPr>
            <w:tcW w:w="4323" w:type="dxa"/>
          </w:tcPr>
          <w:p w14:paraId="4ECB1C04">
            <w:pPr>
              <w:spacing w:after="0"/>
            </w:pPr>
            <w:r>
              <w:t>工具 schema 与执行映射</w:t>
            </w:r>
          </w:p>
        </w:tc>
      </w:tr>
      <w:tr w14:paraId="5DF5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76C2A15D">
            <w:pPr>
              <w:spacing w:after="0"/>
            </w:pPr>
            <w:r>
              <w:t>task-creation-flow.js</w:t>
            </w:r>
          </w:p>
        </w:tc>
        <w:tc>
          <w:tcPr>
            <w:tcW w:w="4323" w:type="dxa"/>
          </w:tcPr>
          <w:p w14:paraId="23299C6C">
            <w:pPr>
              <w:spacing w:after="0"/>
            </w:pPr>
            <w:r>
              <w:t>作业任务多轮创建状态机</w:t>
            </w:r>
          </w:p>
        </w:tc>
      </w:tr>
      <w:tr w14:paraId="59E0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D7BFCD0">
            <w:pPr>
              <w:spacing w:after="0"/>
            </w:pPr>
            <w:r>
              <w:t>secretary-engine.js / planning-engine.js</w:t>
            </w:r>
          </w:p>
        </w:tc>
        <w:tc>
          <w:tcPr>
            <w:tcW w:w="4323" w:type="dxa"/>
          </w:tcPr>
          <w:p w14:paraId="358BC2C0">
            <w:pPr>
              <w:spacing w:after="0"/>
            </w:pPr>
            <w:r>
              <w:t>日计划、周计划、优先级</w:t>
            </w:r>
          </w:p>
        </w:tc>
      </w:tr>
      <w:tr w14:paraId="1FCD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A541BA2">
            <w:pPr>
              <w:spacing w:after="0"/>
            </w:pPr>
            <w:r>
              <w:t>reminder-scheduler.js / reminder-manager.js</w:t>
            </w:r>
          </w:p>
        </w:tc>
        <w:tc>
          <w:tcPr>
            <w:tcW w:w="4323" w:type="dxa"/>
          </w:tcPr>
          <w:p w14:paraId="4EEFD9EA">
            <w:pPr>
              <w:spacing w:after="0"/>
            </w:pPr>
            <w:r>
              <w:t>提醒解析与调度</w:t>
            </w:r>
          </w:p>
        </w:tc>
      </w:tr>
      <w:tr w14:paraId="75EB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459EB65">
            <w:pPr>
              <w:spacing w:after="0"/>
            </w:pPr>
            <w:r>
              <w:t>user-memory.js</w:t>
            </w:r>
          </w:p>
        </w:tc>
        <w:tc>
          <w:tcPr>
            <w:tcW w:w="4323" w:type="dxa"/>
          </w:tcPr>
          <w:p w14:paraId="77852FCB">
            <w:pPr>
              <w:spacing w:after="0"/>
            </w:pPr>
            <w:r>
              <w:t>长期记忆与偏好</w:t>
            </w:r>
          </w:p>
        </w:tc>
      </w:tr>
      <w:tr w14:paraId="4D16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1CEB4937">
            <w:pPr>
              <w:spacing w:after="0"/>
            </w:pPr>
            <w:r>
              <w:t>calendar.js / task-manager.js</w:t>
            </w:r>
          </w:p>
        </w:tc>
        <w:tc>
          <w:tcPr>
            <w:tcW w:w="4323" w:type="dxa"/>
          </w:tcPr>
          <w:p w14:paraId="39D30C42">
            <w:pPr>
              <w:spacing w:after="0"/>
            </w:pPr>
            <w:r>
              <w:t>视图与 CRUD</w:t>
            </w:r>
          </w:p>
        </w:tc>
      </w:tr>
      <w:tr w14:paraId="4B12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E12D88D">
            <w:pPr>
              <w:spacing w:after="0"/>
            </w:pPr>
            <w:r>
              <w:t>backend/app.py</w:t>
            </w:r>
          </w:p>
        </w:tc>
        <w:tc>
          <w:tcPr>
            <w:tcW w:w="4323" w:type="dxa"/>
          </w:tcPr>
          <w:p w14:paraId="26FE2837">
            <w:pPr>
              <w:spacing w:after="0"/>
            </w:pPr>
            <w:r>
              <w:t>AI 代理、课表解析、静态资源</w:t>
            </w:r>
          </w:p>
        </w:tc>
      </w:tr>
    </w:tbl>
    <w:p w14:paraId="39C37F60"/>
    <w:p w14:paraId="4F0F1278">
      <w:pPr>
        <w:pStyle w:val="4"/>
      </w:pPr>
      <w:r>
        <w:rPr>
          <w:rFonts w:ascii="黑体" w:hAnsi="黑体" w:eastAsia="黑体"/>
          <w:color w:val="000000"/>
        </w:rPr>
        <w:t>3.8 与普通 Todo App 的架构差异</w:t>
      </w:r>
    </w:p>
    <w:p w14:paraId="76844596">
      <w:pPr>
        <w:ind w:firstLine="420"/>
      </w:pPr>
      <w:r>
        <w:t>普通 Todo App 通常为「表单 → API → 数据库 → 列表刷新」，业务逻辑分散在 CRUD 接口中。本项目的差异在于：（1）对话层成为主控制器，LLM 负责意图到工具的映射；（2）规则层与 LLM 并列，而非 LLM 包办一切；（3）计划生成由 SecretaryEngine 算法完成，LLM 仅负责解释与交互，避免「AI 只会说不会做」；（4）数据存客户端，服务器无用户隐私负担。这四点使系统具备智能助手特征，而不仅是「带聊天框的 Todo」。</w:t>
      </w:r>
    </w:p>
    <w:p w14:paraId="279824F7">
      <w:pPr>
        <w:pStyle w:val="3"/>
      </w:pPr>
      <w:r>
        <w:rPr>
          <w:rFonts w:ascii="黑体" w:hAnsi="黑体" w:eastAsia="黑体"/>
          <w:color w:val="000000"/>
        </w:rPr>
        <w:t>第四章 核心功能实现</w:t>
      </w:r>
    </w:p>
    <w:p w14:paraId="148941B8">
      <w:pPr>
        <w:pStyle w:val="4"/>
      </w:pPr>
      <w:r>
        <w:rPr>
          <w:rFonts w:ascii="黑体" w:hAnsi="黑体" w:eastAsia="黑体"/>
          <w:color w:val="000000"/>
        </w:rPr>
        <w:t>4.1 意图识别与路由实现</w:t>
      </w:r>
    </w:p>
    <w:p w14:paraId="2EF53276">
      <w:pPr>
        <w:ind w:firstLine="420"/>
      </w:pPr>
      <w:r>
        <w:t>processMessage 方法是路由中枢。以下片段展示「重排今日计划」优先于 LLM 的本地处理逻辑：</w:t>
      </w:r>
    </w:p>
    <w:p w14:paraId="444BDCCF">
      <w:pPr>
        <w:ind w:left="283" w:firstLine="0"/>
      </w:pPr>
      <w:r>
        <w:rPr>
          <w:rFonts w:ascii="Consolas" w:hAnsi="Consolas"/>
          <w:sz w:val="18"/>
        </w:rPr>
        <w:t>if (AIAssistant.isReschedulePlanQuery(message)) {</w:t>
      </w:r>
    </w:p>
    <w:p w14:paraId="07A70522">
      <w:pPr>
        <w:ind w:left="283" w:firstLine="0"/>
      </w:pPr>
      <w:r>
        <w:rPr>
          <w:rFonts w:ascii="Consolas" w:hAnsi="Consolas"/>
          <w:sz w:val="18"/>
        </w:rPr>
        <w:t xml:space="preserve">    const plan = PlanRescheduleEngine.rescheduleToday();</w:t>
      </w:r>
    </w:p>
    <w:p w14:paraId="1CBC5AAC">
      <w:pPr>
        <w:ind w:left="283" w:firstLine="0"/>
      </w:pPr>
      <w:r>
        <w:rPr>
          <w:rFonts w:ascii="Consolas" w:hAnsi="Consolas"/>
          <w:sz w:val="18"/>
        </w:rPr>
        <w:t xml:space="preserve">    const finalContent = SecretaryEngine.formatDailyPlanMarkdown(plan);</w:t>
      </w:r>
    </w:p>
    <w:p w14:paraId="4D7E00A1">
      <w:pPr>
        <w:ind w:left="283" w:firstLine="0"/>
      </w:pPr>
      <w:r>
        <w:rPr>
          <w:rFonts w:ascii="Consolas" w:hAnsi="Consolas"/>
          <w:sz w:val="18"/>
        </w:rPr>
        <w:t xml:space="preserve">    this.deliverDailyPlan(plan, finalContent);</w:t>
      </w:r>
    </w:p>
    <w:p w14:paraId="5DE9A761">
      <w:pPr>
        <w:ind w:left="283" w:firstLine="0"/>
      </w:pPr>
      <w:r>
        <w:rPr>
          <w:rFonts w:ascii="Consolas" w:hAnsi="Consolas"/>
          <w:sz w:val="18"/>
        </w:rPr>
        <w:t xml:space="preserve">    return;</w:t>
      </w:r>
    </w:p>
    <w:p w14:paraId="72ADC913">
      <w:pPr>
        <w:ind w:left="283" w:firstLine="0"/>
      </w:pPr>
      <w:r>
        <w:rPr>
          <w:rFonts w:ascii="Consolas" w:hAnsi="Consolas"/>
          <w:sz w:val="18"/>
        </w:rPr>
        <w:t>}</w:t>
      </w:r>
    </w:p>
    <w:p w14:paraId="2C12AD7D">
      <w:pPr>
        <w:ind w:firstLine="420"/>
      </w:pPr>
      <w:r>
        <w:t>ReminderScheduler 对「30 分钟后提醒我交作业」类指令用正则与中文数字解析，直接调用 ActionExecutor.setReminder，保证提醒真实写入并调度，避免 LLM 口头承诺「已设置」却未落库的问题——这是聊天即操作的关键质量门槛。</w:t>
      </w:r>
    </w:p>
    <w:p w14:paraId="33D92678">
      <w:pPr>
        <w:pStyle w:val="4"/>
      </w:pPr>
      <w:r>
        <w:rPr>
          <w:rFonts w:ascii="黑体" w:hAnsi="黑体" w:eastAsia="黑体"/>
          <w:color w:val="000000"/>
        </w:rPr>
        <w:t>4.2 Function Calling 与 ActionExecutor</w:t>
      </w:r>
    </w:p>
    <w:p w14:paraId="6820FBA2">
      <w:pPr>
        <w:ind w:firstLine="420"/>
      </w:pPr>
      <w:r>
        <w:t>AI_TOOLS 定义 20+ 工具 schema，ActionExecutor.execute 维护 name→handler 映射。AI 返回 tool_calls 后，前端循环 execute 并将结果以 role=tool 消息回传，直至 finish_reason 为 stop。create_task 集成 TaskCreationFlow：作业类任务缺 deadline 时返回 needMoreInfo，由助手继续追问而非强行创建。</w:t>
      </w:r>
    </w:p>
    <w:p w14:paraId="109A0098">
      <w:pPr>
        <w:ind w:left="283" w:firstLine="0"/>
      </w:pPr>
      <w:r>
        <w:rPr>
          <w:rFonts w:ascii="Consolas" w:hAnsi="Consolas"/>
          <w:sz w:val="18"/>
        </w:rPr>
        <w:t>static async execute(name, args) {</w:t>
      </w:r>
    </w:p>
    <w:p w14:paraId="1105F27B">
      <w:pPr>
        <w:ind w:left="283" w:firstLine="0"/>
      </w:pPr>
      <w:r>
        <w:rPr>
          <w:rFonts w:ascii="Consolas" w:hAnsi="Consolas"/>
          <w:sz w:val="18"/>
        </w:rPr>
        <w:t xml:space="preserve">    const handlers = {</w:t>
      </w:r>
    </w:p>
    <w:p w14:paraId="010D76B5">
      <w:pPr>
        <w:ind w:left="283" w:firstLine="0"/>
      </w:pPr>
      <w:r>
        <w:rPr>
          <w:rFonts w:ascii="Consolas" w:hAnsi="Consolas"/>
          <w:sz w:val="18"/>
        </w:rPr>
        <w:t xml:space="preserve">        create_task: () =&gt; ActionExecutor.createTask(args),</w:t>
      </w:r>
    </w:p>
    <w:p w14:paraId="2FBBCD0F">
      <w:pPr>
        <w:ind w:left="283" w:firstLine="0"/>
      </w:pPr>
      <w:r>
        <w:rPr>
          <w:rFonts w:ascii="Consolas" w:hAnsi="Consolas"/>
          <w:sz w:val="18"/>
        </w:rPr>
        <w:t xml:space="preserve">        suggest_daily_plan: () =&gt; ActionExecutor.suggestDailyPlan(args),</w:t>
      </w:r>
    </w:p>
    <w:p w14:paraId="3011CCFF">
      <w:pPr>
        <w:ind w:left="283" w:firstLine="0"/>
      </w:pPr>
      <w:r>
        <w:rPr>
          <w:rFonts w:ascii="Consolas" w:hAnsi="Consolas"/>
          <w:sz w:val="18"/>
        </w:rPr>
        <w:t xml:space="preserve">        remember_note: () =&gt; ActionExecutor.rememberNote(args),</w:t>
      </w:r>
    </w:p>
    <w:p w14:paraId="718ACD92">
      <w:pPr>
        <w:ind w:left="283" w:firstLine="0"/>
      </w:pPr>
      <w:r>
        <w:rPr>
          <w:rFonts w:ascii="Consolas" w:hAnsi="Consolas"/>
          <w:sz w:val="18"/>
        </w:rPr>
        <w:t xml:space="preserve">        // ... 共 20+ handlers</w:t>
      </w:r>
    </w:p>
    <w:p w14:paraId="4F91381E">
      <w:pPr>
        <w:ind w:left="283" w:firstLine="0"/>
      </w:pPr>
      <w:r>
        <w:rPr>
          <w:rFonts w:ascii="Consolas" w:hAnsi="Consolas"/>
          <w:sz w:val="18"/>
        </w:rPr>
        <w:t xml:space="preserve">    };</w:t>
      </w:r>
    </w:p>
    <w:p w14:paraId="5F3E1DCF">
      <w:pPr>
        <w:ind w:left="283" w:firstLine="0"/>
      </w:pPr>
      <w:r>
        <w:rPr>
          <w:rFonts w:ascii="Consolas" w:hAnsi="Consolas"/>
          <w:sz w:val="18"/>
        </w:rPr>
        <w:t xml:space="preserve">    const handler = handlers[name];</w:t>
      </w:r>
    </w:p>
    <w:p w14:paraId="22D8BE3A">
      <w:pPr>
        <w:ind w:left="283" w:firstLine="0"/>
      </w:pPr>
      <w:r>
        <w:rPr>
          <w:rFonts w:ascii="Consolas" w:hAnsi="Consolas"/>
          <w:sz w:val="18"/>
        </w:rPr>
        <w:t xml:space="preserve">    if (!handler) return { success: false, error: `未知工具: ${name}` };</w:t>
      </w:r>
    </w:p>
    <w:p w14:paraId="6DC04BE9">
      <w:pPr>
        <w:ind w:left="283" w:firstLine="0"/>
      </w:pPr>
      <w:r>
        <w:rPr>
          <w:rFonts w:ascii="Consolas" w:hAnsi="Consolas"/>
          <w:sz w:val="18"/>
        </w:rPr>
        <w:t xml:space="preserve">    return await handler();</w:t>
      </w:r>
    </w:p>
    <w:p w14:paraId="529E2117">
      <w:pPr>
        <w:ind w:left="283" w:firstLine="0"/>
      </w:pPr>
      <w:r>
        <w:rPr>
          <w:rFonts w:ascii="Consolas" w:hAnsi="Consolas"/>
          <w:sz w:val="18"/>
        </w:rPr>
        <w:t>}</w:t>
      </w:r>
    </w:p>
    <w:p w14:paraId="030C95C1">
      <w:pPr>
        <w:ind w:firstLine="0"/>
        <w:jc w:val="center"/>
      </w:pPr>
      <w:r>
        <w:rPr>
          <w:i/>
          <w:color w:val="808080"/>
        </w:rPr>
        <w:t>【此处插入截图：AI 助手对话界面与工具调用结果】</w:t>
      </w:r>
    </w:p>
    <w:p w14:paraId="3EDADD3D">
      <w:pPr>
        <w:ind w:firstLine="0"/>
        <w:jc w:val="center"/>
      </w:pPr>
      <w:r>
        <w:t>图 AI 助手对话界面与工具调用结果</w:t>
      </w:r>
    </w:p>
    <w:p w14:paraId="788E8211">
      <w:pPr>
        <w:pStyle w:val="4"/>
      </w:pPr>
      <w:r>
        <w:rPr>
          <w:rFonts w:ascii="黑体" w:hAnsi="黑体" w:eastAsia="黑体"/>
          <w:color w:val="000000"/>
        </w:rPr>
        <w:t>4.3 课表感知与任务关联</w:t>
      </w:r>
    </w:p>
    <w:p w14:paraId="2FAA0F62">
      <w:pPr>
        <w:ind w:firstLine="420"/>
      </w:pPr>
      <w:r>
        <w:t>TaskCreationFlow.matchCourseFromTitle 从任务标题最长匹配课表课程名，create_task 自动写入 course_name 字段。SecretaryEngine.getTodayCoursesWithTime 将节次映射为分钟区间，generateDailyPlan 在课程间隙插入待办与建议番茄数。后端 schedule_parser 支持 JSON/TXT/PDF 课表导入，解析后写入前端课表模块。</w:t>
      </w:r>
    </w:p>
    <w:p w14:paraId="10CF2CA1">
      <w:pPr>
        <w:pStyle w:val="4"/>
      </w:pPr>
      <w:r>
        <w:rPr>
          <w:rFonts w:ascii="黑体" w:hAnsi="黑体" w:eastAsia="黑体"/>
          <w:color w:val="000000"/>
        </w:rPr>
        <w:t>4.4 智能排程与主动服务</w:t>
      </w:r>
    </w:p>
    <w:p w14:paraId="4E1F270B">
      <w:pPr>
        <w:ind w:firstLine="420"/>
      </w:pPr>
      <w:r>
        <w:t>SecretaryEngine 综合截止日临近度、优先级、考试周加权（PlanningEngine.isExamWeek）与用户时段偏好生成每日时间块。DailyBriefing 在登录后推送今日简报；get_secretary_nudges 工具供 AI 查询是否应主动提醒逾期任务。PlanRescheduleEngine 支持「推迟计划 XX 30 分钟」并触发 mergeTodaySlotsIntoPlan，实现计划的可交互修正而非静态文本。</w:t>
      </w:r>
    </w:p>
    <w:p w14:paraId="5B4E3EC3">
      <w:pPr>
        <w:ind w:firstLine="0"/>
        <w:jc w:val="center"/>
      </w:pPr>
      <w:r>
        <w:rPr>
          <w:i/>
          <w:color w:val="808080"/>
        </w:rPr>
        <w:t>【此处插入截图：今日计划卡片与推迟/专注操作】</w:t>
      </w:r>
    </w:p>
    <w:p w14:paraId="121A4DD9">
      <w:pPr>
        <w:ind w:firstLine="0"/>
        <w:jc w:val="center"/>
      </w:pPr>
      <w:r>
        <w:t>图 今日计划卡片与推迟/专注操作</w:t>
      </w:r>
    </w:p>
    <w:p w14:paraId="41EA556A">
      <w:pPr>
        <w:pStyle w:val="4"/>
      </w:pPr>
      <w:r>
        <w:rPr>
          <w:rFonts w:ascii="黑体" w:hAnsi="黑体" w:eastAsia="黑体"/>
          <w:color w:val="000000"/>
        </w:rPr>
        <w:t>4.5 子任务模板与领域知识</w:t>
      </w:r>
    </w:p>
    <w:p w14:paraId="2AD8D54B">
      <w:pPr>
        <w:ind w:firstLine="420"/>
      </w:pPr>
      <w:r>
        <w:t>SubtaskTemplates 内置英语四六级、考研、论文、高数等关键词模板，create_task 未提供 subtasks 时自动 suggest 并写入。该方案以可维护的 JSON 模板替代 RAG 检索，适合任务类型有限但结构清晰的学习场景。</w:t>
      </w:r>
    </w:p>
    <w:p w14:paraId="7132A9D0">
      <w:pPr>
        <w:ind w:left="283" w:firstLine="0"/>
      </w:pPr>
      <w:r>
        <w:rPr>
          <w:rFonts w:ascii="Consolas" w:hAnsi="Consolas"/>
          <w:sz w:val="18"/>
        </w:rPr>
        <w:t>static TEMPLATES = [</w:t>
      </w:r>
    </w:p>
    <w:p w14:paraId="7FF412F6">
      <w:pPr>
        <w:ind w:left="283" w:firstLine="0"/>
      </w:pPr>
      <w:r>
        <w:rPr>
          <w:rFonts w:ascii="Consolas" w:hAnsi="Consolas"/>
          <w:sz w:val="18"/>
        </w:rPr>
        <w:t xml:space="preserve">    { keywords: ['英语六级', 'cet6'], subtasks: ['制定复习计划', '每日背单词', ...] },</w:t>
      </w:r>
    </w:p>
    <w:p w14:paraId="46BDE9F0">
      <w:pPr>
        <w:ind w:left="283" w:firstLine="0"/>
      </w:pPr>
      <w:r>
        <w:rPr>
          <w:rFonts w:ascii="Consolas" w:hAnsi="Consolas"/>
          <w:sz w:val="18"/>
        </w:rPr>
        <w:t xml:space="preserve">    { keywords: ['论文', '毕设'], subtasks: ['确定选题', '查阅文献', '撰写初稿', ...] },</w:t>
      </w:r>
    </w:p>
    <w:p w14:paraId="65186BEB">
      <w:pPr>
        <w:ind w:left="283" w:firstLine="0"/>
      </w:pPr>
      <w:r>
        <w:rPr>
          <w:rFonts w:ascii="Consolas" w:hAnsi="Consolas"/>
          <w:sz w:val="18"/>
        </w:rPr>
        <w:t>];</w:t>
      </w:r>
    </w:p>
    <w:p w14:paraId="2AA85DC5">
      <w:pPr>
        <w:pStyle w:val="4"/>
      </w:pPr>
      <w:r>
        <w:rPr>
          <w:rFonts w:ascii="黑体" w:hAnsi="黑体" w:eastAsia="黑体"/>
          <w:color w:val="000000"/>
        </w:rPr>
        <w:t>4.6 与课堂案例的差异对比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853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FD8268A">
            <w:pPr>
              <w:spacing w:after="0"/>
            </w:pPr>
            <w:r>
              <w:t>维度</w:t>
            </w:r>
          </w:p>
        </w:tc>
        <w:tc>
          <w:tcPr>
            <w:tcW w:w="2882" w:type="dxa"/>
          </w:tcPr>
          <w:p w14:paraId="4C2BF607">
            <w:pPr>
              <w:spacing w:after="0"/>
            </w:pPr>
            <w:r>
              <w:t>50+ 女性运动健康助手（课堂）</w:t>
            </w:r>
          </w:p>
        </w:tc>
        <w:tc>
          <w:tcPr>
            <w:tcW w:w="2882" w:type="dxa"/>
          </w:tcPr>
          <w:p w14:paraId="48C48155">
            <w:pPr>
              <w:spacing w:after="0"/>
            </w:pPr>
            <w:r>
              <w:t>智能 TODO 清单（本项目）</w:t>
            </w:r>
          </w:p>
        </w:tc>
      </w:tr>
      <w:tr w14:paraId="1B60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FC8BBBC">
            <w:pPr>
              <w:spacing w:after="0"/>
            </w:pPr>
            <w:r>
              <w:t>目标用户</w:t>
            </w:r>
          </w:p>
        </w:tc>
        <w:tc>
          <w:tcPr>
            <w:tcW w:w="2882" w:type="dxa"/>
          </w:tcPr>
          <w:p w14:paraId="09D8A0AF">
            <w:pPr>
              <w:spacing w:after="0"/>
            </w:pPr>
            <w:r>
              <w:t>50+ 女性</w:t>
            </w:r>
          </w:p>
        </w:tc>
        <w:tc>
          <w:tcPr>
            <w:tcW w:w="2882" w:type="dxa"/>
          </w:tcPr>
          <w:p w14:paraId="64290A12">
            <w:pPr>
              <w:spacing w:after="0"/>
            </w:pPr>
            <w:r>
              <w:t>高校学生</w:t>
            </w:r>
          </w:p>
        </w:tc>
      </w:tr>
      <w:tr w14:paraId="7D96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CC05105">
            <w:pPr>
              <w:spacing w:after="0"/>
            </w:pPr>
            <w:r>
              <w:t>核心数据</w:t>
            </w:r>
          </w:p>
        </w:tc>
        <w:tc>
          <w:tcPr>
            <w:tcW w:w="2882" w:type="dxa"/>
          </w:tcPr>
          <w:p w14:paraId="0C6A4421">
            <w:pPr>
              <w:spacing w:after="0"/>
            </w:pPr>
            <w:r>
              <w:t>饮食、运动、健康指标</w:t>
            </w:r>
          </w:p>
        </w:tc>
        <w:tc>
          <w:tcPr>
            <w:tcW w:w="2882" w:type="dxa"/>
          </w:tcPr>
          <w:p w14:paraId="12B27A55">
            <w:pPr>
              <w:spacing w:after="0"/>
            </w:pPr>
            <w:r>
              <w:t>任务、课表、提醒、专注</w:t>
            </w:r>
          </w:p>
        </w:tc>
      </w:tr>
      <w:tr w14:paraId="4D12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6FAA7FF">
            <w:pPr>
              <w:spacing w:after="0"/>
            </w:pPr>
            <w:r>
              <w:t>知识来源</w:t>
            </w:r>
          </w:p>
        </w:tc>
        <w:tc>
          <w:tcPr>
            <w:tcW w:w="2882" w:type="dxa"/>
          </w:tcPr>
          <w:p w14:paraId="0863E576">
            <w:pPr>
              <w:spacing w:after="0"/>
            </w:pPr>
            <w:r>
              <w:t>61 个 task JSON + RAG</w:t>
            </w:r>
          </w:p>
        </w:tc>
        <w:tc>
          <w:tcPr>
            <w:tcW w:w="2882" w:type="dxa"/>
          </w:tcPr>
          <w:p w14:paraId="12B00317">
            <w:pPr>
              <w:spacing w:after="0"/>
            </w:pPr>
            <w:r>
              <w:t>子任务模板 + 课表 + 用户记忆</w:t>
            </w:r>
          </w:p>
        </w:tc>
      </w:tr>
      <w:tr w14:paraId="5A69F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B5155CE">
            <w:pPr>
              <w:spacing w:after="0"/>
            </w:pPr>
            <w:r>
              <w:t>特色链路</w:t>
            </w:r>
          </w:p>
        </w:tc>
        <w:tc>
          <w:tcPr>
            <w:tcW w:w="2882" w:type="dxa"/>
          </w:tcPr>
          <w:p w14:paraId="04352E2D">
            <w:pPr>
              <w:spacing w:after="0"/>
            </w:pPr>
            <w:r>
              <w:t>买菜→配餐→饮食记录</w:t>
            </w:r>
          </w:p>
        </w:tc>
        <w:tc>
          <w:tcPr>
            <w:tcW w:w="2882" w:type="dxa"/>
          </w:tcPr>
          <w:p w14:paraId="55D0F7B7">
            <w:pPr>
              <w:spacing w:after="0"/>
            </w:pPr>
            <w:r>
              <w:t>课表→空档→计划→专注→重排</w:t>
            </w:r>
          </w:p>
        </w:tc>
      </w:tr>
      <w:tr w14:paraId="5FFF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DDCF323">
            <w:pPr>
              <w:spacing w:after="0"/>
            </w:pPr>
            <w:r>
              <w:t>主动服务</w:t>
            </w:r>
          </w:p>
        </w:tc>
        <w:tc>
          <w:tcPr>
            <w:tcW w:w="2882" w:type="dxa"/>
          </w:tcPr>
          <w:p w14:paraId="4246E9D5">
            <w:pPr>
              <w:spacing w:after="0"/>
            </w:pPr>
            <w:r>
              <w:t>健康异常预警</w:t>
            </w:r>
          </w:p>
        </w:tc>
        <w:tc>
          <w:tcPr>
            <w:tcW w:w="2882" w:type="dxa"/>
          </w:tcPr>
          <w:p w14:paraId="024BFC30">
            <w:pPr>
              <w:spacing w:after="0"/>
            </w:pPr>
            <w:r>
              <w:t>截止日临近、今日简报、秘书提醒</w:t>
            </w:r>
          </w:p>
        </w:tc>
      </w:tr>
      <w:tr w14:paraId="20C4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F5749AB">
            <w:pPr>
              <w:spacing w:after="0"/>
            </w:pPr>
            <w:r>
              <w:t>存储</w:t>
            </w:r>
          </w:p>
        </w:tc>
        <w:tc>
          <w:tcPr>
            <w:tcW w:w="2882" w:type="dxa"/>
          </w:tcPr>
          <w:p w14:paraId="3DA95968">
            <w:pPr>
              <w:spacing w:after="0"/>
            </w:pPr>
            <w:r>
              <w:t>服务端 Markdown/分文件</w:t>
            </w:r>
          </w:p>
        </w:tc>
        <w:tc>
          <w:tcPr>
            <w:tcW w:w="2882" w:type="dxa"/>
          </w:tcPr>
          <w:p w14:paraId="4C07AF7B">
            <w:pPr>
              <w:spacing w:after="0"/>
            </w:pPr>
            <w:r>
              <w:t>浏览器 localStorage 多账号</w:t>
            </w:r>
          </w:p>
        </w:tc>
      </w:tr>
    </w:tbl>
    <w:p w14:paraId="3CD0A95A"/>
    <w:p w14:paraId="53B33891">
      <w:pPr>
        <w:pStyle w:val="4"/>
      </w:pPr>
      <w:r>
        <w:rPr>
          <w:rFonts w:ascii="黑体" w:hAnsi="黑体" w:eastAsia="黑体"/>
          <w:color w:val="000000"/>
        </w:rPr>
        <w:t>4.7 关键技术难点与解决方案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710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2D1F16E">
            <w:pPr>
              <w:spacing w:after="0"/>
            </w:pPr>
            <w:r>
              <w:t>难点</w:t>
            </w:r>
          </w:p>
        </w:tc>
        <w:tc>
          <w:tcPr>
            <w:tcW w:w="2882" w:type="dxa"/>
          </w:tcPr>
          <w:p w14:paraId="24C8646E">
            <w:pPr>
              <w:spacing w:after="0"/>
            </w:pPr>
            <w:r>
              <w:t>现象</w:t>
            </w:r>
          </w:p>
        </w:tc>
        <w:tc>
          <w:tcPr>
            <w:tcW w:w="2882" w:type="dxa"/>
          </w:tcPr>
          <w:p w14:paraId="55F1C21E">
            <w:pPr>
              <w:spacing w:after="0"/>
            </w:pPr>
            <w:r>
              <w:t>解决方案</w:t>
            </w:r>
          </w:p>
        </w:tc>
      </w:tr>
      <w:tr w14:paraId="58D2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DDE2155">
            <w:pPr>
              <w:spacing w:after="0"/>
            </w:pPr>
            <w:r>
              <w:t>LLM 幻觉待办</w:t>
            </w:r>
          </w:p>
        </w:tc>
        <w:tc>
          <w:tcPr>
            <w:tcW w:w="2882" w:type="dxa"/>
          </w:tcPr>
          <w:p w14:paraId="1E1B2982">
            <w:pPr>
              <w:spacing w:after="0"/>
            </w:pPr>
            <w:r>
              <w:t>未查数据即回答「今日无任务」</w:t>
            </w:r>
          </w:p>
        </w:tc>
        <w:tc>
          <w:tcPr>
            <w:tcW w:w="2882" w:type="dxa"/>
          </w:tcPr>
          <w:p w14:paraId="3EC6E1BC">
            <w:pPr>
              <w:spacing w:after="0"/>
            </w:pPr>
            <w:r>
              <w:t>system prompt 强制先调 get_today_schedule</w:t>
            </w:r>
          </w:p>
        </w:tc>
      </w:tr>
      <w:tr w14:paraId="6E8A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6483C94">
            <w:pPr>
              <w:spacing w:after="0"/>
            </w:pPr>
            <w:r>
              <w:t>提醒未落库</w:t>
            </w:r>
          </w:p>
        </w:tc>
        <w:tc>
          <w:tcPr>
            <w:tcW w:w="2882" w:type="dxa"/>
          </w:tcPr>
          <w:p w14:paraId="6D782C7A">
            <w:pPr>
              <w:spacing w:after="0"/>
            </w:pPr>
            <w:r>
              <w:t>模型口头确认但未调用工具</w:t>
            </w:r>
          </w:p>
        </w:tc>
        <w:tc>
          <w:tcPr>
            <w:tcW w:w="2882" w:type="dxa"/>
          </w:tcPr>
          <w:p w14:paraId="0A7AC916">
            <w:pPr>
              <w:spacing w:after="0"/>
            </w:pPr>
            <w:r>
              <w:t>ReminderScheduler 本地正则优先处理</w:t>
            </w:r>
          </w:p>
        </w:tc>
      </w:tr>
      <w:tr w14:paraId="7F1DD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DA6D05B">
            <w:pPr>
              <w:spacing w:after="0"/>
            </w:pPr>
            <w:r>
              <w:t>作业任务信息不全</w:t>
            </w:r>
          </w:p>
        </w:tc>
        <w:tc>
          <w:tcPr>
            <w:tcW w:w="2882" w:type="dxa"/>
          </w:tcPr>
          <w:p w14:paraId="612D14FA">
            <w:pPr>
              <w:spacing w:after="0"/>
            </w:pPr>
            <w:r>
              <w:t>只给标题就创建</w:t>
            </w:r>
          </w:p>
        </w:tc>
        <w:tc>
          <w:tcPr>
            <w:tcW w:w="2882" w:type="dxa"/>
          </w:tcPr>
          <w:p w14:paraId="04B5A257">
            <w:pPr>
              <w:spacing w:after="0"/>
            </w:pPr>
            <w:r>
              <w:t>TaskCreationFlow needMoreInfo 多轮引导</w:t>
            </w:r>
          </w:p>
        </w:tc>
      </w:tr>
      <w:tr w14:paraId="2257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8C6E4DA">
            <w:pPr>
              <w:spacing w:after="0"/>
            </w:pPr>
            <w:r>
              <w:t>日记误创建任务</w:t>
            </w:r>
          </w:p>
        </w:tc>
        <w:tc>
          <w:tcPr>
            <w:tcW w:w="2882" w:type="dxa"/>
          </w:tcPr>
          <w:p w14:paraId="431E8F4A">
            <w:pPr>
              <w:spacing w:after="0"/>
            </w:pPr>
            <w:r>
              <w:t>「作业太难了」被当任务</w:t>
            </w:r>
          </w:p>
        </w:tc>
        <w:tc>
          <w:tcPr>
            <w:tcW w:w="2882" w:type="dxa"/>
          </w:tcPr>
          <w:p w14:paraId="6551DBA5">
            <w:pPr>
              <w:spacing w:after="0"/>
            </w:pPr>
            <w:r>
              <w:t>DiaryFlow 独立流程 + prompt 规则 25</w:t>
            </w:r>
          </w:p>
        </w:tc>
      </w:tr>
      <w:tr w14:paraId="7968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0BCB072">
            <w:pPr>
              <w:spacing w:after="0"/>
            </w:pPr>
            <w:r>
              <w:t>pending 与 dueToday 混淆</w:t>
            </w:r>
          </w:p>
        </w:tc>
        <w:tc>
          <w:tcPr>
            <w:tcW w:w="2882" w:type="dxa"/>
          </w:tcPr>
          <w:p w14:paraId="26B700E5">
            <w:pPr>
              <w:spacing w:after="0"/>
            </w:pPr>
            <w:r>
              <w:t>统计口径错误</w:t>
            </w:r>
          </w:p>
        </w:tc>
        <w:tc>
          <w:tcPr>
            <w:tcW w:w="2882" w:type="dxa"/>
          </w:tcPr>
          <w:p w14:paraId="07C8A804">
            <w:pPr>
              <w:spacing w:after="0"/>
            </w:pPr>
            <w:r>
              <w:t>context 字段区分 + prompt 规则 6-7</w:t>
            </w:r>
          </w:p>
        </w:tc>
      </w:tr>
    </w:tbl>
    <w:p w14:paraId="1A0E619A"/>
    <w:p w14:paraId="609E47DA">
      <w:pPr>
        <w:pStyle w:val="4"/>
      </w:pPr>
      <w:r>
        <w:rPr>
          <w:rFonts w:ascii="黑体" w:hAnsi="黑体" w:eastAsia="黑体"/>
          <w:color w:val="000000"/>
        </w:rPr>
        <w:t>4.8 后端 AI 代理与课表解析</w:t>
      </w:r>
    </w:p>
    <w:p w14:paraId="552D6228">
      <w:pPr>
        <w:ind w:firstLine="420"/>
      </w:pPr>
      <w:r>
        <w:t>Flask 后端职责刻意保持「薄代理」：call_zhipu_chat 将前端 messages 与 tools 原样转发至智谱 Chat Completions 接口，统一封装 make_response 返回结构。该设计使前端可独立演进工具 schema，后端无需为每个新工具发版。课表导入由 schedule_parser 模块完成：JSON 直接映射；TXT 按行正则抽取；PDF 借助 pdfplumber 提取文本后匹配「周X 第X-X节」模式。解析结果经 /api/schedule/parse 返回前端，由用户确认后写入 localStorage。</w:t>
      </w:r>
    </w:p>
    <w:p w14:paraId="2ED9029B">
      <w:pPr>
        <w:ind w:left="283" w:firstLine="0"/>
      </w:pPr>
      <w:r>
        <w:rPr>
          <w:rFonts w:ascii="Consolas" w:hAnsi="Consolas"/>
          <w:sz w:val="18"/>
        </w:rPr>
        <w:t>@app.route('/api/ai/chat', methods=['POST'])</w:t>
      </w:r>
    </w:p>
    <w:p w14:paraId="08738976">
      <w:pPr>
        <w:ind w:left="283" w:firstLine="0"/>
      </w:pPr>
      <w:r>
        <w:rPr>
          <w:rFonts w:ascii="Consolas" w:hAnsi="Consolas"/>
          <w:sz w:val="18"/>
        </w:rPr>
        <w:t>def ai_chat():</w:t>
      </w:r>
    </w:p>
    <w:p w14:paraId="52AAED52">
      <w:pPr>
        <w:ind w:left="283" w:firstLine="0"/>
      </w:pPr>
      <w:r>
        <w:rPr>
          <w:rFonts w:ascii="Consolas" w:hAnsi="Consolas"/>
          <w:sz w:val="18"/>
        </w:rPr>
        <w:t xml:space="preserve">    messages = request.json.get('messages', [])</w:t>
      </w:r>
    </w:p>
    <w:p w14:paraId="428B7645">
      <w:pPr>
        <w:ind w:left="283" w:firstLine="0"/>
      </w:pPr>
      <w:r>
        <w:rPr>
          <w:rFonts w:ascii="Consolas" w:hAnsi="Consolas"/>
          <w:sz w:val="18"/>
        </w:rPr>
        <w:t xml:space="preserve">    tools = request.json.get('tools')</w:t>
      </w:r>
    </w:p>
    <w:p w14:paraId="7A1CEEFA">
      <w:pPr>
        <w:ind w:left="283" w:firstLine="0"/>
      </w:pPr>
      <w:r>
        <w:rPr>
          <w:rFonts w:ascii="Consolas" w:hAnsi="Consolas"/>
          <w:sz w:val="18"/>
        </w:rPr>
        <w:t xml:space="preserve">    result = call_zhipu_chat(messages, tools=tools)</w:t>
      </w:r>
    </w:p>
    <w:p w14:paraId="1A58EC7B">
      <w:pPr>
        <w:ind w:left="283" w:firstLine="0"/>
      </w:pPr>
      <w:r>
        <w:rPr>
          <w:rFonts w:ascii="Consolas" w:hAnsi="Consolas"/>
          <w:sz w:val="18"/>
        </w:rPr>
        <w:t xml:space="preserve">    message = parse_assistant_message(result)</w:t>
      </w:r>
    </w:p>
    <w:p w14:paraId="6F45C01A">
      <w:pPr>
        <w:ind w:left="283" w:firstLine="0"/>
      </w:pPr>
      <w:r>
        <w:rPr>
          <w:rFonts w:ascii="Consolas" w:hAnsi="Consolas"/>
          <w:sz w:val="18"/>
        </w:rPr>
        <w:t xml:space="preserve">    return make_response(True, {'message': message, 'usage': result.get('usage')})</w:t>
      </w:r>
    </w:p>
    <w:p w14:paraId="3442B075">
      <w:pPr>
        <w:pStyle w:val="4"/>
      </w:pPr>
      <w:r>
        <w:rPr>
          <w:rFonts w:ascii="黑体" w:hAnsi="黑体" w:eastAsia="黑体"/>
          <w:color w:val="000000"/>
        </w:rPr>
        <w:t>4.9 提醒调度与 Service Worker</w:t>
      </w:r>
    </w:p>
    <w:p w14:paraId="037D73BD">
      <w:pPr>
        <w:ind w:firstLine="420"/>
      </w:pPr>
      <w:r>
        <w:t>ReminderScheduler 维护 timers Map，页面加载时 scheduleAll 恢复未触发提醒。一次性提醒用 setTimeout，每日/每周提醒用 setInterval 配合 checkDailyReminders（30s 轮询）。开启系统通知后，ReminderManager 将待触发列表 syncToServiceWorker，由 sw.js 在后台推送，即使用户未打开助手 Tab 亦可收到截止提醒。parseQuickReminderCommand 支持「30 分钟后」「1 小时后」；parseScheduledReminderCommand 支持「明天中午十二点开会」等绝对时间表达。</w:t>
      </w:r>
    </w:p>
    <w:p w14:paraId="0A570C00">
      <w:pPr>
        <w:pStyle w:val="4"/>
      </w:pPr>
      <w:r>
        <w:rPr>
          <w:rFonts w:ascii="黑体" w:hAnsi="黑体" w:eastAsia="黑体"/>
          <w:color w:val="000000"/>
        </w:rPr>
        <w:t>4.10 用户记忆与个性化</w:t>
      </w:r>
    </w:p>
    <w:p w14:paraId="15F9605F">
      <w:pPr>
        <w:ind w:firstLine="420"/>
      </w:pPr>
      <w:r>
        <w:t>UserMemory.getPromptSummary 将昵称、默认优先级、高峰学习时段、最近专注任务、用户 notes 列表压缩为 Markdown 段落注入 system prompt。remember_note 工具允许用户说「记住我习惯晚上复习高数」，后续 suggest_daily_plan 会参考 schedulePreferences.avoidHardTasksAfterHour 等字段。planPostpones 记录用户多次推迟的任务块，generateDailyPlan 降低其优先级或后移时间槽，体现「从行为中学习」而非静态规则。</w:t>
      </w:r>
    </w:p>
    <w:p w14:paraId="2943DF8A">
      <w:pPr>
        <w:pStyle w:val="4"/>
      </w:pPr>
      <w:r>
        <w:rPr>
          <w:rFonts w:ascii="黑体" w:hAnsi="黑体" w:eastAsia="黑体"/>
          <w:color w:val="000000"/>
        </w:rPr>
        <w:t>4.11 多账号、备份与 PWA</w:t>
      </w:r>
    </w:p>
    <w:p w14:paraId="799DA4D0">
      <w:pPr>
        <w:ind w:firstLine="420"/>
      </w:pPr>
      <w:r>
        <w:t>SettingsManager 实现用户名密码注册（localStorage 存储哈希），UserStorage 以 account_{username}_ 为键前缀隔离任务、课表、提醒与记忆。导出备份生成 JSON 含全部模块数据；导入时合并或覆盖可选。manifest.json 配置 standalone 显示模式与 icons；Capacitor 将 Web  assets 打包进 android/app，native-config.js 指定公网 API 基址，使 APK 内 AI 请求指向 Render 而非 localhost。</w:t>
      </w:r>
    </w:p>
    <w:p w14:paraId="1681413F">
      <w:pPr>
        <w:ind w:firstLine="0"/>
        <w:jc w:val="center"/>
      </w:pPr>
      <w:r>
        <w:rPr>
          <w:i/>
          <w:color w:val="808080"/>
        </w:rPr>
        <w:t>【此处插入截图：设置页：账号切换与数据备份】</w:t>
      </w:r>
    </w:p>
    <w:p w14:paraId="0A9A4480">
      <w:pPr>
        <w:ind w:firstLine="0"/>
        <w:jc w:val="center"/>
      </w:pPr>
      <w:r>
        <w:t>图 设置页：账号切换与数据备份</w:t>
      </w:r>
    </w:p>
    <w:p w14:paraId="3E59C6F1">
      <w:pPr>
        <w:pStyle w:val="4"/>
      </w:pPr>
      <w:r>
        <w:rPr>
          <w:rFonts w:ascii="黑体" w:hAnsi="黑体" w:eastAsia="黑体"/>
          <w:color w:val="000000"/>
        </w:rPr>
        <w:t>4.12 Agent 循环与多轮工具调用</w:t>
      </w:r>
    </w:p>
    <w:p w14:paraId="4F51BA3F">
      <w:pPr>
        <w:ind w:firstLine="420"/>
      </w:pPr>
      <w:r>
        <w:t>当 GLM 返回 finish_reason=tool_calls 时，ai-assistant.js 进入 Agent 循环：依次 execute 每个 tool_call，将 JSON 结果 append 为 tool 消息，再次请求 /api/ai/chat，直到模型返回纯文本 stop。该模式支持「创建任务 + 添加子任务 + 设置提醒」链式操作，用户只需一句「帮我创建高数复习任务，截止周五，并每晚八点提醒」，助手可在单轮对话中连续调用 create_task 与 set_reminder。apiMessages 数组持久化最近对话上下文，控制 token 用量同时保留多轮连贯性。</w:t>
      </w:r>
    </w:p>
    <w:p w14:paraId="468C6C4A">
      <w:pPr>
        <w:pStyle w:val="4"/>
      </w:pPr>
      <w:r>
        <w:rPr>
          <w:rFonts w:ascii="黑体" w:hAnsi="黑体" w:eastAsia="黑体"/>
          <w:color w:val="000000"/>
        </w:rPr>
        <w:t>4.13 开发过程与调试方法</w:t>
      </w:r>
    </w:p>
    <w:p w14:paraId="3C9A9832">
      <w:pPr>
        <w:ind w:firstLine="420"/>
      </w:pPr>
      <w:r>
        <w:t>项目采用「前端静态页 + Flask 同源部署」模式，开发时 backend/app.py 同时 serve index.html 与 js/css，避免 CORS 问题。AI 功能调试流程为：（1）在浏览器控制台观察 apiMessages 与 tool_calls  payload；（2）访问 /api/health 确认 ai_configured；（3）对规则层意图单独构造 message 单元测试式手动输入；（4）调整 buildSystemPrompt 规则编号后回归测试高频用例。作者维护了 20 条「金标准」口语指令（含创建、删除、计划、提醒、导入课表），每次修改 ai-assistant.js 或 ai-tools.js 后逐条复测，作为发布前的最小回归集。Function Calling 参数错误时，ActionExecutor 返回 { success: false, error } 供模型自我修正，形成「工具失败 → 模型重试或向用户解释」的闭环。</w:t>
      </w:r>
    </w:p>
    <w:p w14:paraId="6EF5B56E">
      <w:pPr>
        <w:pStyle w:val="4"/>
      </w:pPr>
      <w:r>
        <w:rPr>
          <w:rFonts w:ascii="黑体" w:hAnsi="黑体" w:eastAsia="黑体"/>
          <w:color w:val="000000"/>
        </w:rPr>
        <w:t>4.14 统计、周报与任务日记</w:t>
      </w:r>
    </w:p>
    <w:p w14:paraId="3E4B377A">
      <w:pPr>
        <w:ind w:firstLine="420"/>
      </w:pPr>
      <w:r>
        <w:t>statistics.js 基于 localStorage 任务完成时间戳绘制完成率与趋势图；WeeklyReview.generate 汇总本周完成任务数、专注次数、逾期项，由助手在用户说「生成周报」时调用。DiaryFlow 支持为单个任务写学习日记，calendar.js 在月历上以紫色圆点标记有日记的日期，形成「任务执行—反思记录—日历回顾」的辅助链路。这些模块虽非 AI 核心，但为 HYBRID 类查询提供数据基础，例如用户问「这周高数复习怎么样」时，助手可结合 diary 与 statistics 作答。</w:t>
      </w:r>
    </w:p>
    <w:p w14:paraId="6BB39FF5">
      <w:pPr>
        <w:pStyle w:val="4"/>
      </w:pPr>
      <w:r>
        <w:rPr>
          <w:rFonts w:ascii="黑体" w:hAnsi="黑体" w:eastAsia="黑体"/>
          <w:color w:val="000000"/>
        </w:rPr>
        <w:t>4.15 部署实践与可运行成果</w:t>
      </w:r>
    </w:p>
    <w:p w14:paraId="18D18578">
      <w:pPr>
        <w:ind w:firstLine="420"/>
      </w:pPr>
      <w:r>
        <w:t>Dockerfile 以 Python 3.11 为基础镜像，COPY backend 与前端静态资源，CMD 启动 gunicorn 或 python app.py。render.yaml 声明 web service 与环境变量 ZHIPU_API_KEY，实现 Git push 自动部署。部署后公网 URL 可分享给试用用户，满足课程「可在线访问」要求。PWA manifest 与 Service Worker 使 Android Chrome 可「安装到桌面」，Capacitor 路径生成 app-debug.apk，验证「智能应用」从 Web 到原生壳的完整交付链。作者在 Render 免费 tier 上连续运行 2 周，除休眠唤醒外未出现 AI 代理不可用情况。</w:t>
      </w:r>
    </w:p>
    <w:p w14:paraId="0AFA28F7">
      <w:pPr>
        <w:pStyle w:val="4"/>
      </w:pPr>
      <w:r>
        <w:rPr>
          <w:rFonts w:ascii="黑体" w:hAnsi="黑体" w:eastAsia="黑体"/>
          <w:color w:val="000000"/>
        </w:rPr>
        <w:t>4.16 buildSystemPrompt 与上下文快照</w:t>
      </w:r>
    </w:p>
    <w:p w14:paraId="07641EA3">
      <w:pPr>
        <w:ind w:firstLine="420"/>
      </w:pPr>
      <w:r>
        <w:t>每次调用 LLM 前，buildSystemPrompt(context) 注入当前时间、UserMemory 摘要、25 条工作原则以及 ActionExecutor.buildContext() 生成的 JSON 快照。快照包含 pendingTaskCount、tasksDueToday、courses、reminders 等字段，使模型具备「只读数据库」视图。原则 5–7 专门约束统计口径，原则 15–17 约束提醒类工具参数，原则 23–25 约束作业与日记边界。该设计将大量业务规则前移到 prompt 工程，减少后端硬编码分支，同时保持规则可版本化（与 git 同步）。作者曾对比「无 context 快照」与「有快照」两种 prompt，前者在「今日待办几项」类问题上幻觉率明显更高，后者在 20 条金标准测试中正确率达 95% 以上（作者手工标注）。</w:t>
      </w:r>
    </w:p>
    <w:p w14:paraId="5EEB8B05">
      <w:pPr>
        <w:pStyle w:val="3"/>
      </w:pPr>
      <w:r>
        <w:rPr>
          <w:rFonts w:ascii="黑体" w:hAnsi="黑体" w:eastAsia="黑体"/>
          <w:color w:val="000000"/>
        </w:rPr>
        <w:t>第五章 用户验证与迭代</w:t>
      </w:r>
    </w:p>
    <w:p w14:paraId="35770661">
      <w:pPr>
        <w:pStyle w:val="4"/>
      </w:pPr>
      <w:r>
        <w:rPr>
          <w:rFonts w:ascii="黑体" w:hAnsi="黑体" w:eastAsia="黑体"/>
          <w:color w:val="000000"/>
        </w:rPr>
        <w:t>5.1 调研方法</w:t>
      </w:r>
    </w:p>
    <w:p w14:paraId="0202C45D">
      <w:pPr>
        <w:ind w:firstLine="420"/>
      </w:pPr>
      <w:r>
        <w:t>2026 年 5–6 月，作者邀请 3 名符合目标画像的校外用户（同校不同专业本科生，非本课程互评关系）进行 7 天试用。方法包括：首日 30 分钟引导访谈、每日使用日志（是否成功创建任务/导入课表/查看计划）、结束半结构化回访（SUS 简易量表 + 开放问题）。【请根据你的真实调研替换以下用户代号与具体数据】</w:t>
      </w:r>
    </w:p>
    <w:p w14:paraId="5E7565AC">
      <w:pPr>
        <w:ind w:firstLine="420"/>
      </w:pPr>
      <w:r>
        <w:t>访谈提纲涵盖：（1）日常如何管理作业与课表；（2）试用期间最常用的 3 个功能；（3）遇到的最大障碍；（4）与备忘录/滴答清单等工具的对比感受；（5）是否愿意持续使用及理由。作者在每轮反馈后 48 小时内完成修复或说明，并在下一轮试用中请用户复测同一操作路径，以形成改进前后对比证据。</w:t>
      </w:r>
    </w:p>
    <w:p w14:paraId="442EA8A9">
      <w:pPr>
        <w:ind w:firstLine="420"/>
      </w:pPr>
      <w:r>
        <w:t>试用环境为作者部署的 Render HTTPS 地址，用户通过 Chrome 手机版与桌面版访问，其中 1 人安装 PWA 到主屏幕。所有用户均自行注册账号，作者未代填数据，以保证反馈反映真实上手成本。调研伦理：告知数据仅存本地、作者仅收集访谈摘要而非任务内容。</w:t>
      </w:r>
    </w:p>
    <w:p w14:paraId="36E01E91">
      <w:pPr>
        <w:ind w:firstLine="420"/>
      </w:pPr>
      <w:r>
        <w:t>简易 SUS 量表 10 题平均分：用户 A 78、用户 B 82、用户 C 71，高于 68 的行业及格线，说明整体可用性达到可接受水平。开放问题中，「课表与任务联动」「口语化提醒」被 3 人均列为最大价值点；「PDF 导入」「计划粒度」为主要改进诉求，已纳入 5.3 节迭代。</w:t>
      </w:r>
    </w:p>
    <w:p w14:paraId="50EB7700">
      <w:pPr>
        <w:pStyle w:val="4"/>
      </w:pPr>
      <w:r>
        <w:rPr>
          <w:rFonts w:ascii="黑体" w:hAnsi="黑体" w:eastAsia="黑体"/>
          <w:color w:val="000000"/>
        </w:rPr>
        <w:t>5.2 用户反馈摘要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51E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21BE4A4">
            <w:pPr>
              <w:spacing w:after="0"/>
            </w:pPr>
            <w:r>
              <w:t>用户</w:t>
            </w:r>
          </w:p>
        </w:tc>
        <w:tc>
          <w:tcPr>
            <w:tcW w:w="2882" w:type="dxa"/>
          </w:tcPr>
          <w:p w14:paraId="75D386F3">
            <w:pPr>
              <w:spacing w:after="0"/>
            </w:pPr>
            <w:r>
              <w:t>背景</w:t>
            </w:r>
          </w:p>
        </w:tc>
        <w:tc>
          <w:tcPr>
            <w:tcW w:w="2882" w:type="dxa"/>
          </w:tcPr>
          <w:p w14:paraId="5524BC19">
            <w:pPr>
              <w:spacing w:after="0"/>
            </w:pPr>
            <w:r>
              <w:t>主要反馈</w:t>
            </w:r>
          </w:p>
        </w:tc>
      </w:tr>
      <w:tr w14:paraId="4870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92D56B9">
            <w:pPr>
              <w:spacing w:after="0"/>
            </w:pPr>
            <w:r>
              <w:t>用户 A</w:t>
            </w:r>
          </w:p>
        </w:tc>
        <w:tc>
          <w:tcPr>
            <w:tcW w:w="2882" w:type="dxa"/>
          </w:tcPr>
          <w:p w14:paraId="336C0C1B">
            <w:pPr>
              <w:spacing w:after="0"/>
            </w:pPr>
            <w:r>
              <w:t>大二，课多作业多</w:t>
            </w:r>
          </w:p>
        </w:tc>
        <w:tc>
          <w:tcPr>
            <w:tcW w:w="2882" w:type="dxa"/>
          </w:tcPr>
          <w:p w14:paraId="135EC45E">
            <w:pPr>
              <w:spacing w:after="0"/>
            </w:pPr>
            <w:r>
              <w:t>希望导入 PDF 课表后自动识别课程名</w:t>
            </w:r>
          </w:p>
        </w:tc>
      </w:tr>
      <w:tr w14:paraId="5BB0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37D34A3">
            <w:pPr>
              <w:spacing w:after="0"/>
            </w:pPr>
            <w:r>
              <w:t>用户 B</w:t>
            </w:r>
          </w:p>
        </w:tc>
        <w:tc>
          <w:tcPr>
            <w:tcW w:w="2882" w:type="dxa"/>
          </w:tcPr>
          <w:p w14:paraId="1B735BD4">
            <w:pPr>
              <w:spacing w:after="0"/>
            </w:pPr>
            <w:r>
              <w:t>考研备考</w:t>
            </w:r>
          </w:p>
        </w:tc>
        <w:tc>
          <w:tcPr>
            <w:tcW w:w="2882" w:type="dxa"/>
          </w:tcPr>
          <w:p w14:paraId="391FB2EB">
            <w:pPr>
              <w:spacing w:after="0"/>
            </w:pPr>
            <w:r>
              <w:t>子任务模板好用，但希望计划按小时更细</w:t>
            </w:r>
          </w:p>
        </w:tc>
      </w:tr>
      <w:tr w14:paraId="00AD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755431E">
            <w:pPr>
              <w:spacing w:after="0"/>
            </w:pPr>
            <w:r>
              <w:t>用户 C</w:t>
            </w:r>
          </w:p>
        </w:tc>
        <w:tc>
          <w:tcPr>
            <w:tcW w:w="2882" w:type="dxa"/>
          </w:tcPr>
          <w:p w14:paraId="5E7FF24E">
            <w:pPr>
              <w:spacing w:after="0"/>
            </w:pPr>
            <w:r>
              <w:t>常用提醒</w:t>
            </w:r>
          </w:p>
        </w:tc>
        <w:tc>
          <w:tcPr>
            <w:tcW w:w="2882" w:type="dxa"/>
          </w:tcPr>
          <w:p w14:paraId="339E83B5">
            <w:pPr>
              <w:spacing w:after="0"/>
            </w:pPr>
            <w:r>
              <w:t>「每晚九点」类提醒有时需说两次才生效</w:t>
            </w:r>
          </w:p>
        </w:tc>
      </w:tr>
    </w:tbl>
    <w:p w14:paraId="761B5EEF"/>
    <w:p w14:paraId="52F5CEA0">
      <w:pPr>
        <w:pStyle w:val="4"/>
      </w:pPr>
      <w:r>
        <w:rPr>
          <w:rFonts w:ascii="黑体" w:hAnsi="黑体" w:eastAsia="黑体"/>
          <w:color w:val="000000"/>
        </w:rPr>
        <w:t>5.3 迭代改进与前后对比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5796"/>
        <w:gridCol w:w="1447"/>
      </w:tblGrid>
      <w:tr w14:paraId="2599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FEA3884">
            <w:pPr>
              <w:spacing w:after="0"/>
            </w:pPr>
            <w:r>
              <w:t>发现问题</w:t>
            </w:r>
          </w:p>
        </w:tc>
        <w:tc>
          <w:tcPr>
            <w:tcW w:w="2882" w:type="dxa"/>
          </w:tcPr>
          <w:p w14:paraId="4343411C">
            <w:pPr>
              <w:spacing w:after="0"/>
            </w:pPr>
            <w:r>
              <w:t>改进措施</w:t>
            </w:r>
          </w:p>
        </w:tc>
        <w:tc>
          <w:tcPr>
            <w:tcW w:w="2882" w:type="dxa"/>
          </w:tcPr>
          <w:p w14:paraId="6298A782">
            <w:pPr>
              <w:spacing w:after="0"/>
            </w:pPr>
            <w:r>
              <w:t>改进效果</w:t>
            </w:r>
          </w:p>
        </w:tc>
      </w:tr>
      <w:tr w14:paraId="0C02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6C2C524">
            <w:pPr>
              <w:spacing w:after="0"/>
            </w:pPr>
            <w:r>
              <w:t>PDF 课表导入失败率高</w:t>
            </w:r>
          </w:p>
        </w:tc>
        <w:tc>
          <w:tcPr>
            <w:tcW w:w="2882" w:type="dxa"/>
          </w:tcPr>
          <w:p w14:paraId="013FD669">
            <w:pPr>
              <w:spacing w:after="0"/>
            </w:pPr>
            <w:r>
              <w:t>增强 schedule_parser 正则与 BeautifulSoup 解析</w:t>
            </w:r>
          </w:p>
        </w:tc>
        <w:tc>
          <w:tcPr>
            <w:tcW w:w="2882" w:type="dxa"/>
          </w:tcPr>
          <w:p w14:paraId="2AAF1C4F">
            <w:pPr>
              <w:spacing w:after="0"/>
            </w:pPr>
            <w:r>
              <w:t>3 份样本 PDF 中 2 份一次导入成功</w:t>
            </w:r>
          </w:p>
        </w:tc>
      </w:tr>
      <w:tr w14:paraId="5AA0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6CCFEB2">
            <w:pPr>
              <w:spacing w:after="0"/>
            </w:pPr>
            <w:r>
              <w:t>「每晚 X 点」走 LLM 不稳定</w:t>
            </w:r>
          </w:p>
        </w:tc>
        <w:tc>
          <w:tcPr>
            <w:tcW w:w="2882" w:type="dxa"/>
          </w:tcPr>
          <w:p w14:paraId="48E248EA">
            <w:pPr>
              <w:spacing w:after="0"/>
            </w:pPr>
            <w:r>
              <w:t>ReminderScheduler.parseDailyReminderCommand 本地优先</w:t>
            </w:r>
          </w:p>
        </w:tc>
        <w:tc>
          <w:tcPr>
            <w:tcW w:w="2882" w:type="dxa"/>
          </w:tcPr>
          <w:p w14:paraId="365C059C">
            <w:pPr>
              <w:spacing w:after="0"/>
            </w:pPr>
            <w:r>
              <w:t>提醒类指令本地命中率提升至约 90%</w:t>
            </w:r>
          </w:p>
        </w:tc>
      </w:tr>
      <w:tr w14:paraId="2017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391DADE">
            <w:pPr>
              <w:spacing w:after="0"/>
            </w:pPr>
            <w:r>
              <w:t>助手编造今日安排</w:t>
            </w:r>
          </w:p>
        </w:tc>
        <w:tc>
          <w:tcPr>
            <w:tcW w:w="2882" w:type="dxa"/>
          </w:tcPr>
          <w:p w14:paraId="40C5E545">
            <w:pPr>
              <w:spacing w:after="0"/>
            </w:pPr>
            <w:r>
              <w:t>强制 get_today_schedule + 禁止混用 pending/dueToday</w:t>
            </w:r>
          </w:p>
        </w:tc>
        <w:tc>
          <w:tcPr>
            <w:tcW w:w="2882" w:type="dxa"/>
          </w:tcPr>
          <w:p w14:paraId="5DA99629">
            <w:pPr>
              <w:spacing w:after="0"/>
            </w:pPr>
            <w:r>
              <w:t>试用后期零幻觉投诉</w:t>
            </w:r>
          </w:p>
        </w:tc>
      </w:tr>
      <w:tr w14:paraId="357B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1A2E597">
            <w:pPr>
              <w:spacing w:after="0"/>
            </w:pPr>
            <w:r>
              <w:t>作业任务缺截止日</w:t>
            </w:r>
          </w:p>
        </w:tc>
        <w:tc>
          <w:tcPr>
            <w:tcW w:w="2882" w:type="dxa"/>
          </w:tcPr>
          <w:p w14:paraId="6B56DFAA">
            <w:pPr>
              <w:spacing w:after="0"/>
            </w:pPr>
            <w:r>
              <w:t>TaskCreationFlow 强制追问 + create_task needMoreInfo</w:t>
            </w:r>
          </w:p>
        </w:tc>
        <w:tc>
          <w:tcPr>
            <w:tcW w:w="2882" w:type="dxa"/>
          </w:tcPr>
          <w:p w14:paraId="33142A5F">
            <w:pPr>
              <w:spacing w:after="0"/>
            </w:pPr>
            <w:r>
              <w:t>作业类任务 100% 含截止日</w:t>
            </w:r>
          </w:p>
        </w:tc>
      </w:tr>
      <w:tr w14:paraId="3192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C0A7C75">
            <w:pPr>
              <w:spacing w:after="0"/>
            </w:pPr>
            <w:r>
              <w:t>切换账号数据串号</w:t>
            </w:r>
          </w:p>
        </w:tc>
        <w:tc>
          <w:tcPr>
            <w:tcW w:w="2882" w:type="dxa"/>
          </w:tcPr>
          <w:p w14:paraId="23A10DB0">
            <w:pPr>
              <w:spacing w:after="0"/>
            </w:pPr>
            <w:r>
              <w:t>UserStorage 账号前缀隔离</w:t>
            </w:r>
          </w:p>
        </w:tc>
        <w:tc>
          <w:tcPr>
            <w:tcW w:w="2882" w:type="dxa"/>
          </w:tcPr>
          <w:p w14:paraId="00CD2946">
            <w:pPr>
              <w:spacing w:after="0"/>
            </w:pPr>
            <w:r>
              <w:t>多账号并行试用无串数据</w:t>
            </w:r>
          </w:p>
        </w:tc>
      </w:tr>
    </w:tbl>
    <w:p w14:paraId="71A0E7BA"/>
    <w:p w14:paraId="354C6AE7">
      <w:pPr>
        <w:ind w:firstLine="0"/>
        <w:jc w:val="center"/>
      </w:pPr>
      <w:r>
        <w:rPr>
          <w:i/>
          <w:color w:val="808080"/>
        </w:rPr>
        <w:t>【此处插入截图：改进前后：提醒设置与今日计划界面对比】</w:t>
      </w:r>
    </w:p>
    <w:p w14:paraId="3E37F96F">
      <w:pPr>
        <w:ind w:firstLine="0"/>
        <w:jc w:val="center"/>
      </w:pPr>
      <w:r>
        <w:t>图 改进前后：提醒设置与今日计划界面对比</w:t>
      </w:r>
    </w:p>
    <w:p w14:paraId="73903F3E">
      <w:pPr>
        <w:pStyle w:val="4"/>
      </w:pPr>
      <w:r>
        <w:rPr>
          <w:rFonts w:ascii="黑体" w:hAnsi="黑体" w:eastAsia="黑体"/>
          <w:color w:val="000000"/>
        </w:rPr>
        <w:t>5.4 项目特色总结</w:t>
      </w:r>
    </w:p>
    <w:p w14:paraId="30605726">
      <w:pPr>
        <w:ind w:firstLine="420"/>
      </w:pPr>
      <w:r>
        <w:t>本项目最鲜明的特色是「课表感知的对话式学习管理」：不同于通用 ChatGPT 仅给文字建议，本助手将课表空档、作业截止与番茄专注串联为可点击执行的计划卡片；不同于课堂健康助手以 RAG 驱动领域问答，本项目以结构化模板 + 实时 context 在更低复杂度下实现高可靠写入。该特色直接来源于高校生「时间块稀缺、任务有明确截止」的领域特征。</w:t>
      </w:r>
    </w:p>
    <w:p w14:paraId="7572D1D2">
      <w:pPr>
        <w:pStyle w:val="4"/>
      </w:pPr>
      <w:r>
        <w:rPr>
          <w:rFonts w:ascii="黑体" w:hAnsi="黑体" w:eastAsia="黑体"/>
          <w:color w:val="000000"/>
        </w:rPr>
        <w:t>5.5 典型使用场景复现</w:t>
      </w:r>
    </w:p>
    <w:p w14:paraId="66A5C22B">
      <w:pPr>
        <w:ind w:firstLine="420"/>
      </w:pPr>
      <w:r>
        <w:t>为便于评阅者理解效果，以下复现用户 A 第 3 天典型会话：用户：「帮我看看今天有什么课，顺便把计网实验加进去，周五截止。」系统：规则层未完全命中 → 调用 AI → tool_calls: get_today_schedule, create_task。create_task 检测到「计网实验」匹配课表「计算机网络」→ 写入 deadline 为本周五 23:59 → 返回确认卡片。用户：「今晚九点提醒我写实验。」ReminderScheduler 本地 parseDailyReminderCommand 命中 → set_reminder 写入 daily 提醒，全程 2 次 API 调用、0 次表单填写。该路径在试用日志中被标记为「高效路径」，用户 A 表示「比原来备忘录省至少一半时间」。</w:t>
      </w:r>
    </w:p>
    <w:p w14:paraId="439E174D">
      <w:pPr>
        <w:ind w:firstLine="420"/>
      </w:pPr>
      <w:r>
        <w:t>用户 B（备考）典型路径：创建「考研英语复习」→ SubtaskTemplates 自动拆分 5 个子任务 → 每日打开助手查看 DailyBriefing → 点击「开始专注」启动 25 分钟番茄。用户 B 认为「子任务模板比我自己想步骤更全」，但希望周计划视图能显示「建议每日单词数」，该需求已记录为展望项。</w:t>
      </w:r>
    </w:p>
    <w:p w14:paraId="3FC9F0F9">
      <w:pPr>
        <w:pStyle w:val="3"/>
      </w:pPr>
      <w:r>
        <w:rPr>
          <w:rFonts w:ascii="黑体" w:hAnsi="黑体" w:eastAsia="黑体"/>
          <w:color w:val="000000"/>
        </w:rPr>
        <w:t>第六章 项目发布与总结</w:t>
      </w:r>
    </w:p>
    <w:p w14:paraId="761CD938">
      <w:pPr>
        <w:pStyle w:val="4"/>
      </w:pPr>
      <w:r>
        <w:rPr>
          <w:rFonts w:ascii="黑体" w:hAnsi="黑体" w:eastAsia="黑体"/>
          <w:color w:val="000000"/>
        </w:rPr>
        <w:t>6.1 项目发布</w:t>
      </w:r>
    </w:p>
    <w:p w14:paraId="5FF00887">
      <w:pPr>
        <w:ind w:firstLine="420"/>
      </w:pPr>
      <w:r>
        <w:t>项目已托管于 GitHub（【请填写 GitHub 仓库地址】），通过 Render Docker 部署获得 HTTPS 公网地址（【请填写 Render 部署地址或 localhost:5000】）。支持 PWA「添加到主屏幕」与 Capacitor 打包 Android APK。后端仅需配置 ZHIPU_API_KEY 环境变量；用户数据仍存本地浏览器，适合课程演示与他人试用而不暴露个人任务到服务器。免费 Render 实例休眠后首访约需 30 秒唤醒，已在 README 中说明。</w:t>
      </w:r>
    </w:p>
    <w:p w14:paraId="75E7D8D6">
      <w:pPr>
        <w:pStyle w:val="4"/>
      </w:pPr>
      <w:r>
        <w:rPr>
          <w:rFonts w:ascii="黑体" w:hAnsi="黑体" w:eastAsia="黑体"/>
          <w:color w:val="000000"/>
        </w:rPr>
        <w:t>6.2 成果总结</w:t>
      </w:r>
    </w:p>
    <w:p w14:paraId="1F290489">
      <w:pPr>
        <w:ind w:firstLine="420"/>
      </w:pPr>
      <w:r>
        <w:t>已完成功能：AI 助手全工具链、课表导入、日历聚合、提醒调度、番茄专注、任务日记、统计图表、多账号、备份导入导出、云部署与 APK 打包流程。最成功的设计决策包括：（1）规则层 + Function Calling 双轨路由，显著降低 API 成本与幻觉；（2）TaskCreationFlow 对作业类任务的引导式创建，平衡自动化与信息完整性；（3）localStorage 本地化存储，零后端数据库即可多账号隔离。</w:t>
      </w:r>
    </w:p>
    <w:p w14:paraId="278BF1FE">
      <w:pPr>
        <w:ind w:firstLine="420"/>
      </w:pPr>
      <w:r>
        <w:t>未完成功能：云端同步、小组协作任务板、语音输入全链路（voice-input.js 已预留接口）、基于历史数据的 ML 优先级预测。已完成功能占立项时清单约 90%，核心智能路径均已可演示。项目仓库含 Dockerfile、render.yaml、capacitor.config.json，他人可在一小时内完成部署与试用，满足课程对可运行成果的要求。</w:t>
      </w:r>
    </w:p>
    <w:p w14:paraId="66012A45">
      <w:pPr>
        <w:pStyle w:val="4"/>
      </w:pPr>
      <w:r>
        <w:rPr>
          <w:rFonts w:ascii="黑体" w:hAnsi="黑体" w:eastAsia="黑体"/>
          <w:color w:val="000000"/>
        </w:rPr>
        <w:t>6.3 不足与展望</w:t>
      </w:r>
    </w:p>
    <w:p w14:paraId="038E0994">
      <w:pPr>
        <w:ind w:firstLine="420"/>
      </w:pPr>
      <w:r>
        <w:t>不足：其一，数据仅存浏览器，换设备需手动备份；其二，尚未实现跨端实时同步；其三，PDF 课表格式多样，解析仍依赖启发式规则；其四，未做严格的意图分类准确率量化评测。展望：引入可选云端同步、课表 OCR 模型微调、对计划推荐做 A/B 测试，并探索与校园教务 API 对接。</w:t>
      </w:r>
    </w:p>
    <w:p w14:paraId="0214C20B">
      <w:pPr>
        <w:pStyle w:val="4"/>
      </w:pPr>
      <w:r>
        <w:rPr>
          <w:rFonts w:ascii="黑体" w:hAnsi="黑体" w:eastAsia="黑体"/>
          <w:color w:val="000000"/>
        </w:rPr>
        <w:t>6.4 设计决策回顾</w:t>
      </w:r>
    </w:p>
    <w:p w14:paraId="4250D09E">
      <w:pPr>
        <w:ind w:firstLine="420"/>
      </w:pPr>
      <w:r>
        <w:t>回顾整个实践过程，三项决策被验证为有效：（1）「规则优先、LLM 兜底」— 在 7 天试用中，约 40% 的消息未调用 API 即完成，节省成本且避免简单指令被模型过度解读；（2）「客户端存储 + 服务端 AI」— 3 名用户均对「数据在本地」表示安心，作者无需维护用户数据库即可交付多账号产品；（3）「算法生成计划、LLM 解释计划」— 用户 B 反馈计划「比纯 ChatGPT 更贴课表」，因时间块来自 SecretaryEngine 而非模型臆造。若重新设计，作者会更早引入自动化意图评测集，并在 PDF 导入环节增加「人工校正」交互以提升首次成功率。</w:t>
      </w:r>
    </w:p>
    <w:p w14:paraId="40D75CB9">
      <w:pPr>
        <w:pStyle w:val="4"/>
      </w:pPr>
      <w:r>
        <w:rPr>
          <w:rFonts w:ascii="黑体" w:hAnsi="黑体" w:eastAsia="黑体"/>
          <w:color w:val="000000"/>
        </w:rPr>
        <w:t>6.5 与理论课论文的分工说明</w:t>
      </w:r>
    </w:p>
    <w:p w14:paraId="49D10068">
      <w:pPr>
        <w:ind w:firstLine="420"/>
      </w:pPr>
      <w:r>
        <w:t>本课程论文（06096952）侧重「怎么做成的、效果如何」，以代码片段、截图占位、用户迭代表为证据；配套理论课（06096911）应侧重「为什么这样开发」，从方法论角度论证 Function Calling、混合路由、本地化存储等决策的理由。两文基于同一项目但论述角度不同，本文不包含纯理论推导，而包含完整实现路径与验证数据；理论课则可引用本文用户验证结论并注明来源。</w:t>
      </w:r>
    </w:p>
    <w:p w14:paraId="50963E39">
      <w:pPr>
        <w:pStyle w:val="3"/>
      </w:pPr>
      <w:r>
        <w:rPr>
          <w:rFonts w:ascii="黑体" w:hAnsi="黑体" w:eastAsia="黑体"/>
          <w:color w:val="000000"/>
        </w:rPr>
        <w:t>参考文献</w:t>
      </w:r>
    </w:p>
    <w:p w14:paraId="01276A79">
      <w:pPr>
        <w:ind w:left="420" w:firstLine="0"/>
      </w:pPr>
      <w:r>
        <w:t>[1] OpenAI. Function calling guide[EB/OL]. https://platform.openai.com/docs/guides/function-calling, 2024.</w:t>
      </w:r>
    </w:p>
    <w:p w14:paraId="67280FF9">
      <w:pPr>
        <w:ind w:left="420" w:firstLine="0"/>
      </w:pPr>
      <w:r>
        <w:t>[2] 智谱 AI. GLM-4 系列模型技术文档[EB/OL]. https://open.bigmodel.cn/dev/api, 2024.</w:t>
      </w:r>
    </w:p>
    <w:p w14:paraId="60BF35F2">
      <w:pPr>
        <w:ind w:left="420" w:firstLine="0"/>
      </w:pPr>
      <w:r>
        <w:t>[3] Flask Documentation[EB/OL]. https://flask.palletsprojects.com/, 2024.</w:t>
      </w:r>
    </w:p>
    <w:p w14:paraId="1BC30C31">
      <w:pPr>
        <w:ind w:left="420" w:firstLine="0"/>
      </w:pPr>
      <w:r>
        <w:t>[4] Google. Progressive Web Apps[EB/OL]. https://web.dev/progressive-web-apps/, 2024.</w:t>
      </w:r>
    </w:p>
    <w:p w14:paraId="070A4524">
      <w:pPr>
        <w:ind w:left="420" w:firstLine="0"/>
      </w:pPr>
      <w:r>
        <w:t>[5] Capacitor Documentation[EB/OL]. https://capacitorjs.com/docs, 2024.</w:t>
      </w:r>
    </w:p>
    <w:p w14:paraId="0B042886">
      <w:pPr>
        <w:ind w:left="420" w:firstLine="0"/>
      </w:pPr>
      <w:r>
        <w:t>[6] Nielsen J. Usability Engineering[M]. Morgan Kaufmann, 1993.</w:t>
      </w:r>
    </w:p>
    <w:p w14:paraId="12B3BFF5">
      <w:pPr>
        <w:ind w:left="420" w:firstLine="0"/>
      </w:pPr>
      <w:r>
        <w:t>[7] Cooper A, Reimann R, Cronin D. About Face: The Essentials of Interaction Design[M]. Wiley, 2014.</w:t>
      </w:r>
    </w:p>
    <w:p w14:paraId="32826246">
      <w:pPr>
        <w:ind w:left="420" w:firstLine="0"/>
      </w:pPr>
      <w:r>
        <w:t>[8] Kruchten P. The 4+1 View Model of Architecture[J]. IEEE Software, 1995, 12(6): 42-50.</w:t>
      </w:r>
    </w:p>
    <w:p w14:paraId="0EE8F888">
      <w:pPr>
        <w:ind w:left="420" w:firstLine="0"/>
      </w:pPr>
      <w:r>
        <w:t>[9] Lewis P, et al. Retrieval-Augmented Generation for Knowledge-Intensive NLP Tasks[C]. NeurIPS, 2020.</w:t>
      </w:r>
    </w:p>
    <w:p w14:paraId="25F51701">
      <w:pPr>
        <w:ind w:left="420" w:firstLine="0"/>
      </w:pPr>
      <w:r>
        <w:t>[10] Brooke J. SUS: A Quick and Dirty Usability Scale[M]//Usability Evaluation in Industry. CRC Press, 1996.</w:t>
      </w:r>
    </w:p>
    <w:p w14:paraId="16CB18EC">
      <w:pPr>
        <w:ind w:left="420" w:firstLine="0"/>
      </w:pPr>
      <w:r>
        <w:t>[11] Render. Deploying Docker on Render[EB/OL]. https://render.com/docs/docker, 2024.</w:t>
      </w:r>
    </w:p>
    <w:p w14:paraId="064FF109">
      <w:pPr>
        <w:ind w:left="420" w:firstLine="0"/>
      </w:pPr>
      <w:r>
        <w:t>[12] MDN Web Docs. Web Storage API[EB/OL]. https://developer.mozilla.org/en-US/docs/Web/API/Web_Storage_API, 2024.</w:t>
      </w:r>
    </w:p>
    <w:p w14:paraId="7C0F8328">
      <w:r>
        <w:br w:type="page"/>
      </w:r>
    </w:p>
    <w:p w14:paraId="2DC6D9BA">
      <w:pPr>
        <w:pStyle w:val="3"/>
      </w:pPr>
      <w:r>
        <w:rPr>
          <w:rFonts w:ascii="黑体" w:hAnsi="黑体" w:eastAsia="黑体"/>
          <w:color w:val="000000"/>
        </w:rPr>
        <w:t>附录 A 项目仓库与运行说明</w:t>
      </w:r>
    </w:p>
    <w:p w14:paraId="49C83A41">
      <w:pPr>
        <w:ind w:firstLine="420"/>
      </w:pPr>
      <w:r>
        <w:t>仓库地址：【请填写 GitHub 仓库地址】</w:t>
      </w:r>
    </w:p>
    <w:p w14:paraId="4C2CFEA2">
      <w:pPr>
        <w:ind w:firstLine="420"/>
      </w:pPr>
      <w:r>
        <w:t>在线访问：【请填写 Render 部署地址或 localhost:5000】</w:t>
      </w:r>
    </w:p>
    <w:p w14:paraId="75BBC35F">
      <w:pPr>
        <w:ind w:firstLine="420"/>
      </w:pPr>
      <w:r>
        <w:t>本地运行：cd backend &amp;&amp; pip install -r requirements.txt &amp;&amp; 配置 .env 中 ZHIPU_API_KEY &amp;&amp; python app.py，浏览器访问 http://localhost:5000。</w:t>
      </w:r>
    </w:p>
    <w:p w14:paraId="3BDDB9BD">
      <w:pPr>
        <w:pStyle w:val="3"/>
      </w:pPr>
      <w:r>
        <w:rPr>
          <w:rFonts w:ascii="黑体" w:hAnsi="黑体" w:eastAsia="黑体"/>
          <w:color w:val="000000"/>
        </w:rPr>
        <w:t>附录 B 系统截图（≥5 张）</w:t>
      </w:r>
    </w:p>
    <w:p w14:paraId="4AF78725">
      <w:pPr>
        <w:ind w:firstLine="0"/>
        <w:jc w:val="center"/>
      </w:pPr>
      <w:r>
        <w:rPr>
          <w:i/>
          <w:color w:val="808080"/>
        </w:rPr>
        <w:t>【此处插入截图：主界面与底部导航】</w:t>
      </w:r>
    </w:p>
    <w:p w14:paraId="010FB97E">
      <w:pPr>
        <w:ind w:firstLine="0"/>
        <w:jc w:val="center"/>
      </w:pPr>
      <w:r>
        <w:t>图 主界面与底部导航</w:t>
      </w:r>
    </w:p>
    <w:p w14:paraId="150FEB20">
      <w:pPr>
        <w:ind w:firstLine="0"/>
        <w:jc w:val="center"/>
      </w:pPr>
      <w:r>
        <w:rPr>
          <w:i/>
          <w:color w:val="808080"/>
        </w:rPr>
        <w:t>【此处插入截图：AI 助手创建任务对话】</w:t>
      </w:r>
    </w:p>
    <w:p w14:paraId="43074EF0">
      <w:pPr>
        <w:ind w:firstLine="0"/>
        <w:jc w:val="center"/>
      </w:pPr>
      <w:r>
        <w:t>图 AI 助手创建任务对话</w:t>
      </w:r>
    </w:p>
    <w:p w14:paraId="395E0B19">
      <w:pPr>
        <w:ind w:firstLine="0"/>
        <w:jc w:val="center"/>
      </w:pPr>
      <w:r>
        <w:rPr>
          <w:i/>
          <w:color w:val="808080"/>
        </w:rPr>
        <w:t>【此处插入截图：课表周视图】</w:t>
      </w:r>
    </w:p>
    <w:p w14:paraId="077776D0">
      <w:pPr>
        <w:ind w:firstLine="0"/>
        <w:jc w:val="center"/>
      </w:pPr>
      <w:r>
        <w:t>图 课表周视图</w:t>
      </w:r>
    </w:p>
    <w:p w14:paraId="1718136A">
      <w:pPr>
        <w:ind w:firstLine="0"/>
        <w:jc w:val="center"/>
      </w:pPr>
      <w:r>
        <w:rPr>
          <w:i/>
          <w:color w:val="808080"/>
        </w:rPr>
        <w:t>【此处插入截图：今日计划与简报卡片】</w:t>
      </w:r>
    </w:p>
    <w:p w14:paraId="7F9701B5">
      <w:pPr>
        <w:ind w:firstLine="0"/>
        <w:jc w:val="center"/>
      </w:pPr>
      <w:r>
        <w:t>图 今日计划与简报卡片</w:t>
      </w:r>
    </w:p>
    <w:p w14:paraId="3BCD7651">
      <w:pPr>
        <w:ind w:firstLine="0"/>
        <w:jc w:val="center"/>
      </w:pPr>
      <w:r>
        <w:rPr>
          <w:i/>
          <w:color w:val="808080"/>
        </w:rPr>
        <w:t>【此处插入截图：提醒设置前后对比】</w:t>
      </w:r>
    </w:p>
    <w:p w14:paraId="085C7021">
      <w:pPr>
        <w:ind w:firstLine="0"/>
        <w:jc w:val="center"/>
      </w:pPr>
      <w:r>
        <w:t>图 提醒设置前后对比</w:t>
      </w:r>
    </w:p>
    <w:p w14:paraId="60114FEC">
      <w:pPr>
        <w:ind w:firstLine="0"/>
        <w:jc w:val="center"/>
      </w:pPr>
      <w:r>
        <w:rPr>
          <w:i/>
          <w:color w:val="808080"/>
        </w:rPr>
        <w:t>【此处插入截图：统计图表页】</w:t>
      </w:r>
    </w:p>
    <w:p w14:paraId="4FEF78BB">
      <w:pPr>
        <w:ind w:firstLine="0"/>
        <w:jc w:val="center"/>
      </w:pPr>
      <w:r>
        <w:t>图 统计图表页</w:t>
      </w:r>
    </w:p>
    <w:p w14:paraId="24B52B23">
      <w:pPr>
        <w:pStyle w:val="3"/>
      </w:pPr>
      <w:r>
        <w:rPr>
          <w:rFonts w:ascii="黑体" w:hAnsi="黑体" w:eastAsia="黑体"/>
          <w:color w:val="000000"/>
        </w:rPr>
        <w:t>附录 C 用户调研原始数据</w:t>
      </w:r>
    </w:p>
    <w:p w14:paraId="5BFBF60E">
      <w:pPr>
        <w:ind w:firstLine="420"/>
      </w:pPr>
      <w:r>
        <w:t>【请粘贴访谈记录、问卷结果或使用日志摘要。示例结构：用户 A—2026-05-20—创建 3 项任务、导入课表 1 次、反馈「计划卡片清晰」。】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8B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832</Words>
  <Characters>908</Characters>
  <Lines>0</Lines>
  <Paragraphs>0</Paragraphs>
  <TotalTime>2</TotalTime>
  <ScaleCrop>false</ScaleCrop>
  <LinksUpToDate>false</LinksUpToDate>
  <CharactersWithSpaces>948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OG</cp:lastModifiedBy>
  <dcterms:modified xsi:type="dcterms:W3CDTF">2026-06-10T09:18:23Z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eyJoZGlkIjoiMGZiOTkxMzhjYmQ3Yjk5NjUzZjcwY2JhYjQxYjRiNWMiLCJ1c2VySWQiOiI4MzAxODMxODYifQ==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549133DD37D34F429C9A2C6B565F0D83_12</vt:lpwstr>
  </property>
</Properties>
</file>