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B7ADD" w14:textId="77777777" w:rsidR="007B42ED" w:rsidRDefault="00000000">
      <w:pPr>
        <w:spacing w:after="4" w:line="259" w:lineRule="auto"/>
        <w:ind w:left="0" w:firstLine="0"/>
      </w:pPr>
      <w:r>
        <w:rPr>
          <w:b/>
          <w:sz w:val="48"/>
        </w:rPr>
        <w:t xml:space="preserve">Technical Proposal </w:t>
      </w:r>
    </w:p>
    <w:p w14:paraId="674531FF" w14:textId="77777777" w:rsidR="007B42ED" w:rsidRDefault="00000000">
      <w:pPr>
        <w:spacing w:after="370" w:line="259" w:lineRule="auto"/>
        <w:ind w:left="0" w:firstLine="0"/>
      </w:pPr>
      <w:r>
        <w:t xml:space="preserve"> </w:t>
      </w:r>
    </w:p>
    <w:p w14:paraId="649BE8F0" w14:textId="77777777" w:rsidR="007B42ED" w:rsidRDefault="00000000">
      <w:pPr>
        <w:pStyle w:val="Heading1"/>
        <w:ind w:left="-5"/>
      </w:pPr>
      <w:r>
        <w:t xml:space="preserve">Submitted by XYZ Inspection Ltd </w:t>
      </w:r>
    </w:p>
    <w:p w14:paraId="4C442F34" w14:textId="77777777" w:rsidR="007B42ED" w:rsidRDefault="00000000">
      <w:pPr>
        <w:spacing w:after="285" w:line="259" w:lineRule="auto"/>
        <w:ind w:left="0" w:firstLine="0"/>
      </w:pPr>
      <w:r>
        <w:t xml:space="preserve"> </w:t>
      </w:r>
    </w:p>
    <w:p w14:paraId="6ED3CCEF" w14:textId="77777777" w:rsidR="007B42ED" w:rsidRDefault="00000000">
      <w:pPr>
        <w:pStyle w:val="Heading2"/>
        <w:ind w:left="-5"/>
      </w:pPr>
      <w:r>
        <w:t xml:space="preserve">For: Moray Offshore Transmission Consortium (MOTC) </w:t>
      </w:r>
    </w:p>
    <w:p w14:paraId="4E69CE01" w14:textId="77777777" w:rsidR="007B42ED" w:rsidRDefault="00000000">
      <w:pPr>
        <w:spacing w:after="255" w:line="259" w:lineRule="auto"/>
        <w:ind w:left="0" w:firstLine="0"/>
      </w:pPr>
      <w:r>
        <w:t xml:space="preserve"> </w:t>
      </w:r>
    </w:p>
    <w:p w14:paraId="4C10ECD5" w14:textId="77777777" w:rsidR="007B42ED" w:rsidRDefault="00000000">
      <w:pPr>
        <w:ind w:left="-5"/>
      </w:pPr>
      <w:r>
        <w:rPr>
          <w:b/>
        </w:rPr>
        <w:t>Tender Title:</w:t>
      </w:r>
      <w:r>
        <w:t xml:space="preserve"> Subsea Cable Inspection, Survey, and Integrity Verification – Q4 2025 </w:t>
      </w:r>
    </w:p>
    <w:p w14:paraId="405A7382" w14:textId="77777777" w:rsidR="007B42ED" w:rsidRDefault="00000000">
      <w:pPr>
        <w:spacing w:after="267" w:line="249" w:lineRule="auto"/>
        <w:ind w:left="-5"/>
      </w:pPr>
      <w:r>
        <w:rPr>
          <w:b/>
        </w:rPr>
        <w:t>Tender Reference:</w:t>
      </w:r>
      <w:r>
        <w:t xml:space="preserve"> MOTC-CABLE-25 </w:t>
      </w:r>
    </w:p>
    <w:p w14:paraId="690E0AAE" w14:textId="77777777" w:rsidR="007B42ED" w:rsidRDefault="00000000">
      <w:pPr>
        <w:spacing w:after="267" w:line="249" w:lineRule="auto"/>
        <w:ind w:left="-5"/>
      </w:pPr>
      <w:r>
        <w:rPr>
          <w:b/>
        </w:rPr>
        <w:t>Submission Date:</w:t>
      </w:r>
      <w:r>
        <w:t xml:space="preserve"> 7 July 2025 </w:t>
      </w:r>
    </w:p>
    <w:p w14:paraId="5ABCA7DA" w14:textId="77777777" w:rsidR="007B42ED" w:rsidRDefault="00000000">
      <w:pPr>
        <w:spacing w:after="370" w:line="259" w:lineRule="auto"/>
        <w:ind w:left="0" w:firstLine="0"/>
      </w:pPr>
      <w:r>
        <w:t xml:space="preserve"> </w:t>
      </w:r>
    </w:p>
    <w:p w14:paraId="12802C97" w14:textId="77777777" w:rsidR="007B42ED" w:rsidRDefault="00000000">
      <w:pPr>
        <w:pStyle w:val="Heading1"/>
        <w:ind w:left="-5"/>
      </w:pPr>
      <w:r>
        <w:t xml:space="preserve">1. Company Profile </w:t>
      </w:r>
    </w:p>
    <w:p w14:paraId="5A3B60E4" w14:textId="77777777" w:rsidR="007B42ED" w:rsidRDefault="00000000">
      <w:pPr>
        <w:ind w:left="-5"/>
      </w:pPr>
      <w:r>
        <w:rPr>
          <w:b/>
        </w:rPr>
        <w:t>Registered Name:</w:t>
      </w:r>
      <w:r>
        <w:t xml:space="preserve"> XYZ Inspection Ltd </w:t>
      </w:r>
    </w:p>
    <w:p w14:paraId="3300E1F9" w14:textId="77777777" w:rsidR="007B42ED" w:rsidRDefault="00000000">
      <w:pPr>
        <w:spacing w:after="267" w:line="249" w:lineRule="auto"/>
        <w:ind w:left="-5"/>
      </w:pPr>
      <w:r>
        <w:rPr>
          <w:b/>
        </w:rPr>
        <w:t>Head Office:</w:t>
      </w:r>
      <w:r>
        <w:t xml:space="preserve"> </w:t>
      </w:r>
    </w:p>
    <w:p w14:paraId="43E9CA73" w14:textId="77777777" w:rsidR="007B42ED" w:rsidRDefault="00000000">
      <w:pPr>
        <w:ind w:left="-5"/>
      </w:pPr>
      <w:r>
        <w:t xml:space="preserve">Unit 4, Skyline Energy Park </w:t>
      </w:r>
    </w:p>
    <w:p w14:paraId="7B087212" w14:textId="77777777" w:rsidR="007B42ED" w:rsidRDefault="00000000">
      <w:pPr>
        <w:ind w:left="-5"/>
      </w:pPr>
      <w:r>
        <w:t xml:space="preserve">Claymore Drive, </w:t>
      </w:r>
      <w:proofErr w:type="spellStart"/>
      <w:r>
        <w:t>Bridgway</w:t>
      </w:r>
      <w:proofErr w:type="spellEnd"/>
      <w:r>
        <w:t xml:space="preserve"> View </w:t>
      </w:r>
    </w:p>
    <w:p w14:paraId="0E0D03A5" w14:textId="77777777" w:rsidR="007B42ED" w:rsidRDefault="00000000">
      <w:pPr>
        <w:ind w:left="-5"/>
      </w:pPr>
      <w:r>
        <w:t xml:space="preserve">Aberdeen, AB23 8GD, United Kingdom </w:t>
      </w:r>
    </w:p>
    <w:p w14:paraId="24518205" w14:textId="77777777" w:rsidR="007B42ED" w:rsidRDefault="00000000">
      <w:pPr>
        <w:spacing w:after="263" w:line="259" w:lineRule="auto"/>
        <w:ind w:left="0" w:firstLine="0"/>
      </w:pPr>
      <w:r>
        <w:t xml:space="preserve"> </w:t>
      </w:r>
    </w:p>
    <w:p w14:paraId="65F5D2AE" w14:textId="77777777" w:rsidR="007B42ED" w:rsidRDefault="00000000">
      <w:pPr>
        <w:spacing w:after="267" w:line="249" w:lineRule="auto"/>
        <w:ind w:left="-5"/>
      </w:pPr>
      <w:r>
        <w:rPr>
          <w:b/>
        </w:rPr>
        <w:t>Company Registration Number:</w:t>
      </w:r>
      <w:r>
        <w:t xml:space="preserve"> SC482916 </w:t>
      </w:r>
    </w:p>
    <w:p w14:paraId="22A04763" w14:textId="77777777" w:rsidR="007B42ED" w:rsidRDefault="00000000">
      <w:pPr>
        <w:spacing w:after="267" w:line="249" w:lineRule="auto"/>
        <w:ind w:left="-5"/>
      </w:pPr>
      <w:r>
        <w:rPr>
          <w:b/>
        </w:rPr>
        <w:t>VAT Number:</w:t>
      </w:r>
      <w:r>
        <w:t xml:space="preserve"> GB264739182 </w:t>
      </w:r>
    </w:p>
    <w:p w14:paraId="79DF6333" w14:textId="77777777" w:rsidR="007B42ED" w:rsidRDefault="00000000">
      <w:pPr>
        <w:ind w:left="-5"/>
      </w:pPr>
      <w:r>
        <w:rPr>
          <w:b/>
        </w:rPr>
        <w:t>Website:</w:t>
      </w:r>
      <w:r>
        <w:t xml:space="preserve"> www.xyzinspection.co.uk </w:t>
      </w:r>
    </w:p>
    <w:p w14:paraId="09ED8B40" w14:textId="77777777" w:rsidR="007B42ED" w:rsidRDefault="00000000">
      <w:pPr>
        <w:spacing w:after="255" w:line="259" w:lineRule="auto"/>
        <w:ind w:left="0" w:firstLine="0"/>
      </w:pPr>
      <w:r>
        <w:t xml:space="preserve"> </w:t>
      </w:r>
    </w:p>
    <w:p w14:paraId="7903C321" w14:textId="77777777" w:rsidR="007B42ED" w:rsidRDefault="00000000">
      <w:pPr>
        <w:ind w:left="-5"/>
      </w:pPr>
      <w:r>
        <w:t xml:space="preserve">XYZ Inspection Ltd is a UK-registered subsea services provider with over 14 years of experience delivering high-resolution inspection and survey solutions to clients across the offshore wind, interconnector, and oil &amp; gas sectors. We </w:t>
      </w:r>
      <w:proofErr w:type="spellStart"/>
      <w:r>
        <w:t>specialise</w:t>
      </w:r>
      <w:proofErr w:type="spellEnd"/>
      <w:r>
        <w:t xml:space="preserve"> in high-voltage cable inspections, structural integrity assessments, and ROV-based diagnostics. </w:t>
      </w:r>
    </w:p>
    <w:p w14:paraId="2061C1A0" w14:textId="77777777" w:rsidR="007B42ED" w:rsidRDefault="00000000">
      <w:pPr>
        <w:pStyle w:val="Heading1"/>
        <w:ind w:left="-5"/>
      </w:pPr>
      <w:r>
        <w:lastRenderedPageBreak/>
        <w:t xml:space="preserve">2. Project Understanding &amp; Objectives </w:t>
      </w:r>
    </w:p>
    <w:p w14:paraId="614DDB88" w14:textId="77777777" w:rsidR="007B42ED" w:rsidRDefault="00000000">
      <w:pPr>
        <w:ind w:left="-5"/>
      </w:pPr>
      <w:r>
        <w:t xml:space="preserve">We understand that the Moray Offshore Transmission Consortium (MOTC) is initiating a targeted campaign to assess the structural and burial integrity of 220 km of subsea export cables currently in operation. This follows environmental observations suggesting </w:t>
      </w:r>
      <w:proofErr w:type="spellStart"/>
      <w:r>
        <w:t>localised</w:t>
      </w:r>
      <w:proofErr w:type="spellEnd"/>
      <w:r>
        <w:t xml:space="preserve"> seabed mobility and potential exposure of joints, free spans, or strain points. </w:t>
      </w:r>
    </w:p>
    <w:p w14:paraId="02EBEA65" w14:textId="77777777" w:rsidR="007B42ED" w:rsidRDefault="00000000">
      <w:pPr>
        <w:spacing w:after="268"/>
        <w:ind w:left="-5"/>
      </w:pPr>
      <w:r>
        <w:t xml:space="preserve">The campaign’s core objectives include: </w:t>
      </w:r>
    </w:p>
    <w:p w14:paraId="2F8BCD14" w14:textId="77777777" w:rsidR="007B42ED" w:rsidRDefault="00000000">
      <w:pPr>
        <w:numPr>
          <w:ilvl w:val="0"/>
          <w:numId w:val="1"/>
        </w:numPr>
        <w:spacing w:after="11"/>
        <w:ind w:hanging="360"/>
      </w:pPr>
      <w:r>
        <w:t xml:space="preserve">High-resolution bathymetric and geophysical survey of defined cable corridors </w:t>
      </w:r>
    </w:p>
    <w:p w14:paraId="21474E70" w14:textId="77777777" w:rsidR="007B42ED" w:rsidRDefault="00000000">
      <w:pPr>
        <w:numPr>
          <w:ilvl w:val="0"/>
          <w:numId w:val="1"/>
        </w:numPr>
        <w:spacing w:after="0"/>
        <w:ind w:hanging="360"/>
      </w:pPr>
      <w:r>
        <w:t xml:space="preserve">Visual ROV-based inspections of joints, clamps, touchdown points, and crossing structures </w:t>
      </w:r>
    </w:p>
    <w:p w14:paraId="4798E4D2" w14:textId="77777777" w:rsidR="007B42ED" w:rsidRDefault="00000000">
      <w:pPr>
        <w:numPr>
          <w:ilvl w:val="0"/>
          <w:numId w:val="1"/>
        </w:numPr>
        <w:spacing w:after="11"/>
        <w:ind w:hanging="360"/>
      </w:pPr>
      <w:r>
        <w:t xml:space="preserve">Burial depth assessment with GIS correlation to “as-laid” data </w:t>
      </w:r>
    </w:p>
    <w:p w14:paraId="4F8F26BA" w14:textId="77777777" w:rsidR="007B42ED" w:rsidRDefault="00000000">
      <w:pPr>
        <w:numPr>
          <w:ilvl w:val="0"/>
          <w:numId w:val="1"/>
        </w:numPr>
        <w:spacing w:after="11"/>
        <w:ind w:hanging="360"/>
      </w:pPr>
      <w:r>
        <w:t xml:space="preserve">Bend radius verification and stress modelling </w:t>
      </w:r>
    </w:p>
    <w:p w14:paraId="41CD90A0" w14:textId="77777777" w:rsidR="007B42ED" w:rsidRDefault="00000000">
      <w:pPr>
        <w:numPr>
          <w:ilvl w:val="0"/>
          <w:numId w:val="1"/>
        </w:numPr>
        <w:ind w:hanging="360"/>
      </w:pPr>
      <w:r>
        <w:t>Provision of an intervention-</w:t>
      </w:r>
      <w:proofErr w:type="spellStart"/>
      <w:r>
        <w:t>prioritised</w:t>
      </w:r>
      <w:proofErr w:type="spellEnd"/>
      <w:r>
        <w:t xml:space="preserve"> integrity report, compliant with regulatory standards </w:t>
      </w:r>
    </w:p>
    <w:p w14:paraId="063228EA" w14:textId="77777777" w:rsidR="007B42ED" w:rsidRDefault="00000000">
      <w:pPr>
        <w:spacing w:after="379"/>
        <w:ind w:left="-5"/>
      </w:pPr>
      <w:r>
        <w:t xml:space="preserve">XYZ Inspection has delivered over 650 km of cumulative export cable inspections and is equipped to deliver full-scope services safely, efficiently, and within the seasonal weather window. </w:t>
      </w:r>
    </w:p>
    <w:p w14:paraId="4D5843DE" w14:textId="77777777" w:rsidR="007B42ED" w:rsidRDefault="00000000">
      <w:pPr>
        <w:pStyle w:val="Heading1"/>
        <w:spacing w:after="160"/>
        <w:ind w:left="-5"/>
      </w:pPr>
      <w:r>
        <w:t xml:space="preserve">3. Technical Approach &amp; Methodology </w:t>
      </w:r>
    </w:p>
    <w:p w14:paraId="4E307197" w14:textId="77777777" w:rsidR="007B42ED" w:rsidRDefault="00000000">
      <w:pPr>
        <w:pStyle w:val="Heading2"/>
        <w:ind w:left="-5"/>
      </w:pPr>
      <w:r>
        <w:t xml:space="preserve">3.1 Project Planning &amp; Mobilisation </w:t>
      </w:r>
    </w:p>
    <w:p w14:paraId="338294CF" w14:textId="77777777" w:rsidR="007B42ED" w:rsidRDefault="00000000">
      <w:pPr>
        <w:numPr>
          <w:ilvl w:val="0"/>
          <w:numId w:val="2"/>
        </w:numPr>
        <w:spacing w:after="0"/>
        <w:ind w:hanging="360"/>
      </w:pPr>
      <w:r>
        <w:rPr>
          <w:b/>
        </w:rPr>
        <w:t>Kick-off Meeting:</w:t>
      </w:r>
      <w:r>
        <w:t xml:space="preserve"> We will hold a pre-</w:t>
      </w:r>
      <w:proofErr w:type="spellStart"/>
      <w:r>
        <w:t>mobilisation</w:t>
      </w:r>
      <w:proofErr w:type="spellEnd"/>
      <w:r>
        <w:t xml:space="preserve"> technical session with MOTC’s project team to align scope, geodata, and permit expectations. </w:t>
      </w:r>
    </w:p>
    <w:p w14:paraId="339392B4" w14:textId="77777777" w:rsidR="007B42ED" w:rsidRDefault="00000000">
      <w:pPr>
        <w:numPr>
          <w:ilvl w:val="0"/>
          <w:numId w:val="2"/>
        </w:numPr>
        <w:spacing w:after="0"/>
        <w:ind w:hanging="360"/>
      </w:pPr>
      <w:proofErr w:type="spellStart"/>
      <w:r>
        <w:rPr>
          <w:b/>
        </w:rPr>
        <w:t>Mobilisation</w:t>
      </w:r>
      <w:proofErr w:type="spellEnd"/>
      <w:r>
        <w:rPr>
          <w:b/>
        </w:rPr>
        <w:t xml:space="preserve"> Port:</w:t>
      </w:r>
      <w:r>
        <w:t xml:space="preserve"> Peterhead or Montrose depending on vessel schedule; 48-hour turnaround. </w:t>
      </w:r>
    </w:p>
    <w:p w14:paraId="3F6FE480" w14:textId="77777777" w:rsidR="007B42ED" w:rsidRDefault="00000000">
      <w:pPr>
        <w:numPr>
          <w:ilvl w:val="0"/>
          <w:numId w:val="2"/>
        </w:numPr>
        <w:spacing w:after="293"/>
        <w:ind w:hanging="360"/>
      </w:pPr>
      <w:r>
        <w:rPr>
          <w:b/>
        </w:rPr>
        <w:t>HSE Readiness:</w:t>
      </w:r>
      <w:r>
        <w:t xml:space="preserve"> Method statements, risk assessments, and emergency protocols submitted 7 days prior to </w:t>
      </w:r>
      <w:proofErr w:type="spellStart"/>
      <w:r>
        <w:t>mobilisation</w:t>
      </w:r>
      <w:proofErr w:type="spellEnd"/>
      <w:r>
        <w:t xml:space="preserve">. </w:t>
      </w:r>
    </w:p>
    <w:p w14:paraId="429DC590" w14:textId="77777777" w:rsidR="007B42ED" w:rsidRDefault="00000000">
      <w:pPr>
        <w:pStyle w:val="Heading2"/>
        <w:ind w:left="-5"/>
      </w:pPr>
      <w:r>
        <w:t xml:space="preserve">3.2 Survey Operations </w:t>
      </w:r>
    </w:p>
    <w:p w14:paraId="39B0EE98" w14:textId="77777777" w:rsidR="007B42ED" w:rsidRDefault="00000000">
      <w:pPr>
        <w:spacing w:after="267" w:line="249" w:lineRule="auto"/>
        <w:ind w:left="-5"/>
      </w:pPr>
      <w:r>
        <w:rPr>
          <w:b/>
        </w:rPr>
        <w:t xml:space="preserve">[GPT generated technical content goes here. This should be generated using the text in the text box answers to Q1. Instruct the GPT to create section headers for the various parts of the methodology. Instruct the GPT to be very thorough and act as a subsea technical manager describing their methodology for carrying out subsea cable inspection and surveying based on the information given from Q1.] </w:t>
      </w:r>
    </w:p>
    <w:p w14:paraId="53BE096C" w14:textId="77777777" w:rsidR="007B42ED" w:rsidRDefault="00000000">
      <w:pPr>
        <w:spacing w:after="255" w:line="259" w:lineRule="auto"/>
        <w:ind w:left="0" w:firstLine="0"/>
      </w:pPr>
      <w:r>
        <w:t xml:space="preserve"> </w:t>
      </w:r>
    </w:p>
    <w:p w14:paraId="3C7C43A9" w14:textId="77777777" w:rsidR="007B42ED" w:rsidRDefault="00000000">
      <w:pPr>
        <w:spacing w:after="255" w:line="259" w:lineRule="auto"/>
        <w:ind w:left="0" w:firstLine="0"/>
      </w:pPr>
      <w:r>
        <w:t xml:space="preserve"> </w:t>
      </w:r>
    </w:p>
    <w:p w14:paraId="063C728E" w14:textId="77777777" w:rsidR="007B42ED" w:rsidRDefault="00000000">
      <w:pPr>
        <w:spacing w:after="255" w:line="259" w:lineRule="auto"/>
        <w:ind w:left="0" w:firstLine="0"/>
      </w:pPr>
      <w:r>
        <w:t xml:space="preserve"> </w:t>
      </w:r>
    </w:p>
    <w:p w14:paraId="580361FD" w14:textId="77777777" w:rsidR="007B42ED" w:rsidRDefault="00000000">
      <w:pPr>
        <w:spacing w:after="260" w:line="259" w:lineRule="auto"/>
        <w:ind w:left="0" w:firstLine="0"/>
      </w:pPr>
      <w:r>
        <w:t xml:space="preserve"> </w:t>
      </w:r>
    </w:p>
    <w:p w14:paraId="14D30DCA" w14:textId="77777777" w:rsidR="007B42ED" w:rsidRDefault="00000000">
      <w:pPr>
        <w:spacing w:after="0" w:line="259" w:lineRule="auto"/>
        <w:ind w:left="0" w:firstLine="0"/>
      </w:pPr>
      <w:r>
        <w:lastRenderedPageBreak/>
        <w:t xml:space="preserve"> </w:t>
      </w:r>
    </w:p>
    <w:p w14:paraId="7FC4C0EA" w14:textId="77777777" w:rsidR="007B42ED" w:rsidRDefault="00000000">
      <w:pPr>
        <w:pStyle w:val="Heading1"/>
        <w:spacing w:after="160"/>
        <w:ind w:left="-5"/>
      </w:pPr>
      <w:r>
        <w:t xml:space="preserve">4. Reporting &amp; Deliverables </w:t>
      </w:r>
    </w:p>
    <w:p w14:paraId="3A29DC9A" w14:textId="77777777" w:rsidR="007B42ED" w:rsidRDefault="00000000">
      <w:pPr>
        <w:pStyle w:val="Heading2"/>
        <w:ind w:left="-5"/>
      </w:pPr>
      <w:r>
        <w:t xml:space="preserve">4.1 Interim Deliverables </w:t>
      </w:r>
    </w:p>
    <w:p w14:paraId="7300C2B4" w14:textId="77777777" w:rsidR="007B42ED" w:rsidRDefault="00000000">
      <w:pPr>
        <w:numPr>
          <w:ilvl w:val="0"/>
          <w:numId w:val="3"/>
        </w:numPr>
        <w:spacing w:after="11"/>
        <w:ind w:hanging="360"/>
      </w:pPr>
      <w:r>
        <w:t xml:space="preserve">Daily progress logs and raw sonar/ROV data (via secure FTP) </w:t>
      </w:r>
    </w:p>
    <w:p w14:paraId="7F3A6D85" w14:textId="77777777" w:rsidR="007B42ED" w:rsidRDefault="00000000">
      <w:pPr>
        <w:numPr>
          <w:ilvl w:val="0"/>
          <w:numId w:val="3"/>
        </w:numPr>
        <w:ind w:hanging="360"/>
      </w:pPr>
      <w:r>
        <w:t xml:space="preserve">Preliminary burial depth heatmaps per segment (optional) </w:t>
      </w:r>
    </w:p>
    <w:p w14:paraId="7F888A5D" w14:textId="77777777" w:rsidR="007B42ED" w:rsidRDefault="00000000">
      <w:pPr>
        <w:spacing w:after="280" w:line="259" w:lineRule="auto"/>
        <w:ind w:left="0" w:firstLine="0"/>
      </w:pPr>
      <w:r>
        <w:t xml:space="preserve"> </w:t>
      </w:r>
    </w:p>
    <w:p w14:paraId="34310626" w14:textId="77777777" w:rsidR="007B42ED" w:rsidRDefault="00000000">
      <w:pPr>
        <w:pStyle w:val="Heading2"/>
        <w:ind w:left="-5"/>
      </w:pPr>
      <w:r>
        <w:t xml:space="preserve">4.2 Final Report Package </w:t>
      </w:r>
    </w:p>
    <w:p w14:paraId="57C5BD17" w14:textId="77777777" w:rsidR="007B42ED" w:rsidRDefault="00000000">
      <w:pPr>
        <w:ind w:left="-5"/>
      </w:pPr>
      <w:r>
        <w:t xml:space="preserve">Delivered within 15 working days of </w:t>
      </w:r>
      <w:proofErr w:type="spellStart"/>
      <w:r>
        <w:t>demobilisation</w:t>
      </w:r>
      <w:proofErr w:type="spellEnd"/>
      <w:r>
        <w:t xml:space="preserve">, including: </w:t>
      </w:r>
    </w:p>
    <w:p w14:paraId="57F3FAAA" w14:textId="77777777" w:rsidR="007B42ED" w:rsidRDefault="00000000">
      <w:pPr>
        <w:numPr>
          <w:ilvl w:val="0"/>
          <w:numId w:val="4"/>
        </w:numPr>
        <w:spacing w:after="11"/>
        <w:ind w:hanging="360"/>
      </w:pPr>
      <w:r>
        <w:t xml:space="preserve">Executive summary and inspection overview </w:t>
      </w:r>
    </w:p>
    <w:p w14:paraId="45E42765" w14:textId="77777777" w:rsidR="007B42ED" w:rsidRDefault="00000000">
      <w:pPr>
        <w:numPr>
          <w:ilvl w:val="0"/>
          <w:numId w:val="4"/>
        </w:numPr>
        <w:spacing w:after="11"/>
        <w:ind w:hanging="360"/>
      </w:pPr>
      <w:r>
        <w:t xml:space="preserve">GIS-linked seabed condition maps (KMZ + static PDF format) </w:t>
      </w:r>
    </w:p>
    <w:p w14:paraId="5CC82D26" w14:textId="77777777" w:rsidR="007B42ED" w:rsidRDefault="00000000">
      <w:pPr>
        <w:numPr>
          <w:ilvl w:val="0"/>
          <w:numId w:val="4"/>
        </w:numPr>
        <w:spacing w:after="11"/>
        <w:ind w:hanging="360"/>
      </w:pPr>
      <w:r>
        <w:t xml:space="preserve">Annotated sonar and ROV visuals with timestamped stills </w:t>
      </w:r>
    </w:p>
    <w:p w14:paraId="0678F462" w14:textId="77777777" w:rsidR="007B42ED" w:rsidRDefault="00000000">
      <w:pPr>
        <w:numPr>
          <w:ilvl w:val="0"/>
          <w:numId w:val="4"/>
        </w:numPr>
        <w:spacing w:after="11"/>
        <w:ind w:hanging="360"/>
      </w:pPr>
      <w:r>
        <w:t xml:space="preserve">Cable integrity matrix with priority-ranked intervention scoring </w:t>
      </w:r>
    </w:p>
    <w:p w14:paraId="69440474" w14:textId="77777777" w:rsidR="007B42ED" w:rsidRDefault="00000000">
      <w:pPr>
        <w:numPr>
          <w:ilvl w:val="0"/>
          <w:numId w:val="4"/>
        </w:numPr>
        <w:ind w:hanging="360"/>
      </w:pPr>
      <w:r>
        <w:t xml:space="preserve">Appendices with vessel logs, calibration data, and weather downtime </w:t>
      </w:r>
    </w:p>
    <w:p w14:paraId="716BC076" w14:textId="77777777" w:rsidR="007B42ED" w:rsidRDefault="00000000">
      <w:pPr>
        <w:spacing w:after="268"/>
        <w:ind w:left="-5"/>
      </w:pPr>
      <w:r>
        <w:t xml:space="preserve">A post-submission review workshop will be held at MOTC’s preferred location (or remotely) to walk through the report findings and field technical queries. </w:t>
      </w:r>
    </w:p>
    <w:p w14:paraId="10F211B6" w14:textId="2848F832" w:rsidR="007B42ED" w:rsidRDefault="00000000" w:rsidP="00457221">
      <w:pPr>
        <w:spacing w:after="255" w:line="259" w:lineRule="auto"/>
        <w:ind w:left="0" w:firstLine="0"/>
      </w:pPr>
      <w:r>
        <w:t xml:space="preserve">  </w:t>
      </w:r>
    </w:p>
    <w:p w14:paraId="319E2266" w14:textId="77777777" w:rsidR="007B42ED" w:rsidRDefault="00000000">
      <w:pPr>
        <w:pStyle w:val="Heading1"/>
        <w:spacing w:after="0"/>
        <w:ind w:left="-5"/>
      </w:pPr>
      <w:r>
        <w:t xml:space="preserve">5. Equipment &amp; Asset Inventory </w:t>
      </w:r>
    </w:p>
    <w:tbl>
      <w:tblPr>
        <w:tblStyle w:val="TableGrid"/>
        <w:tblW w:w="9019" w:type="dxa"/>
        <w:tblInd w:w="5" w:type="dxa"/>
        <w:tblCellMar>
          <w:top w:w="64" w:type="dxa"/>
          <w:left w:w="105" w:type="dxa"/>
          <w:bottom w:w="0" w:type="dxa"/>
          <w:right w:w="45" w:type="dxa"/>
        </w:tblCellMar>
        <w:tblLook w:val="04A0" w:firstRow="1" w:lastRow="0" w:firstColumn="1" w:lastColumn="0" w:noHBand="0" w:noVBand="1"/>
      </w:tblPr>
      <w:tblGrid>
        <w:gridCol w:w="1311"/>
        <w:gridCol w:w="3587"/>
        <w:gridCol w:w="4121"/>
      </w:tblGrid>
      <w:tr w:rsidR="007B42ED" w14:paraId="2FC9DC21" w14:textId="77777777">
        <w:trPr>
          <w:trHeight w:val="285"/>
        </w:trPr>
        <w:tc>
          <w:tcPr>
            <w:tcW w:w="1311" w:type="dxa"/>
            <w:tcBorders>
              <w:top w:val="single" w:sz="4" w:space="0" w:color="000000"/>
              <w:left w:val="single" w:sz="4" w:space="0" w:color="000000"/>
              <w:bottom w:val="single" w:sz="4" w:space="0" w:color="000000"/>
              <w:right w:val="single" w:sz="4" w:space="0" w:color="000000"/>
            </w:tcBorders>
          </w:tcPr>
          <w:p w14:paraId="1A9A6E23" w14:textId="77777777" w:rsidR="007B42ED" w:rsidRDefault="00000000">
            <w:pPr>
              <w:spacing w:after="0" w:line="259" w:lineRule="auto"/>
              <w:ind w:left="0" w:right="51" w:firstLine="0"/>
              <w:jc w:val="center"/>
            </w:pPr>
            <w:r>
              <w:rPr>
                <w:b/>
              </w:rPr>
              <w:t xml:space="preserve">Asset </w:t>
            </w:r>
          </w:p>
        </w:tc>
        <w:tc>
          <w:tcPr>
            <w:tcW w:w="3587" w:type="dxa"/>
            <w:tcBorders>
              <w:top w:val="single" w:sz="4" w:space="0" w:color="000000"/>
              <w:left w:val="single" w:sz="4" w:space="0" w:color="000000"/>
              <w:bottom w:val="single" w:sz="4" w:space="0" w:color="000000"/>
              <w:right w:val="single" w:sz="4" w:space="0" w:color="000000"/>
            </w:tcBorders>
          </w:tcPr>
          <w:p w14:paraId="317FE857" w14:textId="77777777" w:rsidR="007B42ED" w:rsidRDefault="00000000">
            <w:pPr>
              <w:spacing w:after="0" w:line="259" w:lineRule="auto"/>
              <w:ind w:left="0" w:right="70" w:firstLine="0"/>
              <w:jc w:val="center"/>
            </w:pPr>
            <w:r>
              <w:rPr>
                <w:b/>
              </w:rPr>
              <w:t xml:space="preserve">Model/Type </w:t>
            </w:r>
          </w:p>
        </w:tc>
        <w:tc>
          <w:tcPr>
            <w:tcW w:w="4122" w:type="dxa"/>
            <w:tcBorders>
              <w:top w:val="single" w:sz="4" w:space="0" w:color="000000"/>
              <w:left w:val="single" w:sz="4" w:space="0" w:color="000000"/>
              <w:bottom w:val="single" w:sz="4" w:space="0" w:color="000000"/>
              <w:right w:val="single" w:sz="4" w:space="0" w:color="000000"/>
            </w:tcBorders>
          </w:tcPr>
          <w:p w14:paraId="13013138" w14:textId="77777777" w:rsidR="007B42ED" w:rsidRDefault="00000000">
            <w:pPr>
              <w:spacing w:after="0" w:line="259" w:lineRule="auto"/>
              <w:ind w:left="0" w:right="72" w:firstLine="0"/>
              <w:jc w:val="center"/>
            </w:pPr>
            <w:r>
              <w:rPr>
                <w:b/>
              </w:rPr>
              <w:t xml:space="preserve">Function </w:t>
            </w:r>
          </w:p>
        </w:tc>
      </w:tr>
      <w:tr w:rsidR="007B42ED" w14:paraId="1199E537" w14:textId="77777777">
        <w:trPr>
          <w:trHeight w:val="560"/>
        </w:trPr>
        <w:tc>
          <w:tcPr>
            <w:tcW w:w="1311" w:type="dxa"/>
            <w:tcBorders>
              <w:top w:val="single" w:sz="4" w:space="0" w:color="000000"/>
              <w:left w:val="single" w:sz="4" w:space="0" w:color="000000"/>
              <w:bottom w:val="single" w:sz="4" w:space="0" w:color="000000"/>
              <w:right w:val="single" w:sz="4" w:space="0" w:color="000000"/>
            </w:tcBorders>
          </w:tcPr>
          <w:p w14:paraId="6E0EACF6" w14:textId="77777777" w:rsidR="007B42ED" w:rsidRDefault="00000000">
            <w:pPr>
              <w:spacing w:after="0" w:line="259" w:lineRule="auto"/>
              <w:ind w:left="5" w:firstLine="0"/>
            </w:pPr>
            <w:r>
              <w:t xml:space="preserve">Vessel </w:t>
            </w:r>
          </w:p>
        </w:tc>
        <w:tc>
          <w:tcPr>
            <w:tcW w:w="3587" w:type="dxa"/>
            <w:tcBorders>
              <w:top w:val="single" w:sz="4" w:space="0" w:color="000000"/>
              <w:left w:val="single" w:sz="4" w:space="0" w:color="000000"/>
              <w:bottom w:val="single" w:sz="4" w:space="0" w:color="000000"/>
              <w:right w:val="single" w:sz="4" w:space="0" w:color="000000"/>
            </w:tcBorders>
          </w:tcPr>
          <w:p w14:paraId="440E4471" w14:textId="77777777" w:rsidR="007B42ED" w:rsidRDefault="00000000">
            <w:pPr>
              <w:spacing w:after="0" w:line="259" w:lineRule="auto"/>
              <w:ind w:left="5" w:firstLine="0"/>
            </w:pPr>
            <w:r>
              <w:t xml:space="preserve">MV Sentinel (DP2) </w:t>
            </w:r>
          </w:p>
        </w:tc>
        <w:tc>
          <w:tcPr>
            <w:tcW w:w="4122" w:type="dxa"/>
            <w:tcBorders>
              <w:top w:val="single" w:sz="4" w:space="0" w:color="000000"/>
              <w:left w:val="single" w:sz="4" w:space="0" w:color="000000"/>
              <w:bottom w:val="single" w:sz="4" w:space="0" w:color="000000"/>
              <w:right w:val="single" w:sz="4" w:space="0" w:color="000000"/>
            </w:tcBorders>
          </w:tcPr>
          <w:p w14:paraId="72646C41" w14:textId="77777777" w:rsidR="007B42ED" w:rsidRDefault="00000000">
            <w:pPr>
              <w:spacing w:after="0" w:line="259" w:lineRule="auto"/>
              <w:ind w:left="0" w:firstLine="0"/>
            </w:pPr>
            <w:r>
              <w:t xml:space="preserve">60m survey support vessel, 30-day endurance </w:t>
            </w:r>
          </w:p>
        </w:tc>
      </w:tr>
      <w:tr w:rsidR="007B42ED" w14:paraId="0E64FEDB" w14:textId="77777777">
        <w:trPr>
          <w:trHeight w:val="290"/>
        </w:trPr>
        <w:tc>
          <w:tcPr>
            <w:tcW w:w="1311" w:type="dxa"/>
            <w:tcBorders>
              <w:top w:val="single" w:sz="4" w:space="0" w:color="000000"/>
              <w:left w:val="single" w:sz="4" w:space="0" w:color="000000"/>
              <w:bottom w:val="single" w:sz="4" w:space="0" w:color="000000"/>
              <w:right w:val="single" w:sz="4" w:space="0" w:color="000000"/>
            </w:tcBorders>
          </w:tcPr>
          <w:p w14:paraId="57FB1C29" w14:textId="77777777" w:rsidR="007B42ED" w:rsidRDefault="00000000">
            <w:pPr>
              <w:spacing w:after="0" w:line="259" w:lineRule="auto"/>
              <w:ind w:left="5" w:firstLine="0"/>
            </w:pPr>
            <w:r>
              <w:t xml:space="preserve">Sonar </w:t>
            </w:r>
          </w:p>
        </w:tc>
        <w:tc>
          <w:tcPr>
            <w:tcW w:w="3587" w:type="dxa"/>
            <w:tcBorders>
              <w:top w:val="single" w:sz="4" w:space="0" w:color="000000"/>
              <w:left w:val="single" w:sz="4" w:space="0" w:color="000000"/>
              <w:bottom w:val="single" w:sz="4" w:space="0" w:color="000000"/>
              <w:right w:val="single" w:sz="4" w:space="0" w:color="000000"/>
            </w:tcBorders>
          </w:tcPr>
          <w:p w14:paraId="57743F0A" w14:textId="77777777" w:rsidR="007B42ED" w:rsidRDefault="00000000">
            <w:pPr>
              <w:spacing w:after="0" w:line="259" w:lineRule="auto"/>
              <w:ind w:left="5" w:firstLine="0"/>
            </w:pPr>
            <w:r>
              <w:t xml:space="preserve">Kongsberg EM2040 </w:t>
            </w:r>
          </w:p>
        </w:tc>
        <w:tc>
          <w:tcPr>
            <w:tcW w:w="4122" w:type="dxa"/>
            <w:tcBorders>
              <w:top w:val="single" w:sz="4" w:space="0" w:color="000000"/>
              <w:left w:val="single" w:sz="4" w:space="0" w:color="000000"/>
              <w:bottom w:val="single" w:sz="4" w:space="0" w:color="000000"/>
              <w:right w:val="single" w:sz="4" w:space="0" w:color="000000"/>
            </w:tcBorders>
          </w:tcPr>
          <w:p w14:paraId="21A33CEC" w14:textId="77777777" w:rsidR="007B42ED" w:rsidRDefault="00000000">
            <w:pPr>
              <w:spacing w:after="0" w:line="259" w:lineRule="auto"/>
              <w:ind w:left="0" w:firstLine="0"/>
            </w:pPr>
            <w:r>
              <w:t xml:space="preserve">High-res MBES </w:t>
            </w:r>
          </w:p>
        </w:tc>
      </w:tr>
      <w:tr w:rsidR="007B42ED" w14:paraId="67875E76" w14:textId="77777777">
        <w:trPr>
          <w:trHeight w:val="285"/>
        </w:trPr>
        <w:tc>
          <w:tcPr>
            <w:tcW w:w="1311" w:type="dxa"/>
            <w:tcBorders>
              <w:top w:val="single" w:sz="4" w:space="0" w:color="000000"/>
              <w:left w:val="single" w:sz="4" w:space="0" w:color="000000"/>
              <w:bottom w:val="single" w:sz="4" w:space="0" w:color="000000"/>
              <w:right w:val="single" w:sz="4" w:space="0" w:color="000000"/>
            </w:tcBorders>
          </w:tcPr>
          <w:p w14:paraId="5391D839" w14:textId="77777777" w:rsidR="007B42ED" w:rsidRDefault="00000000">
            <w:pPr>
              <w:spacing w:after="0" w:line="259" w:lineRule="auto"/>
              <w:ind w:left="5" w:firstLine="0"/>
            </w:pPr>
            <w:r>
              <w:t xml:space="preserve">SSS </w:t>
            </w:r>
          </w:p>
        </w:tc>
        <w:tc>
          <w:tcPr>
            <w:tcW w:w="3587" w:type="dxa"/>
            <w:tcBorders>
              <w:top w:val="single" w:sz="4" w:space="0" w:color="000000"/>
              <w:left w:val="single" w:sz="4" w:space="0" w:color="000000"/>
              <w:bottom w:val="single" w:sz="4" w:space="0" w:color="000000"/>
              <w:right w:val="single" w:sz="4" w:space="0" w:color="000000"/>
            </w:tcBorders>
          </w:tcPr>
          <w:p w14:paraId="1D20D32F" w14:textId="77777777" w:rsidR="007B42ED" w:rsidRDefault="00000000">
            <w:pPr>
              <w:spacing w:after="0" w:line="259" w:lineRule="auto"/>
              <w:ind w:left="5" w:firstLine="0"/>
            </w:pPr>
            <w:proofErr w:type="spellStart"/>
            <w:r>
              <w:t>Edgetech</w:t>
            </w:r>
            <w:proofErr w:type="spellEnd"/>
            <w:r>
              <w:t xml:space="preserve"> 4205 </w:t>
            </w:r>
          </w:p>
        </w:tc>
        <w:tc>
          <w:tcPr>
            <w:tcW w:w="4122" w:type="dxa"/>
            <w:tcBorders>
              <w:top w:val="single" w:sz="4" w:space="0" w:color="000000"/>
              <w:left w:val="single" w:sz="4" w:space="0" w:color="000000"/>
              <w:bottom w:val="single" w:sz="4" w:space="0" w:color="000000"/>
              <w:right w:val="single" w:sz="4" w:space="0" w:color="000000"/>
            </w:tcBorders>
          </w:tcPr>
          <w:p w14:paraId="0F5268B3" w14:textId="77777777" w:rsidR="007B42ED" w:rsidRDefault="00000000">
            <w:pPr>
              <w:spacing w:after="0" w:line="259" w:lineRule="auto"/>
              <w:ind w:left="0" w:firstLine="0"/>
            </w:pPr>
            <w:r>
              <w:t xml:space="preserve">Dual-frequency side-scan sonar </w:t>
            </w:r>
          </w:p>
        </w:tc>
      </w:tr>
      <w:tr w:rsidR="007B42ED" w14:paraId="42D47E9C" w14:textId="77777777">
        <w:trPr>
          <w:trHeight w:val="285"/>
        </w:trPr>
        <w:tc>
          <w:tcPr>
            <w:tcW w:w="1311" w:type="dxa"/>
            <w:tcBorders>
              <w:top w:val="single" w:sz="4" w:space="0" w:color="000000"/>
              <w:left w:val="single" w:sz="4" w:space="0" w:color="000000"/>
              <w:bottom w:val="single" w:sz="4" w:space="0" w:color="000000"/>
              <w:right w:val="single" w:sz="4" w:space="0" w:color="000000"/>
            </w:tcBorders>
          </w:tcPr>
          <w:p w14:paraId="4F3FC0FD" w14:textId="77777777" w:rsidR="007B42ED" w:rsidRDefault="00000000">
            <w:pPr>
              <w:spacing w:after="0" w:line="259" w:lineRule="auto"/>
              <w:ind w:left="5" w:firstLine="0"/>
            </w:pPr>
            <w:r>
              <w:t xml:space="preserve">Positioning </w:t>
            </w:r>
          </w:p>
        </w:tc>
        <w:tc>
          <w:tcPr>
            <w:tcW w:w="3587" w:type="dxa"/>
            <w:tcBorders>
              <w:top w:val="single" w:sz="4" w:space="0" w:color="000000"/>
              <w:left w:val="single" w:sz="4" w:space="0" w:color="000000"/>
              <w:bottom w:val="single" w:sz="4" w:space="0" w:color="000000"/>
              <w:right w:val="single" w:sz="4" w:space="0" w:color="000000"/>
            </w:tcBorders>
          </w:tcPr>
          <w:p w14:paraId="5BDB87DE" w14:textId="77777777" w:rsidR="007B42ED" w:rsidRDefault="00000000">
            <w:pPr>
              <w:spacing w:after="0" w:line="259" w:lineRule="auto"/>
              <w:ind w:left="5" w:firstLine="0"/>
            </w:pPr>
            <w:r>
              <w:t xml:space="preserve">RTK GNSS + </w:t>
            </w:r>
            <w:proofErr w:type="spellStart"/>
            <w:r>
              <w:t>HiPAP</w:t>
            </w:r>
            <w:proofErr w:type="spellEnd"/>
            <w:r>
              <w:t xml:space="preserve"> </w:t>
            </w:r>
          </w:p>
        </w:tc>
        <w:tc>
          <w:tcPr>
            <w:tcW w:w="4122" w:type="dxa"/>
            <w:tcBorders>
              <w:top w:val="single" w:sz="4" w:space="0" w:color="000000"/>
              <w:left w:val="single" w:sz="4" w:space="0" w:color="000000"/>
              <w:bottom w:val="single" w:sz="4" w:space="0" w:color="000000"/>
              <w:right w:val="single" w:sz="4" w:space="0" w:color="000000"/>
            </w:tcBorders>
          </w:tcPr>
          <w:p w14:paraId="0FF84750" w14:textId="77777777" w:rsidR="007B42ED" w:rsidRDefault="00000000">
            <w:pPr>
              <w:spacing w:after="0" w:line="259" w:lineRule="auto"/>
              <w:ind w:left="0" w:firstLine="0"/>
            </w:pPr>
            <w:r>
              <w:t xml:space="preserve">0.5m accuracy </w:t>
            </w:r>
          </w:p>
        </w:tc>
      </w:tr>
      <w:tr w:rsidR="007B42ED" w14:paraId="60F862ED" w14:textId="77777777">
        <w:trPr>
          <w:trHeight w:val="561"/>
        </w:trPr>
        <w:tc>
          <w:tcPr>
            <w:tcW w:w="1311" w:type="dxa"/>
            <w:tcBorders>
              <w:top w:val="single" w:sz="4" w:space="0" w:color="000000"/>
              <w:left w:val="single" w:sz="4" w:space="0" w:color="000000"/>
              <w:bottom w:val="single" w:sz="4" w:space="0" w:color="000000"/>
              <w:right w:val="single" w:sz="4" w:space="0" w:color="000000"/>
            </w:tcBorders>
          </w:tcPr>
          <w:p w14:paraId="6D0A0980" w14:textId="77777777" w:rsidR="007B42ED" w:rsidRDefault="00000000">
            <w:pPr>
              <w:spacing w:after="0" w:line="259" w:lineRule="auto"/>
              <w:ind w:left="5" w:firstLine="0"/>
            </w:pPr>
            <w:r>
              <w:t xml:space="preserve">Software </w:t>
            </w:r>
          </w:p>
        </w:tc>
        <w:tc>
          <w:tcPr>
            <w:tcW w:w="3587" w:type="dxa"/>
            <w:tcBorders>
              <w:top w:val="single" w:sz="4" w:space="0" w:color="000000"/>
              <w:left w:val="single" w:sz="4" w:space="0" w:color="000000"/>
              <w:bottom w:val="single" w:sz="4" w:space="0" w:color="000000"/>
              <w:right w:val="single" w:sz="4" w:space="0" w:color="000000"/>
            </w:tcBorders>
          </w:tcPr>
          <w:p w14:paraId="351B63BE" w14:textId="77777777" w:rsidR="007B42ED" w:rsidRDefault="00000000">
            <w:pPr>
              <w:spacing w:after="0" w:line="259" w:lineRule="auto"/>
              <w:ind w:left="5" w:firstLine="0"/>
            </w:pPr>
            <w:proofErr w:type="spellStart"/>
            <w:r>
              <w:t>QINSy</w:t>
            </w:r>
            <w:proofErr w:type="spellEnd"/>
            <w:r>
              <w:t xml:space="preserve">, </w:t>
            </w:r>
            <w:proofErr w:type="spellStart"/>
            <w:r>
              <w:t>NaviModel</w:t>
            </w:r>
            <w:proofErr w:type="spellEnd"/>
            <w:r>
              <w:t xml:space="preserve">, GIS-Pro, </w:t>
            </w:r>
          </w:p>
          <w:p w14:paraId="76CE4D9B" w14:textId="77777777" w:rsidR="007B42ED" w:rsidRDefault="00000000">
            <w:pPr>
              <w:spacing w:after="0" w:line="259" w:lineRule="auto"/>
              <w:ind w:left="5" w:firstLine="0"/>
            </w:pPr>
            <w:r>
              <w:t xml:space="preserve">ANSYS </w:t>
            </w:r>
          </w:p>
        </w:tc>
        <w:tc>
          <w:tcPr>
            <w:tcW w:w="4122" w:type="dxa"/>
            <w:tcBorders>
              <w:top w:val="single" w:sz="4" w:space="0" w:color="000000"/>
              <w:left w:val="single" w:sz="4" w:space="0" w:color="000000"/>
              <w:bottom w:val="single" w:sz="4" w:space="0" w:color="000000"/>
              <w:right w:val="single" w:sz="4" w:space="0" w:color="000000"/>
            </w:tcBorders>
          </w:tcPr>
          <w:p w14:paraId="63842E7D" w14:textId="77777777" w:rsidR="007B42ED" w:rsidRDefault="00000000">
            <w:pPr>
              <w:spacing w:after="0" w:line="259" w:lineRule="auto"/>
              <w:ind w:left="0" w:firstLine="0"/>
            </w:pPr>
            <w:r>
              <w:t xml:space="preserve">Data processing &amp; modelling </w:t>
            </w:r>
          </w:p>
        </w:tc>
      </w:tr>
    </w:tbl>
    <w:p w14:paraId="33F7FF0E" w14:textId="77777777" w:rsidR="007B42ED" w:rsidRDefault="00000000">
      <w:pPr>
        <w:spacing w:after="267" w:line="249" w:lineRule="auto"/>
        <w:ind w:left="-5"/>
      </w:pPr>
      <w:r>
        <w:rPr>
          <w:b/>
        </w:rPr>
        <w:t xml:space="preserve">[GPT Should add to this table based on the text in the textbox answer to Q2] </w:t>
      </w:r>
    </w:p>
    <w:p w14:paraId="4C009793" w14:textId="77777777" w:rsidR="007B42ED" w:rsidRDefault="00000000">
      <w:pPr>
        <w:ind w:left="-5"/>
      </w:pPr>
      <w:r>
        <w:t xml:space="preserve">All hardware and software are owned and operated by XYZ Inspection Ltd and supported by OEM service agreements. </w:t>
      </w:r>
    </w:p>
    <w:p w14:paraId="4DC3B3EC" w14:textId="77777777" w:rsidR="007B42ED" w:rsidRDefault="00000000">
      <w:pPr>
        <w:spacing w:after="255" w:line="259" w:lineRule="auto"/>
        <w:ind w:left="0" w:firstLine="0"/>
      </w:pPr>
      <w:r>
        <w:t xml:space="preserve"> </w:t>
      </w:r>
    </w:p>
    <w:p w14:paraId="67DA568C" w14:textId="77777777" w:rsidR="007B42ED" w:rsidRDefault="00000000">
      <w:pPr>
        <w:spacing w:after="365" w:line="259" w:lineRule="auto"/>
        <w:ind w:left="0" w:firstLine="0"/>
      </w:pPr>
      <w:r>
        <w:t xml:space="preserve"> </w:t>
      </w:r>
    </w:p>
    <w:p w14:paraId="7B1533E0" w14:textId="77777777" w:rsidR="00457221" w:rsidRDefault="00457221">
      <w:pPr>
        <w:spacing w:after="365" w:line="259" w:lineRule="auto"/>
        <w:ind w:left="0" w:firstLine="0"/>
      </w:pPr>
    </w:p>
    <w:p w14:paraId="3E3735B1" w14:textId="77777777" w:rsidR="007B42ED" w:rsidRDefault="00000000">
      <w:pPr>
        <w:pStyle w:val="Heading1"/>
        <w:spacing w:after="0"/>
        <w:ind w:left="-5"/>
      </w:pPr>
      <w:r>
        <w:lastRenderedPageBreak/>
        <w:t xml:space="preserve">6. Team &amp; Competency </w:t>
      </w:r>
    </w:p>
    <w:tbl>
      <w:tblPr>
        <w:tblStyle w:val="TableGrid"/>
        <w:tblW w:w="9019" w:type="dxa"/>
        <w:tblInd w:w="5" w:type="dxa"/>
        <w:tblCellMar>
          <w:top w:w="64" w:type="dxa"/>
          <w:left w:w="105" w:type="dxa"/>
          <w:bottom w:w="0" w:type="dxa"/>
          <w:right w:w="91" w:type="dxa"/>
        </w:tblCellMar>
        <w:tblLook w:val="04A0" w:firstRow="1" w:lastRow="0" w:firstColumn="1" w:lastColumn="0" w:noHBand="0" w:noVBand="1"/>
      </w:tblPr>
      <w:tblGrid>
        <w:gridCol w:w="1551"/>
        <w:gridCol w:w="1945"/>
        <w:gridCol w:w="5523"/>
      </w:tblGrid>
      <w:tr w:rsidR="007B42ED" w14:paraId="2319793C" w14:textId="77777777">
        <w:trPr>
          <w:trHeight w:val="285"/>
        </w:trPr>
        <w:tc>
          <w:tcPr>
            <w:tcW w:w="1551" w:type="dxa"/>
            <w:tcBorders>
              <w:top w:val="single" w:sz="4" w:space="0" w:color="000000"/>
              <w:left w:val="single" w:sz="4" w:space="0" w:color="000000"/>
              <w:bottom w:val="single" w:sz="4" w:space="0" w:color="000000"/>
              <w:right w:val="single" w:sz="4" w:space="0" w:color="000000"/>
            </w:tcBorders>
          </w:tcPr>
          <w:p w14:paraId="6713924D" w14:textId="77777777" w:rsidR="007B42ED" w:rsidRDefault="00000000">
            <w:pPr>
              <w:spacing w:after="0" w:line="259" w:lineRule="auto"/>
              <w:ind w:left="0" w:right="13" w:firstLine="0"/>
              <w:jc w:val="center"/>
            </w:pPr>
            <w:r>
              <w:rPr>
                <w:b/>
              </w:rPr>
              <w:t xml:space="preserve">Name </w:t>
            </w:r>
          </w:p>
        </w:tc>
        <w:tc>
          <w:tcPr>
            <w:tcW w:w="1945" w:type="dxa"/>
            <w:tcBorders>
              <w:top w:val="single" w:sz="4" w:space="0" w:color="000000"/>
              <w:left w:val="single" w:sz="4" w:space="0" w:color="000000"/>
              <w:bottom w:val="single" w:sz="4" w:space="0" w:color="000000"/>
              <w:right w:val="single" w:sz="4" w:space="0" w:color="000000"/>
            </w:tcBorders>
          </w:tcPr>
          <w:p w14:paraId="74E08D5B" w14:textId="77777777" w:rsidR="007B42ED" w:rsidRDefault="00000000">
            <w:pPr>
              <w:spacing w:after="0" w:line="259" w:lineRule="auto"/>
              <w:ind w:left="0" w:right="13" w:firstLine="0"/>
              <w:jc w:val="center"/>
            </w:pPr>
            <w:r>
              <w:rPr>
                <w:b/>
              </w:rPr>
              <w:t xml:space="preserve">Role </w:t>
            </w:r>
          </w:p>
        </w:tc>
        <w:tc>
          <w:tcPr>
            <w:tcW w:w="5523" w:type="dxa"/>
            <w:tcBorders>
              <w:top w:val="single" w:sz="4" w:space="0" w:color="000000"/>
              <w:left w:val="single" w:sz="4" w:space="0" w:color="000000"/>
              <w:bottom w:val="single" w:sz="4" w:space="0" w:color="000000"/>
              <w:right w:val="single" w:sz="4" w:space="0" w:color="000000"/>
            </w:tcBorders>
          </w:tcPr>
          <w:p w14:paraId="659BBFC9" w14:textId="77777777" w:rsidR="007B42ED" w:rsidRDefault="00000000">
            <w:pPr>
              <w:spacing w:after="0" w:line="259" w:lineRule="auto"/>
              <w:ind w:left="0" w:right="25" w:firstLine="0"/>
              <w:jc w:val="center"/>
            </w:pPr>
            <w:r>
              <w:rPr>
                <w:b/>
              </w:rPr>
              <w:t xml:space="preserve">Certifications &amp; Experience </w:t>
            </w:r>
          </w:p>
        </w:tc>
      </w:tr>
      <w:tr w:rsidR="007B42ED" w14:paraId="236A0301" w14:textId="77777777">
        <w:trPr>
          <w:trHeight w:val="840"/>
        </w:trPr>
        <w:tc>
          <w:tcPr>
            <w:tcW w:w="1551" w:type="dxa"/>
            <w:tcBorders>
              <w:top w:val="single" w:sz="4" w:space="0" w:color="000000"/>
              <w:left w:val="single" w:sz="4" w:space="0" w:color="000000"/>
              <w:bottom w:val="single" w:sz="4" w:space="0" w:color="000000"/>
              <w:right w:val="single" w:sz="4" w:space="0" w:color="000000"/>
            </w:tcBorders>
          </w:tcPr>
          <w:p w14:paraId="234CA5E6" w14:textId="77777777" w:rsidR="007B42ED" w:rsidRDefault="00000000">
            <w:pPr>
              <w:spacing w:after="0" w:line="259" w:lineRule="auto"/>
              <w:ind w:left="5" w:firstLine="0"/>
            </w:pPr>
            <w:r>
              <w:t xml:space="preserve">Julia Bennett </w:t>
            </w:r>
          </w:p>
        </w:tc>
        <w:tc>
          <w:tcPr>
            <w:tcW w:w="1945" w:type="dxa"/>
            <w:tcBorders>
              <w:top w:val="single" w:sz="4" w:space="0" w:color="000000"/>
              <w:left w:val="single" w:sz="4" w:space="0" w:color="000000"/>
              <w:bottom w:val="single" w:sz="4" w:space="0" w:color="000000"/>
              <w:right w:val="single" w:sz="4" w:space="0" w:color="000000"/>
            </w:tcBorders>
          </w:tcPr>
          <w:p w14:paraId="4E853DBF" w14:textId="77777777" w:rsidR="007B42ED" w:rsidRDefault="00000000">
            <w:pPr>
              <w:spacing w:after="0" w:line="259" w:lineRule="auto"/>
              <w:ind w:left="5" w:firstLine="0"/>
            </w:pPr>
            <w:r>
              <w:t xml:space="preserve">Offshore Project </w:t>
            </w:r>
          </w:p>
          <w:p w14:paraId="689EB661" w14:textId="77777777" w:rsidR="007B42ED" w:rsidRDefault="00000000">
            <w:pPr>
              <w:spacing w:after="0" w:line="259" w:lineRule="auto"/>
              <w:ind w:left="5" w:firstLine="0"/>
            </w:pPr>
            <w:r>
              <w:t xml:space="preserve">Manager </w:t>
            </w:r>
          </w:p>
        </w:tc>
        <w:tc>
          <w:tcPr>
            <w:tcW w:w="5523" w:type="dxa"/>
            <w:tcBorders>
              <w:top w:val="single" w:sz="4" w:space="0" w:color="000000"/>
              <w:left w:val="single" w:sz="4" w:space="0" w:color="000000"/>
              <w:bottom w:val="single" w:sz="4" w:space="0" w:color="000000"/>
              <w:right w:val="single" w:sz="4" w:space="0" w:color="000000"/>
            </w:tcBorders>
          </w:tcPr>
          <w:p w14:paraId="2BC799F4" w14:textId="77777777" w:rsidR="007B42ED" w:rsidRDefault="00000000">
            <w:pPr>
              <w:spacing w:after="0" w:line="259" w:lineRule="auto"/>
              <w:ind w:left="0" w:firstLine="0"/>
            </w:pPr>
            <w:r>
              <w:t xml:space="preserve">MSc Subsea Engineering from Bristol University.  IOSH &amp; BOSIET certified. 12+ years of subsea experience. </w:t>
            </w:r>
          </w:p>
        </w:tc>
      </w:tr>
      <w:tr w:rsidR="007B42ED" w14:paraId="1C0FE976" w14:textId="77777777">
        <w:trPr>
          <w:trHeight w:val="285"/>
        </w:trPr>
        <w:tc>
          <w:tcPr>
            <w:tcW w:w="1551" w:type="dxa"/>
            <w:tcBorders>
              <w:top w:val="single" w:sz="4" w:space="0" w:color="000000"/>
              <w:left w:val="single" w:sz="4" w:space="0" w:color="000000"/>
              <w:bottom w:val="single" w:sz="4" w:space="0" w:color="000000"/>
              <w:right w:val="single" w:sz="4" w:space="0" w:color="000000"/>
            </w:tcBorders>
          </w:tcPr>
          <w:p w14:paraId="3501FD47" w14:textId="77777777" w:rsidR="007B42ED" w:rsidRDefault="00000000">
            <w:pPr>
              <w:spacing w:after="0" w:line="259" w:lineRule="auto"/>
              <w:ind w:left="5" w:firstLine="0"/>
              <w:jc w:val="both"/>
            </w:pPr>
            <w:r>
              <w:t xml:space="preserve">Carl Nyambe </w:t>
            </w:r>
          </w:p>
        </w:tc>
        <w:tc>
          <w:tcPr>
            <w:tcW w:w="1945" w:type="dxa"/>
            <w:tcBorders>
              <w:top w:val="single" w:sz="4" w:space="0" w:color="000000"/>
              <w:left w:val="single" w:sz="4" w:space="0" w:color="000000"/>
              <w:bottom w:val="single" w:sz="4" w:space="0" w:color="000000"/>
              <w:right w:val="single" w:sz="4" w:space="0" w:color="000000"/>
            </w:tcBorders>
          </w:tcPr>
          <w:p w14:paraId="285E6450" w14:textId="77777777" w:rsidR="007B42ED" w:rsidRDefault="00000000">
            <w:pPr>
              <w:spacing w:after="0" w:line="259" w:lineRule="auto"/>
              <w:ind w:left="5" w:firstLine="0"/>
            </w:pPr>
            <w:r>
              <w:t xml:space="preserve">ROV Supervisor </w:t>
            </w:r>
          </w:p>
        </w:tc>
        <w:tc>
          <w:tcPr>
            <w:tcW w:w="5523" w:type="dxa"/>
            <w:tcBorders>
              <w:top w:val="single" w:sz="4" w:space="0" w:color="000000"/>
              <w:left w:val="single" w:sz="4" w:space="0" w:color="000000"/>
              <w:bottom w:val="single" w:sz="4" w:space="0" w:color="000000"/>
              <w:right w:val="single" w:sz="4" w:space="0" w:color="000000"/>
            </w:tcBorders>
          </w:tcPr>
          <w:p w14:paraId="483B0A88" w14:textId="77777777" w:rsidR="007B42ED" w:rsidRDefault="00000000">
            <w:pPr>
              <w:spacing w:after="0" w:line="259" w:lineRule="auto"/>
              <w:ind w:left="0" w:firstLine="0"/>
            </w:pPr>
            <w:r>
              <w:t xml:space="preserve">14 years ROV ops experience, IMCA accredited </w:t>
            </w:r>
          </w:p>
        </w:tc>
      </w:tr>
      <w:tr w:rsidR="007B42ED" w14:paraId="53156947" w14:textId="77777777">
        <w:trPr>
          <w:trHeight w:val="561"/>
        </w:trPr>
        <w:tc>
          <w:tcPr>
            <w:tcW w:w="1551" w:type="dxa"/>
            <w:tcBorders>
              <w:top w:val="single" w:sz="4" w:space="0" w:color="000000"/>
              <w:left w:val="single" w:sz="4" w:space="0" w:color="000000"/>
              <w:bottom w:val="single" w:sz="4" w:space="0" w:color="000000"/>
              <w:right w:val="single" w:sz="4" w:space="0" w:color="000000"/>
            </w:tcBorders>
          </w:tcPr>
          <w:p w14:paraId="297C167B" w14:textId="77777777" w:rsidR="007B42ED" w:rsidRDefault="00000000">
            <w:pPr>
              <w:spacing w:after="0" w:line="259" w:lineRule="auto"/>
              <w:ind w:left="5" w:firstLine="0"/>
            </w:pPr>
            <w:r>
              <w:t xml:space="preserve">Leila Ameen </w:t>
            </w:r>
          </w:p>
        </w:tc>
        <w:tc>
          <w:tcPr>
            <w:tcW w:w="1945" w:type="dxa"/>
            <w:tcBorders>
              <w:top w:val="single" w:sz="4" w:space="0" w:color="000000"/>
              <w:left w:val="single" w:sz="4" w:space="0" w:color="000000"/>
              <w:bottom w:val="single" w:sz="4" w:space="0" w:color="000000"/>
              <w:right w:val="single" w:sz="4" w:space="0" w:color="000000"/>
            </w:tcBorders>
          </w:tcPr>
          <w:p w14:paraId="18773285" w14:textId="77777777" w:rsidR="007B42ED" w:rsidRDefault="00000000">
            <w:pPr>
              <w:spacing w:after="0" w:line="259" w:lineRule="auto"/>
              <w:ind w:left="5" w:firstLine="0"/>
            </w:pPr>
            <w:r>
              <w:t xml:space="preserve">Data Processing Lead </w:t>
            </w:r>
          </w:p>
        </w:tc>
        <w:tc>
          <w:tcPr>
            <w:tcW w:w="5523" w:type="dxa"/>
            <w:tcBorders>
              <w:top w:val="single" w:sz="4" w:space="0" w:color="000000"/>
              <w:left w:val="single" w:sz="4" w:space="0" w:color="000000"/>
              <w:bottom w:val="single" w:sz="4" w:space="0" w:color="000000"/>
              <w:right w:val="single" w:sz="4" w:space="0" w:color="000000"/>
            </w:tcBorders>
          </w:tcPr>
          <w:p w14:paraId="2FD9D6E2" w14:textId="77777777" w:rsidR="007B42ED" w:rsidRDefault="00000000">
            <w:pPr>
              <w:spacing w:after="0" w:line="259" w:lineRule="auto"/>
              <w:ind w:left="0" w:firstLine="0"/>
            </w:pPr>
            <w:r>
              <w:t xml:space="preserve">GIS specialist with 8 years subsea analysis </w:t>
            </w:r>
          </w:p>
        </w:tc>
      </w:tr>
      <w:tr w:rsidR="007B42ED" w14:paraId="1A22F5EF" w14:textId="77777777">
        <w:trPr>
          <w:trHeight w:val="565"/>
        </w:trPr>
        <w:tc>
          <w:tcPr>
            <w:tcW w:w="1551" w:type="dxa"/>
            <w:tcBorders>
              <w:top w:val="single" w:sz="4" w:space="0" w:color="000000"/>
              <w:left w:val="single" w:sz="4" w:space="0" w:color="000000"/>
              <w:bottom w:val="single" w:sz="4" w:space="0" w:color="000000"/>
              <w:right w:val="single" w:sz="4" w:space="0" w:color="000000"/>
            </w:tcBorders>
          </w:tcPr>
          <w:p w14:paraId="7774A613" w14:textId="77777777" w:rsidR="007B42ED" w:rsidRDefault="00000000">
            <w:pPr>
              <w:spacing w:after="0" w:line="259" w:lineRule="auto"/>
              <w:ind w:left="5" w:firstLine="0"/>
            </w:pPr>
            <w:r>
              <w:t xml:space="preserve">Tim Godfrey </w:t>
            </w:r>
          </w:p>
        </w:tc>
        <w:tc>
          <w:tcPr>
            <w:tcW w:w="1945" w:type="dxa"/>
            <w:tcBorders>
              <w:top w:val="single" w:sz="4" w:space="0" w:color="000000"/>
              <w:left w:val="single" w:sz="4" w:space="0" w:color="000000"/>
              <w:bottom w:val="single" w:sz="4" w:space="0" w:color="000000"/>
              <w:right w:val="single" w:sz="4" w:space="0" w:color="000000"/>
            </w:tcBorders>
          </w:tcPr>
          <w:p w14:paraId="51142C93" w14:textId="77777777" w:rsidR="007B42ED" w:rsidRDefault="00000000">
            <w:pPr>
              <w:spacing w:after="0" w:line="259" w:lineRule="auto"/>
              <w:ind w:left="5" w:firstLine="0"/>
            </w:pPr>
            <w:r>
              <w:t xml:space="preserve">Survey </w:t>
            </w:r>
          </w:p>
          <w:p w14:paraId="0DFEDF0B" w14:textId="77777777" w:rsidR="007B42ED" w:rsidRDefault="00000000">
            <w:pPr>
              <w:spacing w:after="0" w:line="259" w:lineRule="auto"/>
              <w:ind w:left="5" w:firstLine="0"/>
            </w:pPr>
            <w:r>
              <w:t xml:space="preserve">Technician </w:t>
            </w:r>
          </w:p>
        </w:tc>
        <w:tc>
          <w:tcPr>
            <w:tcW w:w="5523" w:type="dxa"/>
            <w:tcBorders>
              <w:top w:val="single" w:sz="4" w:space="0" w:color="000000"/>
              <w:left w:val="single" w:sz="4" w:space="0" w:color="000000"/>
              <w:bottom w:val="single" w:sz="4" w:space="0" w:color="000000"/>
              <w:right w:val="single" w:sz="4" w:space="0" w:color="000000"/>
            </w:tcBorders>
          </w:tcPr>
          <w:p w14:paraId="05BF6218" w14:textId="77777777" w:rsidR="007B42ED" w:rsidRDefault="00000000">
            <w:pPr>
              <w:spacing w:after="0" w:line="259" w:lineRule="auto"/>
              <w:ind w:left="0" w:firstLine="0"/>
            </w:pPr>
            <w:r>
              <w:t xml:space="preserve">BSc Hydrography and an RTK/SSS/MBES specialist </w:t>
            </w:r>
          </w:p>
        </w:tc>
      </w:tr>
      <w:tr w:rsidR="007B42ED" w14:paraId="7B43C390" w14:textId="77777777">
        <w:trPr>
          <w:trHeight w:val="560"/>
        </w:trPr>
        <w:tc>
          <w:tcPr>
            <w:tcW w:w="1551" w:type="dxa"/>
            <w:tcBorders>
              <w:top w:val="single" w:sz="4" w:space="0" w:color="000000"/>
              <w:left w:val="single" w:sz="4" w:space="0" w:color="000000"/>
              <w:bottom w:val="single" w:sz="4" w:space="0" w:color="000000"/>
              <w:right w:val="single" w:sz="4" w:space="0" w:color="000000"/>
            </w:tcBorders>
          </w:tcPr>
          <w:p w14:paraId="4A4182AD" w14:textId="77777777" w:rsidR="007B42ED" w:rsidRDefault="00000000">
            <w:pPr>
              <w:spacing w:after="0" w:line="259" w:lineRule="auto"/>
              <w:ind w:left="5" w:firstLine="0"/>
            </w:pPr>
            <w:r>
              <w:t xml:space="preserve">8 Additional </w:t>
            </w:r>
          </w:p>
          <w:p w14:paraId="4E3F112C" w14:textId="77777777" w:rsidR="007B42ED" w:rsidRDefault="00000000">
            <w:pPr>
              <w:spacing w:after="0" w:line="259" w:lineRule="auto"/>
              <w:ind w:left="5" w:firstLine="0"/>
            </w:pPr>
            <w:r>
              <w:t xml:space="preserve">Crew </w:t>
            </w:r>
          </w:p>
        </w:tc>
        <w:tc>
          <w:tcPr>
            <w:tcW w:w="1945" w:type="dxa"/>
            <w:tcBorders>
              <w:top w:val="single" w:sz="4" w:space="0" w:color="000000"/>
              <w:left w:val="single" w:sz="4" w:space="0" w:color="000000"/>
              <w:bottom w:val="single" w:sz="4" w:space="0" w:color="000000"/>
              <w:right w:val="single" w:sz="4" w:space="0" w:color="000000"/>
            </w:tcBorders>
          </w:tcPr>
          <w:p w14:paraId="64829528" w14:textId="77777777" w:rsidR="007B42ED" w:rsidRDefault="00000000">
            <w:pPr>
              <w:spacing w:after="0" w:line="259" w:lineRule="auto"/>
              <w:ind w:left="5" w:firstLine="0"/>
            </w:pPr>
            <w:r>
              <w:t xml:space="preserve">Pilots, Engineers, </w:t>
            </w:r>
          </w:p>
          <w:p w14:paraId="00A10703" w14:textId="77777777" w:rsidR="007B42ED" w:rsidRDefault="00000000">
            <w:pPr>
              <w:spacing w:after="0" w:line="259" w:lineRule="auto"/>
              <w:ind w:left="5" w:firstLine="0"/>
            </w:pPr>
            <w:r>
              <w:t xml:space="preserve">Deck Ops </w:t>
            </w:r>
          </w:p>
        </w:tc>
        <w:tc>
          <w:tcPr>
            <w:tcW w:w="5523" w:type="dxa"/>
            <w:tcBorders>
              <w:top w:val="single" w:sz="4" w:space="0" w:color="000000"/>
              <w:left w:val="single" w:sz="4" w:space="0" w:color="000000"/>
              <w:bottom w:val="single" w:sz="4" w:space="0" w:color="000000"/>
              <w:right w:val="single" w:sz="4" w:space="0" w:color="000000"/>
            </w:tcBorders>
          </w:tcPr>
          <w:p w14:paraId="3C96ABA6" w14:textId="77777777" w:rsidR="007B42ED" w:rsidRDefault="00000000">
            <w:pPr>
              <w:spacing w:after="0" w:line="259" w:lineRule="auto"/>
              <w:ind w:left="0" w:firstLine="0"/>
            </w:pPr>
            <w:r>
              <w:t xml:space="preserve">OGUK Medical, GWO, IMCA logged </w:t>
            </w:r>
          </w:p>
        </w:tc>
      </w:tr>
    </w:tbl>
    <w:p w14:paraId="79CD44A1" w14:textId="73F344DD" w:rsidR="007B42ED" w:rsidRDefault="00000000" w:rsidP="00457221">
      <w:pPr>
        <w:ind w:left="-5"/>
      </w:pPr>
      <w:r>
        <w:t xml:space="preserve">All crew are full-time employees or long-term associates with verified qualifications and valid offshore documentation. </w:t>
      </w:r>
    </w:p>
    <w:p w14:paraId="52CED07E" w14:textId="77777777" w:rsidR="007B42ED" w:rsidRDefault="00000000">
      <w:pPr>
        <w:spacing w:after="0" w:line="259" w:lineRule="auto"/>
        <w:ind w:left="0" w:firstLine="0"/>
      </w:pPr>
      <w:r>
        <w:t xml:space="preserve"> </w:t>
      </w:r>
    </w:p>
    <w:p w14:paraId="6321634A" w14:textId="77777777" w:rsidR="007B42ED" w:rsidRDefault="00000000">
      <w:pPr>
        <w:pStyle w:val="Heading1"/>
        <w:ind w:left="-5"/>
      </w:pPr>
      <w:r>
        <w:t xml:space="preserve">7. Risk &amp; Constraint Mitigation </w:t>
      </w:r>
    </w:p>
    <w:p w14:paraId="12EAEED8" w14:textId="77777777" w:rsidR="007B42ED" w:rsidRDefault="00000000">
      <w:pPr>
        <w:numPr>
          <w:ilvl w:val="0"/>
          <w:numId w:val="5"/>
        </w:numPr>
        <w:spacing w:after="0"/>
        <w:ind w:hanging="360"/>
      </w:pPr>
      <w:r>
        <w:rPr>
          <w:b/>
        </w:rPr>
        <w:t>Weather Constraints:</w:t>
      </w:r>
      <w:r>
        <w:t xml:space="preserve"> Campaign scheduled within late-summer window (Aug– Sept); vessel capable of operating in up to 2.5m Hs. </w:t>
      </w:r>
    </w:p>
    <w:p w14:paraId="59D98997" w14:textId="77777777" w:rsidR="007B42ED" w:rsidRDefault="00000000">
      <w:pPr>
        <w:numPr>
          <w:ilvl w:val="0"/>
          <w:numId w:val="5"/>
        </w:numPr>
        <w:spacing w:after="0"/>
        <w:ind w:hanging="360"/>
      </w:pPr>
      <w:r>
        <w:rPr>
          <w:b/>
        </w:rPr>
        <w:t>Environmental Permitting:</w:t>
      </w:r>
      <w:r>
        <w:t xml:space="preserve"> Support offered for marine </w:t>
      </w:r>
      <w:proofErr w:type="spellStart"/>
      <w:r>
        <w:t>licence</w:t>
      </w:r>
      <w:proofErr w:type="spellEnd"/>
      <w:r>
        <w:t xml:space="preserve"> coordination, though XYZ does not act as named applicant. </w:t>
      </w:r>
    </w:p>
    <w:p w14:paraId="09805DBF" w14:textId="77777777" w:rsidR="007B42ED" w:rsidRDefault="00000000">
      <w:pPr>
        <w:numPr>
          <w:ilvl w:val="0"/>
          <w:numId w:val="5"/>
        </w:numPr>
        <w:spacing w:after="0"/>
        <w:ind w:hanging="360"/>
      </w:pPr>
      <w:r>
        <w:rPr>
          <w:b/>
        </w:rPr>
        <w:t>Subcontracting:</w:t>
      </w:r>
      <w:r>
        <w:t xml:space="preserve"> GIS-based cable burial modelling to be delivered by </w:t>
      </w:r>
      <w:proofErr w:type="spellStart"/>
      <w:r>
        <w:t>OceanAtlas</w:t>
      </w:r>
      <w:proofErr w:type="spellEnd"/>
      <w:r>
        <w:t xml:space="preserve"> Ltd under XYZ’s supervision (existing framework partner). </w:t>
      </w:r>
    </w:p>
    <w:p w14:paraId="1C990D7B" w14:textId="77777777" w:rsidR="007B42ED" w:rsidRDefault="00000000">
      <w:pPr>
        <w:numPr>
          <w:ilvl w:val="0"/>
          <w:numId w:val="5"/>
        </w:numPr>
        <w:spacing w:after="0"/>
        <w:ind w:hanging="360"/>
      </w:pPr>
      <w:r>
        <w:rPr>
          <w:b/>
        </w:rPr>
        <w:t>ROV Dwell Time:</w:t>
      </w:r>
      <w:r>
        <w:t xml:space="preserve"> High tidal flow zones may require DP-assisted station-keeping in Area C; mitigation planned through pre-survey tidal modelling. </w:t>
      </w:r>
    </w:p>
    <w:p w14:paraId="36A6D7CA" w14:textId="77777777" w:rsidR="007B42ED" w:rsidRDefault="00000000">
      <w:pPr>
        <w:numPr>
          <w:ilvl w:val="0"/>
          <w:numId w:val="5"/>
        </w:numPr>
        <w:spacing w:after="267" w:line="249" w:lineRule="auto"/>
        <w:ind w:hanging="360"/>
      </w:pPr>
      <w:r>
        <w:rPr>
          <w:b/>
        </w:rPr>
        <w:t>[Add GPT generated bullet point here. This should be generated based on the text in the text box answer to Q3]</w:t>
      </w:r>
      <w:r>
        <w:t xml:space="preserve"> </w:t>
      </w:r>
    </w:p>
    <w:p w14:paraId="39B12B63" w14:textId="77777777" w:rsidR="007B42ED" w:rsidRDefault="00000000">
      <w:pPr>
        <w:spacing w:after="255" w:line="259" w:lineRule="auto"/>
        <w:ind w:left="0" w:firstLine="0"/>
      </w:pPr>
      <w:r>
        <w:t xml:space="preserve"> </w:t>
      </w:r>
    </w:p>
    <w:p w14:paraId="5CDA47FC" w14:textId="77777777" w:rsidR="007B42ED" w:rsidRDefault="00000000">
      <w:pPr>
        <w:spacing w:after="365" w:line="259" w:lineRule="auto"/>
        <w:ind w:left="0" w:firstLine="0"/>
      </w:pPr>
      <w:r>
        <w:t xml:space="preserve"> </w:t>
      </w:r>
    </w:p>
    <w:p w14:paraId="2E55C787" w14:textId="77777777" w:rsidR="00457221" w:rsidRDefault="00457221">
      <w:pPr>
        <w:spacing w:after="365" w:line="259" w:lineRule="auto"/>
        <w:ind w:left="0" w:firstLine="0"/>
      </w:pPr>
    </w:p>
    <w:p w14:paraId="09AC3E1A" w14:textId="77777777" w:rsidR="00457221" w:rsidRDefault="00457221">
      <w:pPr>
        <w:spacing w:after="365" w:line="259" w:lineRule="auto"/>
        <w:ind w:left="0" w:firstLine="0"/>
      </w:pPr>
    </w:p>
    <w:p w14:paraId="6AA4B716" w14:textId="77777777" w:rsidR="00457221" w:rsidRDefault="00457221">
      <w:pPr>
        <w:spacing w:after="365" w:line="259" w:lineRule="auto"/>
        <w:ind w:left="0" w:firstLine="0"/>
      </w:pPr>
    </w:p>
    <w:p w14:paraId="372D2393" w14:textId="77777777" w:rsidR="00457221" w:rsidRDefault="00457221">
      <w:pPr>
        <w:spacing w:after="365" w:line="259" w:lineRule="auto"/>
        <w:ind w:left="0" w:firstLine="0"/>
      </w:pPr>
    </w:p>
    <w:p w14:paraId="656F7FB4" w14:textId="77777777" w:rsidR="00457221" w:rsidRDefault="00457221">
      <w:pPr>
        <w:spacing w:after="365" w:line="259" w:lineRule="auto"/>
        <w:ind w:left="0" w:firstLine="0"/>
      </w:pPr>
    </w:p>
    <w:p w14:paraId="3D087247" w14:textId="77777777" w:rsidR="007B42ED" w:rsidRDefault="00000000">
      <w:pPr>
        <w:spacing w:after="245" w:line="259" w:lineRule="auto"/>
        <w:ind w:left="-5"/>
      </w:pPr>
      <w:r>
        <w:rPr>
          <w:b/>
          <w:sz w:val="36"/>
        </w:rPr>
        <w:lastRenderedPageBreak/>
        <w:t xml:space="preserve">8. Timeline (Indicative) </w:t>
      </w:r>
    </w:p>
    <w:p w14:paraId="0814DE92" w14:textId="77777777" w:rsidR="007B42ED" w:rsidRDefault="00000000">
      <w:pPr>
        <w:pStyle w:val="Heading1"/>
        <w:spacing w:after="0"/>
        <w:ind w:left="-5"/>
      </w:pPr>
      <w:r>
        <w:t xml:space="preserve">[Highlight this section in pale yellow to indicate that it needs to be filled in] </w:t>
      </w:r>
    </w:p>
    <w:tbl>
      <w:tblPr>
        <w:tblStyle w:val="TableGrid"/>
        <w:tblW w:w="9069" w:type="dxa"/>
        <w:tblInd w:w="5" w:type="dxa"/>
        <w:tblCellMar>
          <w:top w:w="64" w:type="dxa"/>
          <w:left w:w="105" w:type="dxa"/>
          <w:bottom w:w="0" w:type="dxa"/>
          <w:right w:w="115" w:type="dxa"/>
        </w:tblCellMar>
        <w:tblLook w:val="04A0" w:firstRow="1" w:lastRow="0" w:firstColumn="1" w:lastColumn="0" w:noHBand="0" w:noVBand="1"/>
      </w:tblPr>
      <w:tblGrid>
        <w:gridCol w:w="4677"/>
        <w:gridCol w:w="4392"/>
      </w:tblGrid>
      <w:tr w:rsidR="007B42ED" w14:paraId="4700693B"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23AB332D" w14:textId="77777777" w:rsidR="007B42ED" w:rsidRDefault="00000000">
            <w:pPr>
              <w:spacing w:after="0" w:line="259" w:lineRule="auto"/>
              <w:ind w:left="1" w:firstLine="0"/>
              <w:jc w:val="center"/>
            </w:pPr>
            <w:r>
              <w:rPr>
                <w:b/>
              </w:rPr>
              <w:t xml:space="preserve">Milestone </w:t>
            </w:r>
          </w:p>
        </w:tc>
        <w:tc>
          <w:tcPr>
            <w:tcW w:w="4392" w:type="dxa"/>
            <w:tcBorders>
              <w:top w:val="single" w:sz="4" w:space="0" w:color="000000"/>
              <w:left w:val="single" w:sz="4" w:space="0" w:color="000000"/>
              <w:bottom w:val="single" w:sz="4" w:space="0" w:color="000000"/>
              <w:right w:val="single" w:sz="4" w:space="0" w:color="000000"/>
            </w:tcBorders>
          </w:tcPr>
          <w:p w14:paraId="79D6F84C" w14:textId="77777777" w:rsidR="007B42ED" w:rsidRDefault="00000000">
            <w:pPr>
              <w:tabs>
                <w:tab w:val="center" w:pos="2086"/>
              </w:tabs>
              <w:spacing w:after="0" w:line="259" w:lineRule="auto"/>
              <w:ind w:left="0" w:firstLine="0"/>
            </w:pPr>
            <w:r>
              <w:rPr>
                <w:sz w:val="37"/>
                <w:vertAlign w:val="subscript"/>
              </w:rPr>
              <w:t xml:space="preserve"> </w:t>
            </w:r>
            <w:r>
              <w:rPr>
                <w:sz w:val="37"/>
                <w:vertAlign w:val="subscript"/>
              </w:rPr>
              <w:tab/>
            </w:r>
            <w:r>
              <w:rPr>
                <w:b/>
              </w:rPr>
              <w:t xml:space="preserve">Target Date </w:t>
            </w:r>
          </w:p>
        </w:tc>
      </w:tr>
      <w:tr w:rsidR="007B42ED" w14:paraId="22B2DE45"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75D1CC61" w14:textId="77777777" w:rsidR="007B42ED" w:rsidRDefault="00000000">
            <w:pPr>
              <w:spacing w:after="0" w:line="259" w:lineRule="auto"/>
              <w:ind w:left="5" w:firstLine="0"/>
            </w:pPr>
            <w:r>
              <w:t xml:space="preserve">Contract Award </w:t>
            </w:r>
          </w:p>
        </w:tc>
        <w:tc>
          <w:tcPr>
            <w:tcW w:w="4392" w:type="dxa"/>
            <w:tcBorders>
              <w:top w:val="single" w:sz="4" w:space="0" w:color="000000"/>
              <w:left w:val="single" w:sz="4" w:space="0" w:color="000000"/>
              <w:bottom w:val="single" w:sz="4" w:space="0" w:color="000000"/>
              <w:right w:val="single" w:sz="4" w:space="0" w:color="000000"/>
            </w:tcBorders>
            <w:vAlign w:val="bottom"/>
          </w:tcPr>
          <w:p w14:paraId="0C9A9E2D" w14:textId="77777777" w:rsidR="007B42ED" w:rsidRDefault="00000000">
            <w:pPr>
              <w:spacing w:after="0" w:line="259" w:lineRule="auto"/>
              <w:ind w:left="0" w:firstLine="0"/>
            </w:pPr>
            <w:r>
              <w:t xml:space="preserve"> </w:t>
            </w:r>
          </w:p>
        </w:tc>
      </w:tr>
      <w:tr w:rsidR="007B42ED" w14:paraId="1ED43C29"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4305C034" w14:textId="77777777" w:rsidR="007B42ED" w:rsidRDefault="00000000">
            <w:pPr>
              <w:spacing w:after="0" w:line="259" w:lineRule="auto"/>
              <w:ind w:left="5" w:firstLine="0"/>
            </w:pPr>
            <w:r>
              <w:t xml:space="preserve">Final Planning Meeting </w:t>
            </w:r>
          </w:p>
        </w:tc>
        <w:tc>
          <w:tcPr>
            <w:tcW w:w="4392" w:type="dxa"/>
            <w:tcBorders>
              <w:top w:val="single" w:sz="4" w:space="0" w:color="000000"/>
              <w:left w:val="single" w:sz="4" w:space="0" w:color="000000"/>
              <w:bottom w:val="single" w:sz="4" w:space="0" w:color="000000"/>
              <w:right w:val="single" w:sz="4" w:space="0" w:color="000000"/>
            </w:tcBorders>
            <w:vAlign w:val="bottom"/>
          </w:tcPr>
          <w:p w14:paraId="4EAB5B23" w14:textId="77777777" w:rsidR="007B42ED" w:rsidRDefault="00000000">
            <w:pPr>
              <w:spacing w:after="0" w:line="259" w:lineRule="auto"/>
              <w:ind w:left="0" w:firstLine="0"/>
            </w:pPr>
            <w:r>
              <w:t xml:space="preserve"> </w:t>
            </w:r>
          </w:p>
        </w:tc>
      </w:tr>
      <w:tr w:rsidR="007B42ED" w14:paraId="7C3D1922"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4F14C0B1" w14:textId="77777777" w:rsidR="007B42ED" w:rsidRDefault="00000000">
            <w:pPr>
              <w:spacing w:after="0" w:line="259" w:lineRule="auto"/>
              <w:ind w:left="5" w:firstLine="0"/>
            </w:pPr>
            <w:r>
              <w:t xml:space="preserve">Vessel </w:t>
            </w:r>
            <w:proofErr w:type="spellStart"/>
            <w:r>
              <w:t>Mobilisation</w:t>
            </w:r>
            <w:proofErr w:type="spellEnd"/>
            <w:r>
              <w:t xml:space="preserve"> </w:t>
            </w:r>
          </w:p>
        </w:tc>
        <w:tc>
          <w:tcPr>
            <w:tcW w:w="4392" w:type="dxa"/>
            <w:tcBorders>
              <w:top w:val="single" w:sz="4" w:space="0" w:color="000000"/>
              <w:left w:val="single" w:sz="4" w:space="0" w:color="000000"/>
              <w:bottom w:val="single" w:sz="4" w:space="0" w:color="000000"/>
              <w:right w:val="single" w:sz="4" w:space="0" w:color="000000"/>
            </w:tcBorders>
            <w:vAlign w:val="bottom"/>
          </w:tcPr>
          <w:p w14:paraId="6A31314C" w14:textId="77777777" w:rsidR="007B42ED" w:rsidRDefault="00000000">
            <w:pPr>
              <w:spacing w:after="0" w:line="259" w:lineRule="auto"/>
              <w:ind w:left="0" w:firstLine="0"/>
            </w:pPr>
            <w:r>
              <w:t xml:space="preserve"> </w:t>
            </w:r>
          </w:p>
        </w:tc>
      </w:tr>
      <w:tr w:rsidR="007B42ED" w14:paraId="7ABEAF96" w14:textId="77777777">
        <w:trPr>
          <w:trHeight w:val="286"/>
        </w:trPr>
        <w:tc>
          <w:tcPr>
            <w:tcW w:w="4677" w:type="dxa"/>
            <w:tcBorders>
              <w:top w:val="single" w:sz="4" w:space="0" w:color="000000"/>
              <w:left w:val="single" w:sz="4" w:space="0" w:color="000000"/>
              <w:bottom w:val="single" w:sz="4" w:space="0" w:color="000000"/>
              <w:right w:val="single" w:sz="4" w:space="0" w:color="000000"/>
            </w:tcBorders>
          </w:tcPr>
          <w:p w14:paraId="4EFA161A" w14:textId="77777777" w:rsidR="007B42ED" w:rsidRDefault="00000000">
            <w:pPr>
              <w:spacing w:after="0" w:line="259" w:lineRule="auto"/>
              <w:ind w:left="5" w:firstLine="0"/>
            </w:pPr>
            <w:r>
              <w:t xml:space="preserve">Offshore Survey Window </w:t>
            </w:r>
          </w:p>
        </w:tc>
        <w:tc>
          <w:tcPr>
            <w:tcW w:w="4392" w:type="dxa"/>
            <w:tcBorders>
              <w:top w:val="single" w:sz="4" w:space="0" w:color="000000"/>
              <w:left w:val="single" w:sz="4" w:space="0" w:color="000000"/>
              <w:bottom w:val="single" w:sz="4" w:space="0" w:color="000000"/>
              <w:right w:val="single" w:sz="4" w:space="0" w:color="000000"/>
            </w:tcBorders>
            <w:vAlign w:val="bottom"/>
          </w:tcPr>
          <w:p w14:paraId="6B2EBABC" w14:textId="77777777" w:rsidR="007B42ED" w:rsidRDefault="00000000">
            <w:pPr>
              <w:spacing w:after="0" w:line="259" w:lineRule="auto"/>
              <w:ind w:left="0" w:firstLine="0"/>
            </w:pPr>
            <w:r>
              <w:t xml:space="preserve"> </w:t>
            </w:r>
          </w:p>
        </w:tc>
      </w:tr>
      <w:tr w:rsidR="007B42ED" w14:paraId="33EB7B9F" w14:textId="77777777">
        <w:trPr>
          <w:trHeight w:val="290"/>
        </w:trPr>
        <w:tc>
          <w:tcPr>
            <w:tcW w:w="4677" w:type="dxa"/>
            <w:tcBorders>
              <w:top w:val="single" w:sz="4" w:space="0" w:color="000000"/>
              <w:left w:val="single" w:sz="4" w:space="0" w:color="000000"/>
              <w:bottom w:val="single" w:sz="4" w:space="0" w:color="000000"/>
              <w:right w:val="single" w:sz="4" w:space="0" w:color="000000"/>
            </w:tcBorders>
          </w:tcPr>
          <w:p w14:paraId="0062FFE9" w14:textId="77777777" w:rsidR="007B42ED" w:rsidRDefault="00000000">
            <w:pPr>
              <w:spacing w:after="0" w:line="259" w:lineRule="auto"/>
              <w:ind w:left="5" w:firstLine="0"/>
            </w:pPr>
            <w:proofErr w:type="spellStart"/>
            <w:r>
              <w:t>Demobilisation</w:t>
            </w:r>
            <w:proofErr w:type="spellEnd"/>
            <w:r>
              <w:t xml:space="preserve"> </w:t>
            </w:r>
          </w:p>
        </w:tc>
        <w:tc>
          <w:tcPr>
            <w:tcW w:w="4392" w:type="dxa"/>
            <w:tcBorders>
              <w:top w:val="single" w:sz="4" w:space="0" w:color="000000"/>
              <w:left w:val="single" w:sz="4" w:space="0" w:color="000000"/>
              <w:bottom w:val="single" w:sz="4" w:space="0" w:color="000000"/>
              <w:right w:val="single" w:sz="4" w:space="0" w:color="000000"/>
            </w:tcBorders>
            <w:vAlign w:val="bottom"/>
          </w:tcPr>
          <w:p w14:paraId="71004F34" w14:textId="77777777" w:rsidR="007B42ED" w:rsidRDefault="00000000">
            <w:pPr>
              <w:spacing w:after="0" w:line="259" w:lineRule="auto"/>
              <w:ind w:left="0" w:firstLine="0"/>
            </w:pPr>
            <w:r>
              <w:t xml:space="preserve"> </w:t>
            </w:r>
          </w:p>
        </w:tc>
      </w:tr>
      <w:tr w:rsidR="007B42ED" w14:paraId="2A0A8663"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6BF2630B" w14:textId="77777777" w:rsidR="007B42ED" w:rsidRDefault="00000000">
            <w:pPr>
              <w:spacing w:after="0" w:line="259" w:lineRule="auto"/>
              <w:ind w:left="5" w:firstLine="0"/>
            </w:pPr>
            <w:r>
              <w:t xml:space="preserve">Final Report Submission </w:t>
            </w:r>
          </w:p>
        </w:tc>
        <w:tc>
          <w:tcPr>
            <w:tcW w:w="4392" w:type="dxa"/>
            <w:tcBorders>
              <w:top w:val="single" w:sz="4" w:space="0" w:color="000000"/>
              <w:left w:val="single" w:sz="4" w:space="0" w:color="000000"/>
              <w:bottom w:val="single" w:sz="4" w:space="0" w:color="000000"/>
              <w:right w:val="single" w:sz="4" w:space="0" w:color="000000"/>
            </w:tcBorders>
            <w:vAlign w:val="bottom"/>
          </w:tcPr>
          <w:p w14:paraId="4CCE867F" w14:textId="77777777" w:rsidR="007B42ED" w:rsidRDefault="00000000">
            <w:pPr>
              <w:spacing w:after="0" w:line="259" w:lineRule="auto"/>
              <w:ind w:left="0" w:firstLine="0"/>
            </w:pPr>
            <w:r>
              <w:t xml:space="preserve"> </w:t>
            </w:r>
          </w:p>
        </w:tc>
      </w:tr>
      <w:tr w:rsidR="007B42ED" w14:paraId="25C3419B"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70D24C0B" w14:textId="77777777" w:rsidR="007B42ED" w:rsidRDefault="00000000">
            <w:pPr>
              <w:spacing w:after="0" w:line="259" w:lineRule="auto"/>
              <w:ind w:left="5" w:firstLine="0"/>
            </w:pPr>
            <w:r>
              <w:t xml:space="preserve">Post-Survey Review Meeting </w:t>
            </w:r>
          </w:p>
        </w:tc>
        <w:tc>
          <w:tcPr>
            <w:tcW w:w="4392" w:type="dxa"/>
            <w:tcBorders>
              <w:top w:val="single" w:sz="4" w:space="0" w:color="000000"/>
              <w:left w:val="single" w:sz="4" w:space="0" w:color="000000"/>
              <w:bottom w:val="single" w:sz="4" w:space="0" w:color="000000"/>
              <w:right w:val="single" w:sz="4" w:space="0" w:color="000000"/>
            </w:tcBorders>
          </w:tcPr>
          <w:p w14:paraId="4EBC3828" w14:textId="77777777" w:rsidR="007B42ED" w:rsidRDefault="007B42ED">
            <w:pPr>
              <w:spacing w:after="160" w:line="259" w:lineRule="auto"/>
              <w:ind w:left="0" w:firstLine="0"/>
            </w:pPr>
          </w:p>
        </w:tc>
      </w:tr>
    </w:tbl>
    <w:p w14:paraId="4EB8A070" w14:textId="77777777" w:rsidR="007B42ED" w:rsidRDefault="00000000">
      <w:pPr>
        <w:spacing w:after="0" w:line="259" w:lineRule="auto"/>
        <w:ind w:left="0" w:firstLine="0"/>
      </w:pPr>
      <w:r>
        <w:t xml:space="preserve"> </w:t>
      </w:r>
    </w:p>
    <w:p w14:paraId="1BEFCD52" w14:textId="77777777" w:rsidR="007B42ED" w:rsidRDefault="00000000">
      <w:pPr>
        <w:spacing w:after="0" w:line="259" w:lineRule="auto"/>
        <w:ind w:left="0" w:firstLine="0"/>
      </w:pPr>
      <w:r>
        <w:t xml:space="preserve"> </w:t>
      </w:r>
    </w:p>
    <w:p w14:paraId="59A47417" w14:textId="77777777" w:rsidR="007B42ED" w:rsidRDefault="00000000">
      <w:pPr>
        <w:spacing w:after="370" w:line="259" w:lineRule="auto"/>
        <w:ind w:left="0" w:firstLine="0"/>
      </w:pPr>
      <w:r>
        <w:t xml:space="preserve"> </w:t>
      </w:r>
    </w:p>
    <w:p w14:paraId="15068421" w14:textId="77777777" w:rsidR="007B42ED" w:rsidRDefault="00000000">
      <w:pPr>
        <w:pStyle w:val="Heading1"/>
        <w:ind w:left="-5"/>
      </w:pPr>
      <w:r>
        <w:t xml:space="preserve">9. Conclusion </w:t>
      </w:r>
    </w:p>
    <w:p w14:paraId="36079D70" w14:textId="77777777" w:rsidR="007B42ED" w:rsidRDefault="00000000">
      <w:pPr>
        <w:ind w:left="-5"/>
      </w:pPr>
      <w:r>
        <w:t xml:space="preserve">XYZ Inspection Ltd is confident in its ability to deliver a comprehensive, </w:t>
      </w:r>
      <w:proofErr w:type="spellStart"/>
      <w:r>
        <w:t>regulatorycompliant</w:t>
      </w:r>
      <w:proofErr w:type="spellEnd"/>
      <w:r>
        <w:t xml:space="preserve">, and data-rich subsea cable inspection campaign aligned with MOTC’s expectations. Our track record in offshore wind, highly skilled team, and recent technology upgrades allow us to deliver actionable insights with minimal disruption. </w:t>
      </w:r>
    </w:p>
    <w:p w14:paraId="5D2F950C" w14:textId="77777777" w:rsidR="007B42ED" w:rsidRDefault="00000000">
      <w:pPr>
        <w:ind w:left="-5"/>
      </w:pPr>
      <w:r>
        <w:t xml:space="preserve">We welcome the opportunity to further discuss this proposal and stand ready to commence </w:t>
      </w:r>
      <w:proofErr w:type="spellStart"/>
      <w:r>
        <w:t>mobilisation</w:t>
      </w:r>
      <w:proofErr w:type="spellEnd"/>
      <w:r>
        <w:t xml:space="preserve"> as early as August 2025. </w:t>
      </w:r>
    </w:p>
    <w:p w14:paraId="0575D284" w14:textId="77777777" w:rsidR="007B42ED" w:rsidRDefault="00000000">
      <w:pPr>
        <w:spacing w:after="255" w:line="259" w:lineRule="auto"/>
        <w:ind w:left="0" w:firstLine="0"/>
      </w:pPr>
      <w:r>
        <w:t xml:space="preserve"> </w:t>
      </w:r>
    </w:p>
    <w:p w14:paraId="1419CDAD" w14:textId="77777777" w:rsidR="007B42ED" w:rsidRDefault="00000000">
      <w:pPr>
        <w:spacing w:after="0" w:line="259" w:lineRule="auto"/>
        <w:ind w:left="0" w:firstLine="0"/>
      </w:pPr>
      <w:r>
        <w:t xml:space="preserve"> </w:t>
      </w:r>
    </w:p>
    <w:p w14:paraId="3CF41068" w14:textId="77777777" w:rsidR="007B42ED" w:rsidRDefault="00000000">
      <w:pPr>
        <w:spacing w:after="365" w:line="259" w:lineRule="auto"/>
        <w:ind w:left="0" w:firstLine="0"/>
      </w:pPr>
      <w:r>
        <w:t xml:space="preserve"> </w:t>
      </w:r>
    </w:p>
    <w:p w14:paraId="1B54C2C4" w14:textId="77777777" w:rsidR="00457221" w:rsidRDefault="00457221">
      <w:pPr>
        <w:spacing w:after="365" w:line="259" w:lineRule="auto"/>
        <w:ind w:left="0" w:firstLine="0"/>
      </w:pPr>
    </w:p>
    <w:p w14:paraId="037F373C" w14:textId="77777777" w:rsidR="00457221" w:rsidRDefault="00457221">
      <w:pPr>
        <w:spacing w:after="365" w:line="259" w:lineRule="auto"/>
        <w:ind w:left="0" w:firstLine="0"/>
      </w:pPr>
    </w:p>
    <w:p w14:paraId="5EFF2C8D" w14:textId="77777777" w:rsidR="00457221" w:rsidRDefault="00457221">
      <w:pPr>
        <w:spacing w:after="365" w:line="259" w:lineRule="auto"/>
        <w:ind w:left="0" w:firstLine="0"/>
      </w:pPr>
    </w:p>
    <w:p w14:paraId="51D1F7B7" w14:textId="77777777" w:rsidR="00457221" w:rsidRDefault="00457221">
      <w:pPr>
        <w:spacing w:after="365" w:line="259" w:lineRule="auto"/>
        <w:ind w:left="0" w:firstLine="0"/>
      </w:pPr>
    </w:p>
    <w:p w14:paraId="7BEA48C1" w14:textId="77777777" w:rsidR="00457221" w:rsidRDefault="00457221">
      <w:pPr>
        <w:spacing w:after="365" w:line="259" w:lineRule="auto"/>
        <w:ind w:left="0" w:firstLine="0"/>
      </w:pPr>
    </w:p>
    <w:p w14:paraId="7A264636" w14:textId="77777777" w:rsidR="007B42ED" w:rsidRDefault="00000000">
      <w:pPr>
        <w:pStyle w:val="Heading1"/>
        <w:ind w:left="-5"/>
      </w:pPr>
      <w:r>
        <w:lastRenderedPageBreak/>
        <w:t xml:space="preserve">10. Declaration &amp; Contact </w:t>
      </w:r>
    </w:p>
    <w:p w14:paraId="29607D0E" w14:textId="77777777" w:rsidR="007B42ED" w:rsidRDefault="00000000">
      <w:pPr>
        <w:spacing w:after="255" w:line="259" w:lineRule="auto"/>
        <w:ind w:left="0" w:firstLine="0"/>
      </w:pPr>
      <w:r>
        <w:t xml:space="preserve"> </w:t>
      </w:r>
    </w:p>
    <w:p w14:paraId="75AA4A17" w14:textId="77777777" w:rsidR="007B42ED" w:rsidRDefault="00000000">
      <w:pPr>
        <w:ind w:left="-5"/>
      </w:pPr>
      <w:r>
        <w:t xml:space="preserve">We hereby declare that the information provided in this submission is complete, accurate, and binding for 90 days from the date of submission. </w:t>
      </w:r>
    </w:p>
    <w:p w14:paraId="20E9438D" w14:textId="77777777" w:rsidR="007B42ED" w:rsidRDefault="00000000">
      <w:pPr>
        <w:spacing w:after="258" w:line="259" w:lineRule="auto"/>
        <w:ind w:left="0" w:firstLine="0"/>
      </w:pPr>
      <w:r>
        <w:t xml:space="preserve"> </w:t>
      </w:r>
    </w:p>
    <w:p w14:paraId="2FD140FB" w14:textId="77777777" w:rsidR="007B42ED" w:rsidRDefault="00000000">
      <w:pPr>
        <w:spacing w:after="267" w:line="249" w:lineRule="auto"/>
        <w:ind w:left="-5"/>
      </w:pPr>
      <w:r>
        <w:rPr>
          <w:b/>
        </w:rPr>
        <w:t>Signed:</w:t>
      </w:r>
      <w:r>
        <w:t xml:space="preserve"> </w:t>
      </w:r>
    </w:p>
    <w:p w14:paraId="09B69EF9" w14:textId="77777777" w:rsidR="007B42ED" w:rsidRDefault="00000000">
      <w:pPr>
        <w:ind w:left="-5"/>
      </w:pPr>
      <w:r>
        <w:t xml:space="preserve">Julia Bennett </w:t>
      </w:r>
    </w:p>
    <w:p w14:paraId="3DFD7C5E" w14:textId="77777777" w:rsidR="007B42ED" w:rsidRDefault="00000000">
      <w:pPr>
        <w:spacing w:after="0" w:line="453" w:lineRule="auto"/>
        <w:ind w:left="-5" w:right="5293"/>
      </w:pPr>
      <w:r>
        <w:t xml:space="preserve">Head of Offshore Operations XYZ Inspection Ltd </w:t>
      </w:r>
      <w:r>
        <w:rPr>
          <w:rFonts w:ascii="Segoe UI Emoji L" w:eastAsia="Segoe UI Emoji L" w:hAnsi="Segoe UI Emoji L" w:cs="Segoe UI Emoji L"/>
          <w:color w:val="F03A17"/>
        </w:rPr>
        <w:t xml:space="preserve"> </w:t>
      </w:r>
      <w:r>
        <w:t xml:space="preserve"> julia.bennett@xyzinspection.co.uk </w:t>
      </w:r>
    </w:p>
    <w:p w14:paraId="4098E7AF" w14:textId="77777777" w:rsidR="007B42ED" w:rsidRDefault="00000000">
      <w:pPr>
        <w:spacing w:after="229"/>
        <w:ind w:left="-5"/>
      </w:pPr>
      <w:r>
        <w:rPr>
          <w:rFonts w:ascii="Segoe UI Emoji L" w:eastAsia="Segoe UI Emoji L" w:hAnsi="Segoe UI Emoji L" w:cs="Segoe UI Emoji L"/>
          <w:color w:val="AF0D1A"/>
        </w:rPr>
        <w:t xml:space="preserve"> </w:t>
      </w:r>
      <w:r>
        <w:t xml:space="preserve"> +44 (0)1224 555 271 </w:t>
      </w:r>
    </w:p>
    <w:p w14:paraId="44FCEDA1" w14:textId="77777777" w:rsidR="007B42ED" w:rsidRDefault="00000000">
      <w:pPr>
        <w:spacing w:after="330" w:line="259" w:lineRule="auto"/>
        <w:ind w:left="0" w:firstLine="0"/>
      </w:pPr>
      <w:r>
        <w:t xml:space="preserve"> </w:t>
      </w:r>
    </w:p>
    <w:p w14:paraId="36351726" w14:textId="77777777" w:rsidR="007B42ED" w:rsidRDefault="00000000">
      <w:pPr>
        <w:spacing w:after="0" w:line="259" w:lineRule="auto"/>
        <w:ind w:left="76" w:firstLine="0"/>
        <w:jc w:val="center"/>
      </w:pPr>
      <w:r>
        <w:rPr>
          <w:rFonts w:ascii="Aptos" w:eastAsia="Aptos" w:hAnsi="Aptos" w:cs="Aptos"/>
          <w:b/>
          <w:sz w:val="32"/>
        </w:rPr>
        <w:t xml:space="preserve"> </w:t>
      </w:r>
    </w:p>
    <w:sectPr w:rsidR="007B42ED">
      <w:pgSz w:w="11905" w:h="16840"/>
      <w:pgMar w:top="1499" w:right="1451" w:bottom="146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L">
    <w:panose1 w:val="020B0502040204020203"/>
    <w:charset w:val="00"/>
    <w:family w:val="swiss"/>
    <w:pitch w:val="variable"/>
    <w:sig w:usb0="00000003" w:usb1="02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A33C7"/>
    <w:multiLevelType w:val="hybridMultilevel"/>
    <w:tmpl w:val="333A916A"/>
    <w:lvl w:ilvl="0" w:tplc="237CBE7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CC0E8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44FDF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EA7A0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C3B0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AAFE6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4CCD4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36CE0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4838E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9D3F14"/>
    <w:multiLevelType w:val="hybridMultilevel"/>
    <w:tmpl w:val="5FF00480"/>
    <w:lvl w:ilvl="0" w:tplc="EACA098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52FB9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505AE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5EEC2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B6607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9A4C2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B4BCA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84313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CA77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1076AC"/>
    <w:multiLevelType w:val="hybridMultilevel"/>
    <w:tmpl w:val="0DC2105A"/>
    <w:lvl w:ilvl="0" w:tplc="9250A91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1A0DF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C80E6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4E54F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70D6A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E822C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F4811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30E88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5619E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5C31B6"/>
    <w:multiLevelType w:val="hybridMultilevel"/>
    <w:tmpl w:val="C18CC85E"/>
    <w:lvl w:ilvl="0" w:tplc="5B0A00A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7ED48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CA13F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484C1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76380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24F97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E8C04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F8208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AED13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8C6B72"/>
    <w:multiLevelType w:val="hybridMultilevel"/>
    <w:tmpl w:val="94AE454C"/>
    <w:lvl w:ilvl="0" w:tplc="E650374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3247F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9EF49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8C05A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EE12A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AA967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12EB6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041C4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F8D29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84057649">
    <w:abstractNumId w:val="3"/>
  </w:num>
  <w:num w:numId="2" w16cid:durableId="1167163257">
    <w:abstractNumId w:val="1"/>
  </w:num>
  <w:num w:numId="3" w16cid:durableId="267588102">
    <w:abstractNumId w:val="2"/>
  </w:num>
  <w:num w:numId="4" w16cid:durableId="467237953">
    <w:abstractNumId w:val="0"/>
  </w:num>
  <w:num w:numId="5" w16cid:durableId="48328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ED"/>
    <w:rsid w:val="00457221"/>
    <w:rsid w:val="007B42ED"/>
    <w:rsid w:val="00D97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C03694"/>
  <w15:docId w15:val="{2C5F49F0-30E3-6649-B008-E23FDFEB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8" w:lineRule="auto"/>
      <w:ind w:left="1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33"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30" w:line="259" w:lineRule="auto"/>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Ejiro Otakoro</dc:creator>
  <cp:keywords/>
  <cp:lastModifiedBy>Ejiro Otakoro</cp:lastModifiedBy>
  <cp:revision>2</cp:revision>
  <dcterms:created xsi:type="dcterms:W3CDTF">2025-04-18T17:39:00Z</dcterms:created>
  <dcterms:modified xsi:type="dcterms:W3CDTF">2025-04-18T17:39:00Z</dcterms:modified>
</cp:coreProperties>
</file>