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DFF46" w14:textId="0A2590E2" w:rsidR="00DE176C" w:rsidRDefault="00DE176C" w:rsidP="0011628E">
      <w:r>
        <w:rPr>
          <w:u w:val="single"/>
        </w:rPr>
        <w:t>National parks example</w:t>
      </w:r>
    </w:p>
    <w:p w14:paraId="0A305C1C" w14:textId="3AC1B48A" w:rsidR="00DE176C" w:rsidRDefault="00DE176C" w:rsidP="00DE176C">
      <w:pPr>
        <w:pStyle w:val="Lijstalinea"/>
        <w:numPr>
          <w:ilvl w:val="0"/>
          <w:numId w:val="3"/>
        </w:numPr>
      </w:pPr>
      <w:r>
        <w:t>The map was created in ArcGIS Pro. The data were visualized, but no transformative operations were conducted.</w:t>
      </w:r>
    </w:p>
    <w:p w14:paraId="48DFDCFC" w14:textId="74D409C8" w:rsidR="00713C48" w:rsidRPr="00DE176C" w:rsidRDefault="00713C48" w:rsidP="00DE176C">
      <w:pPr>
        <w:pStyle w:val="Lijstalinea"/>
        <w:numPr>
          <w:ilvl w:val="0"/>
          <w:numId w:val="3"/>
        </w:numPr>
      </w:pPr>
      <w:r>
        <w:t xml:space="preserve">The graph was generated manually in the </w:t>
      </w:r>
      <w:proofErr w:type="spellStart"/>
      <w:r>
        <w:t>yEd</w:t>
      </w:r>
      <w:proofErr w:type="spellEnd"/>
      <w:r>
        <w:t xml:space="preserve"> .</w:t>
      </w:r>
      <w:proofErr w:type="spellStart"/>
      <w:r>
        <w:t>graphml</w:t>
      </w:r>
      <w:proofErr w:type="spellEnd"/>
      <w:r>
        <w:t xml:space="preserve"> editor.</w:t>
      </w:r>
    </w:p>
    <w:p w14:paraId="395AB7CD" w14:textId="6849FA47" w:rsidR="0011628E" w:rsidRDefault="0011628E">
      <w:pPr>
        <w:rPr>
          <w:u w:val="single"/>
        </w:rPr>
      </w:pPr>
    </w:p>
    <w:p w14:paraId="78A00074" w14:textId="56DC3298" w:rsidR="0011628E" w:rsidRDefault="0011628E">
      <w:pPr>
        <w:rPr>
          <w:u w:val="single"/>
        </w:rPr>
      </w:pPr>
      <w:r>
        <w:rPr>
          <w:u w:val="single"/>
        </w:rPr>
        <w:t>Calculation of Wu-Palmer similarities in section 4.1</w:t>
      </w:r>
    </w:p>
    <w:p w14:paraId="544A2ECE" w14:textId="29265B72" w:rsidR="00713C48" w:rsidRPr="00713C48" w:rsidRDefault="0011628E" w:rsidP="00713C48">
      <w:pPr>
        <w:pStyle w:val="Lijstalinea"/>
        <w:numPr>
          <w:ilvl w:val="0"/>
          <w:numId w:val="4"/>
        </w:numPr>
        <w:rPr>
          <w:u w:val="single"/>
        </w:rPr>
      </w:pPr>
      <w:r>
        <w:t>A Formal Concept Analysis Incidence table was generated manually following the principles in section 4.1. The table can be found in file “Restaurants_</w:t>
      </w:r>
      <w:r w:rsidR="00EC33F7">
        <w:t>fca</w:t>
      </w:r>
      <w:r>
        <w:t>.</w:t>
      </w:r>
      <w:r w:rsidR="00EC33F7">
        <w:t>csv</w:t>
      </w:r>
      <w:r>
        <w:t>”.</w:t>
      </w:r>
    </w:p>
    <w:p w14:paraId="2CD42EE6" w14:textId="417D79B1" w:rsidR="0011628E" w:rsidRPr="0011628E" w:rsidRDefault="0011628E" w:rsidP="0011628E">
      <w:pPr>
        <w:pStyle w:val="Lijstalinea"/>
        <w:numPr>
          <w:ilvl w:val="0"/>
          <w:numId w:val="4"/>
        </w:numPr>
        <w:rPr>
          <w:u w:val="single"/>
        </w:rPr>
      </w:pPr>
      <w:r>
        <w:t>Running the</w:t>
      </w:r>
      <w:r w:rsidR="00541461">
        <w:t xml:space="preserve"> main1 function in</w:t>
      </w:r>
      <w:r>
        <w:t xml:space="preserve"> “main.py” script in Python generates the following:</w:t>
      </w:r>
    </w:p>
    <w:p w14:paraId="15DBF44D" w14:textId="50C225AB" w:rsidR="0011628E" w:rsidRDefault="0011628E" w:rsidP="0011628E">
      <w:pPr>
        <w:pStyle w:val="Lijstalinea"/>
        <w:numPr>
          <w:ilvl w:val="0"/>
          <w:numId w:val="5"/>
        </w:numPr>
      </w:pPr>
      <w:r w:rsidRPr="0011628E">
        <w:t>“</w:t>
      </w:r>
      <w:r>
        <w:t>rest_fca1.graphml</w:t>
      </w:r>
      <w:r w:rsidRPr="0011628E">
        <w:t>”</w:t>
      </w:r>
      <w:r w:rsidR="00541461">
        <w:t xml:space="preserve"> </w:t>
      </w:r>
      <w:r>
        <w:t>contains a concept lattice.</w:t>
      </w:r>
      <w:r w:rsidR="00EC33F7">
        <w:t xml:space="preserve"> </w:t>
      </w:r>
      <w:r w:rsidR="00EC33F7" w:rsidRPr="00EC33F7">
        <w:rPr>
          <w:i/>
          <w:iCs/>
        </w:rPr>
        <w:t>To get node labels, select edit -&gt; Properties mapper. Map “objects” to the labels and “attributes” to the tooltip.</w:t>
      </w:r>
    </w:p>
    <w:p w14:paraId="53B171FD" w14:textId="244C37C7" w:rsidR="0011628E" w:rsidRDefault="0011628E" w:rsidP="0011628E">
      <w:pPr>
        <w:pStyle w:val="Lijstalinea"/>
        <w:numPr>
          <w:ilvl w:val="0"/>
          <w:numId w:val="5"/>
        </w:numPr>
      </w:pPr>
      <w:r>
        <w:t>“rest_fca2.graphml”</w:t>
      </w:r>
      <w:r w:rsidR="00541461">
        <w:t xml:space="preserve"> </w:t>
      </w:r>
      <w:r>
        <w:t>gives an overview of the concepts in the concept lattice</w:t>
      </w:r>
    </w:p>
    <w:p w14:paraId="1317E0EC" w14:textId="753E4190" w:rsidR="0011628E" w:rsidRDefault="0011628E" w:rsidP="0011628E">
      <w:pPr>
        <w:pStyle w:val="Lijstalinea"/>
        <w:numPr>
          <w:ilvl w:val="0"/>
          <w:numId w:val="5"/>
        </w:numPr>
      </w:pPr>
      <w:r>
        <w:t>“</w:t>
      </w:r>
      <w:r w:rsidRPr="0011628E">
        <w:t>rest_wupalmer_results1.csv</w:t>
      </w:r>
      <w:r>
        <w:t>”</w:t>
      </w:r>
      <w:r w:rsidR="00541461">
        <w:t xml:space="preserve"> contains node depths for pairs of nodes and their least common </w:t>
      </w:r>
      <w:proofErr w:type="spellStart"/>
      <w:r w:rsidR="00541461">
        <w:t>subsumers</w:t>
      </w:r>
      <w:proofErr w:type="spellEnd"/>
      <w:r w:rsidR="00541461">
        <w:t xml:space="preserve"> and their </w:t>
      </w:r>
      <w:proofErr w:type="spellStart"/>
      <w:r w:rsidR="00541461">
        <w:t>wu</w:t>
      </w:r>
      <w:proofErr w:type="spellEnd"/>
      <w:r w:rsidR="00541461">
        <w:t xml:space="preserve">-palmer score for the </w:t>
      </w:r>
      <w:r w:rsidR="00541461" w:rsidRPr="00541461">
        <w:rPr>
          <w:b/>
          <w:bCs/>
        </w:rPr>
        <w:t>extensional</w:t>
      </w:r>
      <w:r w:rsidR="00541461">
        <w:t xml:space="preserve"> similarities.</w:t>
      </w:r>
    </w:p>
    <w:p w14:paraId="35A9B1D2" w14:textId="2931B082" w:rsidR="0011628E" w:rsidRDefault="0011628E" w:rsidP="0011628E">
      <w:pPr>
        <w:pStyle w:val="Lijstalinea"/>
        <w:numPr>
          <w:ilvl w:val="0"/>
          <w:numId w:val="5"/>
        </w:numPr>
      </w:pPr>
      <w:r>
        <w:t>“</w:t>
      </w:r>
      <w:r w:rsidRPr="0011628E">
        <w:t>rest_wupalmer_crosstable1.csv</w:t>
      </w:r>
      <w:r>
        <w:t>”</w:t>
      </w:r>
      <w:r w:rsidR="00541461">
        <w:t xml:space="preserve"> displays the </w:t>
      </w:r>
      <w:proofErr w:type="spellStart"/>
      <w:r w:rsidR="00541461">
        <w:t>wu</w:t>
      </w:r>
      <w:proofErr w:type="spellEnd"/>
      <w:r w:rsidR="00541461">
        <w:t xml:space="preserve">-palmer scores in a cross-table for the </w:t>
      </w:r>
      <w:r w:rsidR="00541461" w:rsidRPr="00541461">
        <w:rPr>
          <w:b/>
          <w:bCs/>
        </w:rPr>
        <w:t>extensional</w:t>
      </w:r>
      <w:r w:rsidR="00541461">
        <w:t xml:space="preserve"> similarities</w:t>
      </w:r>
    </w:p>
    <w:p w14:paraId="710C629C" w14:textId="5B594D58" w:rsidR="00541461" w:rsidRDefault="00541461" w:rsidP="00541461">
      <w:pPr>
        <w:pStyle w:val="Lijstalinea"/>
        <w:numPr>
          <w:ilvl w:val="0"/>
          <w:numId w:val="5"/>
        </w:numPr>
      </w:pPr>
      <w:r>
        <w:t>“</w:t>
      </w:r>
      <w:r w:rsidRPr="0011628E">
        <w:t>rest_wupalmer_results</w:t>
      </w:r>
      <w:r>
        <w:t>2</w:t>
      </w:r>
      <w:r w:rsidRPr="0011628E">
        <w:t>.csv</w:t>
      </w:r>
      <w:r>
        <w:t xml:space="preserve">” contains node heights for pairs of nodes and their least common </w:t>
      </w:r>
      <w:proofErr w:type="spellStart"/>
      <w:r>
        <w:t>subsumers</w:t>
      </w:r>
      <w:proofErr w:type="spellEnd"/>
      <w:r>
        <w:t xml:space="preserve"> and their </w:t>
      </w:r>
      <w:proofErr w:type="spellStart"/>
      <w:r>
        <w:t>wu</w:t>
      </w:r>
      <w:proofErr w:type="spellEnd"/>
      <w:r>
        <w:t xml:space="preserve">-palmer score for the </w:t>
      </w:r>
      <w:proofErr w:type="spellStart"/>
      <w:r>
        <w:rPr>
          <w:b/>
          <w:bCs/>
        </w:rPr>
        <w:t>intensional</w:t>
      </w:r>
      <w:proofErr w:type="spellEnd"/>
      <w:r>
        <w:t xml:space="preserve"> similarities.</w:t>
      </w:r>
    </w:p>
    <w:p w14:paraId="02FE4E3E" w14:textId="13F95215" w:rsidR="00541461" w:rsidRDefault="00541461" w:rsidP="00541461">
      <w:pPr>
        <w:pStyle w:val="Lijstalinea"/>
        <w:numPr>
          <w:ilvl w:val="0"/>
          <w:numId w:val="5"/>
        </w:numPr>
      </w:pPr>
      <w:r>
        <w:t>“</w:t>
      </w:r>
      <w:r w:rsidRPr="0011628E">
        <w:t>rest_wupalmer_crosstable</w:t>
      </w:r>
      <w:r>
        <w:t>2</w:t>
      </w:r>
      <w:r w:rsidRPr="0011628E">
        <w:t>.csv</w:t>
      </w:r>
      <w:r>
        <w:t xml:space="preserve">” displays the </w:t>
      </w:r>
      <w:proofErr w:type="spellStart"/>
      <w:r>
        <w:t>wu</w:t>
      </w:r>
      <w:proofErr w:type="spellEnd"/>
      <w:r>
        <w:t xml:space="preserve">-palmer scores in a cross-table for the </w:t>
      </w:r>
      <w:proofErr w:type="spellStart"/>
      <w:r>
        <w:rPr>
          <w:b/>
          <w:bCs/>
        </w:rPr>
        <w:t>intensional</w:t>
      </w:r>
      <w:proofErr w:type="spellEnd"/>
      <w:r>
        <w:t xml:space="preserve"> similarities</w:t>
      </w:r>
    </w:p>
    <w:p w14:paraId="723FA052" w14:textId="77777777" w:rsidR="00541461" w:rsidRDefault="00541461" w:rsidP="00541461">
      <w:pPr>
        <w:pStyle w:val="Lijstalinea"/>
        <w:ind w:left="1440"/>
      </w:pPr>
    </w:p>
    <w:p w14:paraId="556F3B4E" w14:textId="012C2AE9" w:rsidR="00541461" w:rsidRDefault="00541461" w:rsidP="00541461">
      <w:pPr>
        <w:pStyle w:val="Lijstalinea"/>
        <w:numPr>
          <w:ilvl w:val="0"/>
          <w:numId w:val="4"/>
        </w:numPr>
      </w:pPr>
      <w:r>
        <w:t xml:space="preserve">The extensional and </w:t>
      </w:r>
      <w:proofErr w:type="spellStart"/>
      <w:r>
        <w:t>intensional</w:t>
      </w:r>
      <w:proofErr w:type="spellEnd"/>
      <w:r>
        <w:t xml:space="preserve"> similarities are joined in a file “both_crosstable.csv” manually.</w:t>
      </w:r>
    </w:p>
    <w:p w14:paraId="1C35DA8B" w14:textId="292D2A5F" w:rsidR="00541461" w:rsidRDefault="00541461" w:rsidP="00541461">
      <w:pPr>
        <w:pStyle w:val="Lijstalinea"/>
        <w:numPr>
          <w:ilvl w:val="0"/>
          <w:numId w:val="4"/>
        </w:numPr>
      </w:pPr>
      <w:r>
        <w:t>The figure in section 4.1 can be generated by running the main2 function</w:t>
      </w:r>
      <w:r w:rsidR="00B467F9">
        <w:t>, which generates a file “both_sim.png”</w:t>
      </w:r>
    </w:p>
    <w:p w14:paraId="2382328A" w14:textId="1E70D8B1" w:rsidR="00541461" w:rsidRPr="00541461" w:rsidRDefault="00541461" w:rsidP="00541461">
      <w:pPr>
        <w:rPr>
          <w:u w:val="single"/>
        </w:rPr>
      </w:pPr>
      <w:r>
        <w:t xml:space="preserve">Required non-native packages are </w:t>
      </w:r>
      <w:proofErr w:type="spellStart"/>
      <w:r>
        <w:t>matplotlib.pyplot</w:t>
      </w:r>
      <w:proofErr w:type="spellEnd"/>
      <w:r>
        <w:t xml:space="preserve">, pandas, and </w:t>
      </w:r>
      <w:proofErr w:type="spellStart"/>
      <w:r>
        <w:t>numpy</w:t>
      </w:r>
      <w:proofErr w:type="spellEnd"/>
      <w:r>
        <w:t>.</w:t>
      </w:r>
      <w:r w:rsidR="00713C48">
        <w:t xml:space="preserve"> </w:t>
      </w:r>
      <w:r w:rsidR="00B467F9">
        <w:t>The “</w:t>
      </w:r>
      <w:proofErr w:type="spellStart"/>
      <w:r w:rsidR="00B467F9">
        <w:t>data_outputs</w:t>
      </w:r>
      <w:proofErr w:type="spellEnd"/>
      <w:r w:rsidR="00B467F9">
        <w:t>” folder contains pre-generated versions of the output files.</w:t>
      </w:r>
    </w:p>
    <w:p w14:paraId="4A7E8A12" w14:textId="2BDBAB54" w:rsidR="0011628E" w:rsidRPr="00541461" w:rsidRDefault="0011628E" w:rsidP="00541461">
      <w:pPr>
        <w:ind w:left="360"/>
        <w:rPr>
          <w:u w:val="single"/>
        </w:rPr>
      </w:pPr>
    </w:p>
    <w:p w14:paraId="4CCC61E0" w14:textId="25975313" w:rsidR="003A4B6F" w:rsidRDefault="0063744B" w:rsidP="00713C48">
      <w:pPr>
        <w:rPr>
          <w:u w:val="single"/>
        </w:rPr>
      </w:pPr>
      <w:r>
        <w:rPr>
          <w:u w:val="single"/>
        </w:rPr>
        <w:t>Alternative approach to generating the concept lattice in the r</w:t>
      </w:r>
      <w:r w:rsidR="003A4B6F" w:rsidRPr="003A4B6F">
        <w:rPr>
          <w:u w:val="single"/>
        </w:rPr>
        <w:t>estaurants example</w:t>
      </w:r>
    </w:p>
    <w:p w14:paraId="6813A683" w14:textId="34354402" w:rsidR="00713C48" w:rsidRPr="00713C48" w:rsidRDefault="00713C48" w:rsidP="00713C48">
      <w:r>
        <w:t xml:space="preserve">To help understand the principles behind the code, we offer an alternative (but more laborious) approach. This approach makes use of the </w:t>
      </w:r>
      <w:r>
        <w:rPr>
          <w:i/>
          <w:iCs/>
        </w:rPr>
        <w:t xml:space="preserve">lattice miner 2.0 </w:t>
      </w:r>
      <w:r>
        <w:t xml:space="preserve">software, which can be downloaded for free from </w:t>
      </w:r>
      <w:hyperlink r:id="rId8" w:history="1">
        <w:r w:rsidRPr="00694966">
          <w:rPr>
            <w:rStyle w:val="Hyperlink"/>
          </w:rPr>
          <w:t>https://github.com/LarimUQO/lattice-miner/releases/tag/v2.0.0</w:t>
        </w:r>
      </w:hyperlink>
      <w:r>
        <w:t>:</w:t>
      </w:r>
    </w:p>
    <w:p w14:paraId="5D803DE9" w14:textId="77777777" w:rsidR="003A4B6F" w:rsidRDefault="003A4B6F" w:rsidP="003A4B6F">
      <w:pPr>
        <w:pStyle w:val="Lijstalinea"/>
        <w:numPr>
          <w:ilvl w:val="0"/>
          <w:numId w:val="2"/>
        </w:numPr>
      </w:pPr>
      <w:r>
        <w:t>An</w:t>
      </w:r>
      <w:r w:rsidRPr="003A4B6F">
        <w:t xml:space="preserve"> incidence table was manually </w:t>
      </w:r>
      <w:r>
        <w:t xml:space="preserve">created in Excel (“Restaurants_FCA.xlsx”) </w:t>
      </w:r>
    </w:p>
    <w:p w14:paraId="207FB4B9" w14:textId="7588A301" w:rsidR="003A4B6F" w:rsidRDefault="003A4B6F" w:rsidP="003A4B6F">
      <w:pPr>
        <w:pStyle w:val="Lijstalinea"/>
        <w:numPr>
          <w:ilvl w:val="0"/>
          <w:numId w:val="2"/>
        </w:numPr>
      </w:pPr>
      <w:r>
        <w:t xml:space="preserve">The Excel table </w:t>
      </w:r>
      <w:r w:rsidR="00713C48">
        <w:t>was</w:t>
      </w:r>
      <w:r>
        <w:t xml:space="preserve"> </w:t>
      </w:r>
      <w:r w:rsidR="00713C48">
        <w:t xml:space="preserve">manually </w:t>
      </w:r>
      <w:r>
        <w:t xml:space="preserve">converted to a format readable by </w:t>
      </w:r>
      <w:r w:rsidRPr="003A4B6F">
        <w:rPr>
          <w:u w:val="single"/>
        </w:rPr>
        <w:t>Lattice Miner 2.0</w:t>
      </w:r>
      <w:r>
        <w:t xml:space="preserve"> (“</w:t>
      </w:r>
      <w:proofErr w:type="spellStart"/>
      <w:r>
        <w:t>Restaurants_FCA.slf</w:t>
      </w:r>
      <w:proofErr w:type="spellEnd"/>
      <w:r>
        <w:t xml:space="preserve">”). </w:t>
      </w:r>
    </w:p>
    <w:p w14:paraId="2FA08A30" w14:textId="77777777" w:rsidR="003A4B6F" w:rsidRDefault="003A4B6F" w:rsidP="003A4B6F">
      <w:pPr>
        <w:pStyle w:val="Lijstalinea"/>
        <w:numPr>
          <w:ilvl w:val="0"/>
          <w:numId w:val="2"/>
        </w:numPr>
      </w:pPr>
      <w:r>
        <w:t xml:space="preserve">Open the table in Lattice Miner 2.0 by going to </w:t>
      </w:r>
      <w:r>
        <w:rPr>
          <w:i/>
          <w:iCs/>
        </w:rPr>
        <w:t>File -&gt; Open</w:t>
      </w:r>
      <w:r>
        <w:t xml:space="preserve"> and selecting “</w:t>
      </w:r>
      <w:proofErr w:type="spellStart"/>
      <w:r>
        <w:t>Restaurants_FCA.slf</w:t>
      </w:r>
      <w:proofErr w:type="spellEnd"/>
      <w:r>
        <w:t>”. The result should look as follows:</w:t>
      </w:r>
    </w:p>
    <w:p w14:paraId="4C91346E" w14:textId="07206BC2" w:rsidR="003A4B6F" w:rsidRDefault="003A4B6F" w:rsidP="003A4B6F">
      <w:pPr>
        <w:pStyle w:val="Lijstalinea"/>
      </w:pPr>
      <w:r w:rsidRPr="003A4B6F">
        <w:rPr>
          <w:noProof/>
        </w:rPr>
        <w:lastRenderedPageBreak/>
        <w:drawing>
          <wp:inline distT="0" distB="0" distL="0" distR="0" wp14:anchorId="01D29E96" wp14:editId="770DDE84">
            <wp:extent cx="5972810" cy="1776095"/>
            <wp:effectExtent l="0" t="0" r="8890" b="0"/>
            <wp:docPr id="1292853645" name="Afbeelding 1" descr="Afbeelding met tekst, lijn, Perce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53645" name="Afbeelding 1" descr="Afbeelding met tekst, lijn, Perceel, schermopnam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5E06" w14:textId="77777777" w:rsidR="00BA1228" w:rsidRDefault="00BA1228" w:rsidP="00BA1228">
      <w:pPr>
        <w:pStyle w:val="Lijstalinea"/>
      </w:pPr>
    </w:p>
    <w:p w14:paraId="626B8BEC" w14:textId="05B5AAA6" w:rsidR="003A4B6F" w:rsidRDefault="003A4B6F" w:rsidP="003A4B6F">
      <w:pPr>
        <w:pStyle w:val="Lijstalinea"/>
        <w:numPr>
          <w:ilvl w:val="0"/>
          <w:numId w:val="2"/>
        </w:numPr>
      </w:pPr>
      <w:r>
        <w:t xml:space="preserve">A lattice can be generated by pressing </w:t>
      </w:r>
      <w:r w:rsidRPr="003A4B6F">
        <w:rPr>
          <w:noProof/>
        </w:rPr>
        <w:t xml:space="preserve"> </w:t>
      </w:r>
      <w:r w:rsidRPr="003A4B6F">
        <w:rPr>
          <w:noProof/>
        </w:rPr>
        <w:drawing>
          <wp:inline distT="0" distB="0" distL="0" distR="0" wp14:anchorId="29CD5801" wp14:editId="45B5D4E9">
            <wp:extent cx="171474" cy="190527"/>
            <wp:effectExtent l="0" t="0" r="0" b="0"/>
            <wp:docPr id="171019189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91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in the ribbon. The result should look similar to the following:</w:t>
      </w:r>
      <w:r>
        <w:rPr>
          <w:noProof/>
        </w:rPr>
        <w:br/>
      </w:r>
      <w:r w:rsidRPr="003A4B6F">
        <w:rPr>
          <w:noProof/>
        </w:rPr>
        <w:drawing>
          <wp:inline distT="0" distB="0" distL="0" distR="0" wp14:anchorId="525ECB6C" wp14:editId="724C7FAA">
            <wp:extent cx="2339577" cy="2674620"/>
            <wp:effectExtent l="0" t="0" r="3810" b="0"/>
            <wp:docPr id="1331928480" name="Afbeelding 1" descr="Afbeelding met schermopname, diagram, lijn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28480" name="Afbeelding 1" descr="Afbeelding met schermopname, diagram, lijn, ontwerp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735" cy="26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0EE1" w14:textId="77777777" w:rsidR="00BA1228" w:rsidRDefault="00BA1228" w:rsidP="00BA1228">
      <w:pPr>
        <w:pStyle w:val="Lijstalinea"/>
      </w:pPr>
    </w:p>
    <w:p w14:paraId="7BFBB963" w14:textId="7D03DD19" w:rsidR="003A4B6F" w:rsidRDefault="0063744B" w:rsidP="0063744B">
      <w:pPr>
        <w:pStyle w:val="Lijstalinea"/>
        <w:numPr>
          <w:ilvl w:val="0"/>
          <w:numId w:val="2"/>
        </w:numPr>
      </w:pPr>
      <w:r>
        <w:t>Conceptually, node depths and heights can be added by starting at the root node, which are respectively the top and the bottom nodes, and incrementing a score by 1 per step with a starting value of 1. These scores can then be used to calculate the Wu-Palmer score:</w:t>
      </w:r>
    </w:p>
    <w:p w14:paraId="2527184A" w14:textId="77777777" w:rsidR="00713C48" w:rsidRDefault="00713C48" w:rsidP="00713C48">
      <w:pPr>
        <w:pStyle w:val="Lijstalinea"/>
      </w:pPr>
    </w:p>
    <w:p w14:paraId="0296132B" w14:textId="7F0649FE" w:rsidR="0063744B" w:rsidRPr="00713C48" w:rsidRDefault="0063744B" w:rsidP="0063744B">
      <w:pPr>
        <w:pStyle w:val="Lijstalinea"/>
      </w:pPr>
      <m:oMathPara>
        <m:oMath>
          <m:r>
            <w:rPr>
              <w:rFonts w:ascii="Cambria Math" w:hAnsi="Cambria Math"/>
            </w:rPr>
            <m:t>Ext_WuPalmerScore=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2*depth(join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node1,node2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depth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node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+depth(</m:t>
              </m:r>
              <m:r>
                <w:rPr>
                  <w:rFonts w:ascii="Cambria Math" w:hAnsi="Cambria Math"/>
                </w:rPr>
                <m:t>node</m:t>
              </m:r>
              <m:r>
                <w:rPr>
                  <w:rFonts w:ascii="Cambria Math" w:hAnsi="Cambria Math"/>
                </w:rPr>
                <m:t>2)</m:t>
              </m:r>
            </m:den>
          </m:f>
        </m:oMath>
      </m:oMathPara>
    </w:p>
    <w:p w14:paraId="6C91E4AB" w14:textId="77777777" w:rsidR="00713C48" w:rsidRPr="0063744B" w:rsidRDefault="00713C48" w:rsidP="0063744B">
      <w:pPr>
        <w:pStyle w:val="Lijstalinea"/>
      </w:pPr>
    </w:p>
    <w:p w14:paraId="0BF557D7" w14:textId="483EEC8C" w:rsidR="0063744B" w:rsidRPr="003A4B6F" w:rsidRDefault="0063744B" w:rsidP="0063744B">
      <w:pPr>
        <w:pStyle w:val="Lijstalinea"/>
      </w:pPr>
      <m:oMathPara>
        <m:oMath>
          <m:r>
            <w:rPr>
              <w:rFonts w:ascii="Cambria Math" w:hAnsi="Cambria Math"/>
            </w:rPr>
            <m:t>Int_WuPalmerScore=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height(meet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node1,node2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node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+height(</m:t>
              </m:r>
              <m:r>
                <w:rPr>
                  <w:rFonts w:ascii="Cambria Math" w:hAnsi="Cambria Math"/>
                </w:rPr>
                <m:t>node</m:t>
              </m:r>
              <m:r>
                <w:rPr>
                  <w:rFonts w:ascii="Cambria Math" w:hAnsi="Cambria Math"/>
                </w:rPr>
                <m:t>2)</m:t>
              </m:r>
            </m:den>
          </m:f>
        </m:oMath>
      </m:oMathPara>
    </w:p>
    <w:p w14:paraId="1C9D3971" w14:textId="77777777" w:rsidR="00BA1228" w:rsidRDefault="00BA1228" w:rsidP="00713C48">
      <w:pPr>
        <w:rPr>
          <w:u w:val="single"/>
        </w:rPr>
      </w:pPr>
    </w:p>
    <w:p w14:paraId="01164EAD" w14:textId="52B59EE3" w:rsidR="0063744B" w:rsidRDefault="00713C48" w:rsidP="00713C48">
      <w:pPr>
        <w:rPr>
          <w:u w:val="single"/>
        </w:rPr>
      </w:pPr>
      <w:r>
        <w:rPr>
          <w:u w:val="single"/>
        </w:rPr>
        <w:t>Moving windows example</w:t>
      </w:r>
    </w:p>
    <w:p w14:paraId="5AB9CABF" w14:textId="3CB40A04" w:rsidR="00713C48" w:rsidRPr="00713C48" w:rsidRDefault="00713C48" w:rsidP="00713C48">
      <w:r>
        <w:t xml:space="preserve">The example was generated manually in ArcGIS Pro. An arbitrary spatial extent was selected, with the only requirements being legibility and an interesting spatial diversity. Spatial sub-extents were generated manually by drawing rectangles with the ArcGIS Pro editor. </w:t>
      </w:r>
      <w:r w:rsidR="00BA1228">
        <w:t>The layers are available in the “</w:t>
      </w:r>
      <w:proofErr w:type="spellStart"/>
      <w:r w:rsidR="00BA1228">
        <w:t>moving_windows</w:t>
      </w:r>
      <w:proofErr w:type="spellEnd"/>
      <w:r w:rsidR="00BA1228">
        <w:t>” folder.</w:t>
      </w:r>
    </w:p>
    <w:sectPr w:rsidR="00713C48" w:rsidRPr="00713C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B2526"/>
    <w:multiLevelType w:val="hybridMultilevel"/>
    <w:tmpl w:val="C986C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C7075"/>
    <w:multiLevelType w:val="hybridMultilevel"/>
    <w:tmpl w:val="F8D2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85005"/>
    <w:multiLevelType w:val="hybridMultilevel"/>
    <w:tmpl w:val="A77C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226CB"/>
    <w:multiLevelType w:val="hybridMultilevel"/>
    <w:tmpl w:val="4AB4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C6A24"/>
    <w:multiLevelType w:val="hybridMultilevel"/>
    <w:tmpl w:val="7C182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20979">
    <w:abstractNumId w:val="4"/>
  </w:num>
  <w:num w:numId="2" w16cid:durableId="1584143789">
    <w:abstractNumId w:val="1"/>
  </w:num>
  <w:num w:numId="3" w16cid:durableId="1999338366">
    <w:abstractNumId w:val="2"/>
  </w:num>
  <w:num w:numId="4" w16cid:durableId="1681618792">
    <w:abstractNumId w:val="3"/>
  </w:num>
  <w:num w:numId="5" w16cid:durableId="147386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F"/>
    <w:rsid w:val="0011628E"/>
    <w:rsid w:val="001D1E06"/>
    <w:rsid w:val="00214351"/>
    <w:rsid w:val="002F1B8B"/>
    <w:rsid w:val="003A4B6F"/>
    <w:rsid w:val="004C78BE"/>
    <w:rsid w:val="00541461"/>
    <w:rsid w:val="005860F7"/>
    <w:rsid w:val="0063744B"/>
    <w:rsid w:val="00713C48"/>
    <w:rsid w:val="00922D17"/>
    <w:rsid w:val="009B031E"/>
    <w:rsid w:val="009F050E"/>
    <w:rsid w:val="00B467F9"/>
    <w:rsid w:val="00BA1228"/>
    <w:rsid w:val="00DE176C"/>
    <w:rsid w:val="00E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068F0"/>
  <w15:chartTrackingRefBased/>
  <w15:docId w15:val="{D0B0F260-0AB9-414C-9C69-A17FA7E9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13C48"/>
    <w:rPr>
      <w:rFonts w:ascii="Cambria" w:hAnsi="Cambria"/>
    </w:rPr>
  </w:style>
  <w:style w:type="paragraph" w:styleId="Kop1">
    <w:name w:val="heading 1"/>
    <w:basedOn w:val="Standaard"/>
    <w:next w:val="Standaard"/>
    <w:link w:val="Kop1Char"/>
    <w:uiPriority w:val="9"/>
    <w:qFormat/>
    <w:rsid w:val="005860F7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60F7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4B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4B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4B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4B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4B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4B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4B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5860F7"/>
    <w:rPr>
      <w:rFonts w:ascii="Cambria" w:eastAsiaTheme="majorEastAsia" w:hAnsi="Cambria" w:cstheme="majorBidi"/>
      <w:color w:val="404040" w:themeColor="text1" w:themeTint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860F7"/>
    <w:rPr>
      <w:rFonts w:ascii="Cambria" w:eastAsiaTheme="majorEastAsia" w:hAnsi="Cambria" w:cstheme="majorBidi"/>
      <w:b/>
      <w:color w:val="0D0D0D" w:themeColor="text1" w:themeTint="F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4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4B6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4B6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4B6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4B6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4B6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4B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A4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4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4B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A4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A4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A4B6F"/>
    <w:rPr>
      <w:rFonts w:ascii="Cambria" w:hAnsi="Cambria"/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A4B6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A4B6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4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4B6F"/>
    <w:rPr>
      <w:rFonts w:ascii="Cambria" w:hAnsi="Cambria"/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A4B6F"/>
    <w:rPr>
      <w:b/>
      <w:bCs/>
      <w:smallCaps/>
      <w:color w:val="0F4761" w:themeColor="accent1" w:themeShade="BF"/>
      <w:spacing w:val="5"/>
    </w:rPr>
  </w:style>
  <w:style w:type="character" w:styleId="Tekstvantijdelijkeaanduiding">
    <w:name w:val="Placeholder Text"/>
    <w:basedOn w:val="Standaardalinea-lettertype"/>
    <w:uiPriority w:val="99"/>
    <w:semiHidden/>
    <w:rsid w:val="0063744B"/>
    <w:rPr>
      <w:color w:val="666666"/>
    </w:rPr>
  </w:style>
  <w:style w:type="character" w:styleId="Hyperlink">
    <w:name w:val="Hyperlink"/>
    <w:basedOn w:val="Standaardalinea-lettertype"/>
    <w:uiPriority w:val="99"/>
    <w:unhideWhenUsed/>
    <w:rsid w:val="00713C48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1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imUQO/lattice-miner/releases/tag/v2.0.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10f409-d407-4982-ae48-bbf986e2c6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0EE7EBE455744977A49D894ADE527" ma:contentTypeVersion="16" ma:contentTypeDescription="Create a new document." ma:contentTypeScope="" ma:versionID="25ba63e341eedd5b49ca7b3ea90439d1">
  <xsd:schema xmlns:xsd="http://www.w3.org/2001/XMLSchema" xmlns:xs="http://www.w3.org/2001/XMLSchema" xmlns:p="http://schemas.microsoft.com/office/2006/metadata/properties" xmlns:ns3="4cc09806-4545-41a4-bd17-4c7ff607f90d" xmlns:ns4="d910f409-d407-4982-ae48-bbf986e2c64d" targetNamespace="http://schemas.microsoft.com/office/2006/metadata/properties" ma:root="true" ma:fieldsID="55aa80818a3eb644d5fd20a07b499edb" ns3:_="" ns4:_="">
    <xsd:import namespace="4cc09806-4545-41a4-bd17-4c7ff607f90d"/>
    <xsd:import namespace="d910f409-d407-4982-ae48-bbf986e2c6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09806-4545-41a4-bd17-4c7ff607f9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0f409-d407-4982-ae48-bbf986e2c6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639407-5F5E-482E-92B0-C7C6F4D87D0D}">
  <ds:schemaRefs>
    <ds:schemaRef ds:uri="http://schemas.microsoft.com/office/2006/metadata/properties"/>
    <ds:schemaRef ds:uri="http://schemas.microsoft.com/office/infopath/2007/PartnerControls"/>
    <ds:schemaRef ds:uri="d910f409-d407-4982-ae48-bbf986e2c64d"/>
  </ds:schemaRefs>
</ds:datastoreItem>
</file>

<file path=customXml/itemProps2.xml><?xml version="1.0" encoding="utf-8"?>
<ds:datastoreItem xmlns:ds="http://schemas.openxmlformats.org/officeDocument/2006/customXml" ds:itemID="{7BE8E870-7384-4A18-B3A1-FB12A2488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F868E5-7703-4C5B-9497-A8A626301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09806-4545-41a4-bd17-4c7ff607f90d"/>
    <ds:schemaRef ds:uri="d910f409-d407-4982-ae48-bbf986e2c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EJTop@outlook.com</dc:creator>
  <cp:keywords/>
  <dc:description/>
  <cp:lastModifiedBy>EJTop@outlook.com</cp:lastModifiedBy>
  <cp:revision>3</cp:revision>
  <cp:lastPrinted>2024-05-15T13:38:00Z</cp:lastPrinted>
  <dcterms:created xsi:type="dcterms:W3CDTF">2024-05-15T12:07:00Z</dcterms:created>
  <dcterms:modified xsi:type="dcterms:W3CDTF">2024-05-15T13:39:00Z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0x010100AA00EE7EBE455744977A49D894ADE527</vt:lpwstr>
  </property>
</Properties>
</file>