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CE" w:rsidRPr="008207CE" w:rsidRDefault="008207CE" w:rsidP="008207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207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Quiet Breathing Analysis R Package: Methods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document describes the statistical methods and algorithms implemented in the Quiet Breathing Analysis R Package. The package is designed to analyze plethysmography respiratory data, categorize breathing behaviors, and quantify irregularities. It focuses on key techniques: data loading and validation, Quiet Breathing (QB) tagging and iterative refinement, breathing classification, QB session adjustment, and output generation.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1. Data Loading and Validation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analysis begins by loading the input data from an Excel file and validating the presence of required columns. This step ensures the data is correctly formatted for subsequent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The package uses the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readxl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package to read the user-selected Excel file. It checks for the following required columns: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Expiratory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Inspiratory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MV: Minute ventilation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TV: Tidal volume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PIF: Peak inspiratory flow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PEF: Peak expiratory flow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RT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Relaxation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Pause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 (bpm): Frequency in breaths per minute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Penh: Enhanced pause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Protocol Type: Indicates the protocol type (e.g., "Baseline" for analysis)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If any required columns are missing, the code halts execution with an error message.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Prompt the user to select an Excel file using </w:t>
      </w:r>
      <w:proofErr w:type="spellStart"/>
      <w:proofErr w:type="gramStart"/>
      <w:r w:rsidRPr="008207CE">
        <w:rPr>
          <w:rFonts w:ascii="Times New Roman" w:eastAsia="Times New Roman" w:hAnsi="Times New Roman" w:cs="Times New Roman"/>
          <w:sz w:val="24"/>
          <w:szCs w:val="24"/>
        </w:rPr>
        <w:t>file.choose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07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Extract the file name without extension using tools::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file_path_sans_</w:t>
      </w:r>
      <w:proofErr w:type="gramStart"/>
      <w:r w:rsidRPr="008207CE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CE">
        <w:rPr>
          <w:rFonts w:ascii="Times New Roman" w:eastAsia="Times New Roman" w:hAnsi="Times New Roman" w:cs="Times New Roman"/>
          <w:sz w:val="24"/>
          <w:szCs w:val="24"/>
        </w:rPr>
        <w:t>basename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Read the Excel file using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 w:rsidRPr="008207CE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CE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Verify the presence of all required columns.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If any columns are missing, stop execution and display an error message.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QB Tagging and Iterative Refinement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section details the identification and refinement of Quiet Breathing (QB) sessions, which are periods of stable breathing with low frequency and variability.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code initially tags potential QB breaths in the "Baseline" protocol where frequency ≤ 250 bpm. It groups consecutive QB breaths into sessions, considering variability in total breath time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). Sessions with high variability or insufficient length are iteratively refined.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Initial QB Tagging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Filter data for "Baseline" protocol.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Initialize a QB tag counter.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each breath, if frequency ≤ 250 bpm and the previous breath was also QB (or it's the start of a session), assign the current QB tag.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If the variability in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from the previous breath exceeds 40%, or if there are consecutive non-QB breaths, end the current session.</w:t>
      </w:r>
    </w:p>
    <w:p w:rsidR="008207CE" w:rsidRPr="008207CE" w:rsidRDefault="008207CE" w:rsidP="0082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  <w:t>Iterative Refinement:</w:t>
        <w:br/>
        <w:br/>
        <w:t>1. QB Variability:</w:t>
        <w:br/>
        <w:t xml:space="preserve">   QB Variabilityᵢ = |(Ttotalᵢ - Ttotalᵢ₋₁) / Ttotalᵢ₋₁| × 100%</w:t>
        <w:br/>
        <w:br/>
        <w:t>2. QB Variability Deviation:</w:t>
        <w:br/>
        <w:t xml:space="preserve">   QB_Var_Devᵢ = |QB Variabilityᵢ - QB Variabilityᵢ₋₁|</w:t>
        <w:br/>
        <w:br/>
        <w:t>- Remove breaths from QB sessions if:</w:t>
        <w:br/>
        <w:t xml:space="preserve">  - QB_Var_Dev &gt; 40</w:t>
        <w:br/>
        <w:t xml:space="preserve">  - Or if Ttotal = 0 or TV = 0</w:t>
        <w:br/>
        <w:br/>
        <w:t>- Recalculate variability and averages after each removal.</w:t>
        <w:br/>
        <w:t>- Repeat for up to 25 iterations or until no changes occur.</w:t>
        <w:br/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Calculate QB Variability: [ \text{QB Variability} = \left| \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{\text{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\text{</w:t>
      </w:r>
      <w:proofErr w:type="spellStart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{i-1}}{\text{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}_{i-1}} \right| \times 100% ]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QB_Var_Dev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: [ \text{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QB_Var_Dev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} = \left| \text{QB Variability}</w:t>
      </w:r>
      <w:proofErr w:type="spellStart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\text{QB Variability}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{i-1} \right| ]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Remove breaths from QB sessions if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QB_Var_Dev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&gt; 40 or if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or TV is zero.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Recalculate variability and averages after each removal.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Repeat up to 25 iterations or until no changes are made.</w:t>
      </w:r>
    </w:p>
    <w:p w:rsidR="008207CE" w:rsidRPr="008207CE" w:rsidRDefault="008207CE" w:rsidP="0082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Session Validation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After refinement, remove QB sessions with fewer than 10 breaths.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process ensures only stable QB sessions are retained for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3. Breathing Classification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Breathing classification categorizes each breath into types such as QB, Sigh, Sniff, Apnea, Post-sigh Apnea, or Hypopnea based on thresholds derived from QB averages.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Using dataset-wide QB averages, the code applies the following criteria: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QB (0)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Breaths within refined QB sessions.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Sigh (1)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TV ≥ 2.5 × average QB TV.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Sniff (2)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Frequency ≥ 2 × average QB frequency.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Apnea (3)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≥ 2 × average QB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Post-sigh Apnea (3.1)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≥ 2 × average QB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and TV ≥ 2.5 × average QB TV.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Hypopnea (4)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: TV ≤ 0.7 × average QB TV and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≥ 2 × average QB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Breaths qualifying for multiple classifications are assigned the highest-priority class: Post-sigh Apnea &gt; Hypopnea &gt; Apnea &gt; Sigh &gt; Sniff &gt; QB.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Calculate dataset-wide averages for QB breaths (e.g., average TV,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, frequency).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each breath, evaluate the classification criteria.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Assign the highest-priority classification if multiple criteria are met.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breaths not in QB sessions, assign the appropriate classification or leave as NA if no criteria are met.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classification identifies breathing irregularities and patterns.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4. QB Session Adjustment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After tagging and classification, QB sessions are adjusted to ensure continuity and sufficient length by splitting sessions with large gaps and removing short sessions.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code examines QB breath indices to identify gaps &gt; 5 breaths. Sessions with such gaps are split, and sessions with &lt; 10 breaths are removed.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Identify QB breaths and their original indices.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each QB session, check for gaps &gt; 5 breaths between consecutive QB breaths.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If a gap is found, assign a new QB tag to breaths after the gap.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After splitting, remove sessions with &lt; 10 breaths.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Renumber remaining QB sessions sequentially.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ensures QB sessions are cohesive and substantial for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5. Output Generation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lastRenderedPageBreak/>
        <w:t>The code generates outputs summarizing the analysis, including processed data, QB averages, and breathing classification summaries.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Outputs include:</w:t>
      </w:r>
    </w:p>
    <w:p w:rsidR="008207CE" w:rsidRPr="008207CE" w:rsidRDefault="008207CE" w:rsidP="00820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Processed Data Excel File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Original data with added columns for QB Tag, variability metrics, averages, and breathing classification, color-coded by breathing class.</w:t>
      </w:r>
    </w:p>
    <w:p w:rsidR="008207CE" w:rsidRPr="008207CE" w:rsidRDefault="008207CE" w:rsidP="00820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QB Values Table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PNG image of dataset-wide QB averages.</w:t>
      </w:r>
    </w:p>
    <w:p w:rsidR="008207CE" w:rsidRPr="008207CE" w:rsidRDefault="008207CE" w:rsidP="00820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Breathing Analysis Summary Excel File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Multi-sheet workbook with counts and averages for each breathing classification.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Calculate averages for each breathing class.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Create a workbook with sheets for total counts, sighs, QB sessions, apneas, and hypopneas.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grob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table for QB averages and save as PNG.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Save processed data with conditional formatting based on breathing class.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These outputs provide comprehensive insights into the respiratory data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Quiet Breathing Analysis R Package integrates these methods to deliver a robust analysis of respiratory data: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gramStart"/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proofErr w:type="gramEnd"/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Validation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ensures data integrity.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QB Tagging and Iterative Refinement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identifies stable breathing periods.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Breathing Classification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categorizes breathing behaviors.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QB Session Adjustment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refines session continuity.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Output Generation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provides detailed summaries and visualizations.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structured approach offers flexibility and reliability for respiratory data analysis.</w:t>
      </w:r>
    </w:p>
    <w:p w:rsidR="006265E6" w:rsidRDefault="00EA3ED3">
      <w:bookmarkStart w:id="0" w:name="_GoBack"/>
      <w:bookmarkEnd w:id="0"/>
    </w:p>
    <w:sectPr w:rsidR="0062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826"/>
    <w:multiLevelType w:val="multilevel"/>
    <w:tmpl w:val="70C0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5340"/>
    <w:multiLevelType w:val="multilevel"/>
    <w:tmpl w:val="F1F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339B"/>
    <w:multiLevelType w:val="multilevel"/>
    <w:tmpl w:val="1F2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3064E"/>
    <w:multiLevelType w:val="multilevel"/>
    <w:tmpl w:val="1FD2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33858"/>
    <w:multiLevelType w:val="multilevel"/>
    <w:tmpl w:val="874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014F"/>
    <w:multiLevelType w:val="multilevel"/>
    <w:tmpl w:val="AD2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D38CD"/>
    <w:multiLevelType w:val="multilevel"/>
    <w:tmpl w:val="7DE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93F42"/>
    <w:multiLevelType w:val="multilevel"/>
    <w:tmpl w:val="0FC2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43C5F"/>
    <w:multiLevelType w:val="multilevel"/>
    <w:tmpl w:val="9EE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CE"/>
    <w:rsid w:val="002D0AC8"/>
    <w:rsid w:val="008207CE"/>
    <w:rsid w:val="00A7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36783-785B-424E-B853-795F7C16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0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0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0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0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8207CE"/>
  </w:style>
  <w:style w:type="character" w:styleId="Strong">
    <w:name w:val="Strong"/>
    <w:basedOn w:val="DefaultParagraphFont"/>
    <w:uiPriority w:val="22"/>
    <w:qFormat/>
    <w:rsid w:val="008207CE"/>
    <w:rPr>
      <w:b/>
      <w:bCs/>
    </w:rPr>
  </w:style>
  <w:style w:type="character" w:styleId="Emphasis">
    <w:name w:val="Emphasis"/>
    <w:basedOn w:val="DefaultParagraphFont"/>
    <w:uiPriority w:val="20"/>
    <w:qFormat/>
    <w:rsid w:val="008207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 and Health Professions, UF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el.kaye</dc:creator>
  <cp:keywords/>
  <dc:description/>
  <cp:lastModifiedBy>el.kaye</cp:lastModifiedBy>
  <cp:revision>1</cp:revision>
  <dcterms:created xsi:type="dcterms:W3CDTF">2025-05-30T16:45:00Z</dcterms:created>
  <dcterms:modified xsi:type="dcterms:W3CDTF">2025-05-30T17:11:00Z</dcterms:modified>
</cp:coreProperties>
</file>