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7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07"/>
      </w:tblGrid>
      <w:tr w:rsidR="00903B54" w:rsidRPr="00DA785D" w14:paraId="07265B67" w14:textId="77777777" w:rsidTr="00903B54">
        <w:trPr>
          <w:jc w:val="center"/>
        </w:trPr>
        <w:tc>
          <w:tcPr>
            <w:tcW w:w="9776" w:type="dxa"/>
          </w:tcPr>
          <w:p w14:paraId="22C553A3" w14:textId="11DD09CB" w:rsidR="00903B54" w:rsidRPr="00DA785D" w:rsidRDefault="00903B54" w:rsidP="00A44B66">
            <w:pPr>
              <w:pStyle w:val="Listenabsatz"/>
              <w:ind w:left="29"/>
              <w:jc w:val="both"/>
            </w:pPr>
            <w:r>
              <w:rPr>
                <w:noProof/>
              </w:rPr>
              <w:drawing>
                <wp:inline distT="0" distB="0" distL="0" distR="0" wp14:anchorId="6B52F8F8" wp14:editId="37F0E3CD">
                  <wp:extent cx="9247263" cy="4380412"/>
                  <wp:effectExtent l="0" t="0" r="0" b="1270"/>
                  <wp:docPr id="784291368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6773" cy="4403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B54" w14:paraId="72364D17" w14:textId="77777777" w:rsidTr="00903B54">
        <w:trPr>
          <w:jc w:val="center"/>
        </w:trPr>
        <w:tc>
          <w:tcPr>
            <w:tcW w:w="9776" w:type="dxa"/>
          </w:tcPr>
          <w:p w14:paraId="658D20F5" w14:textId="77777777" w:rsidR="00903B54" w:rsidRDefault="00903B54" w:rsidP="00A44B66">
            <w:pPr>
              <w:pStyle w:val="Listenabsatz"/>
              <w:tabs>
                <w:tab w:val="left" w:pos="882"/>
              </w:tabs>
              <w:spacing w:before="120" w:after="120"/>
              <w:ind w:left="28"/>
              <w:jc w:val="both"/>
            </w:pPr>
            <w:r w:rsidRPr="00433CB8">
              <w:rPr>
                <w:b/>
                <w:bCs/>
                <w:color w:val="00B050"/>
              </w:rPr>
              <w:t>Sicher</w:t>
            </w:r>
            <w:r w:rsidRPr="00433CB8">
              <w:rPr>
                <w:color w:val="00B050"/>
              </w:rPr>
              <w:t>:</w:t>
            </w:r>
            <w:r w:rsidRPr="00433CB8">
              <w:rPr>
                <w:color w:val="00B050"/>
              </w:rPr>
              <w:tab/>
            </w:r>
            <w:r w:rsidRPr="00433CB8">
              <w:rPr>
                <w:b/>
                <w:bCs/>
                <w:color w:val="00B050"/>
              </w:rPr>
              <w:t>GPIO13, GPIO14, GPIO27, GPIO26, GPIO25, IGPIO33, GPIO32, GPIO4, GPIO16, GPIO17</w:t>
            </w:r>
          </w:p>
        </w:tc>
      </w:tr>
      <w:tr w:rsidR="00903B54" w:rsidRPr="00E2651D" w14:paraId="134A4F53" w14:textId="77777777" w:rsidTr="00903B54">
        <w:trPr>
          <w:jc w:val="center"/>
        </w:trPr>
        <w:tc>
          <w:tcPr>
            <w:tcW w:w="9776" w:type="dxa"/>
          </w:tcPr>
          <w:p w14:paraId="28384F63" w14:textId="77777777" w:rsidR="00903B54" w:rsidRPr="00E2651D" w:rsidRDefault="00903B54" w:rsidP="00A44B66">
            <w:pPr>
              <w:pStyle w:val="Listenabsatz"/>
              <w:tabs>
                <w:tab w:val="left" w:pos="2299"/>
              </w:tabs>
              <w:spacing w:before="60" w:after="60"/>
              <w:ind w:left="28"/>
              <w:jc w:val="both"/>
              <w:rPr>
                <w:lang w:val="en-GB"/>
              </w:rPr>
            </w:pPr>
            <w:r w:rsidRPr="00E2651D">
              <w:rPr>
                <w:lang w:val="en-GB"/>
              </w:rPr>
              <w:t>I2C:</w:t>
            </w:r>
            <w:r>
              <w:rPr>
                <w:lang w:val="en-GB"/>
              </w:rPr>
              <w:tab/>
            </w:r>
            <w:r w:rsidRPr="00E2651D">
              <w:rPr>
                <w:lang w:val="en-GB"/>
              </w:rPr>
              <w:t>GPIO21 (SDA) und GPIO22 (S</w:t>
            </w:r>
            <w:r>
              <w:rPr>
                <w:lang w:val="en-GB"/>
              </w:rPr>
              <w:t>CL)</w:t>
            </w:r>
          </w:p>
        </w:tc>
      </w:tr>
      <w:tr w:rsidR="00903B54" w:rsidRPr="00E2651D" w14:paraId="245CAB0C" w14:textId="77777777" w:rsidTr="00903B54">
        <w:trPr>
          <w:jc w:val="center"/>
        </w:trPr>
        <w:tc>
          <w:tcPr>
            <w:tcW w:w="9776" w:type="dxa"/>
          </w:tcPr>
          <w:p w14:paraId="24D1EC22" w14:textId="77777777" w:rsidR="00903B54" w:rsidRPr="00E2651D" w:rsidRDefault="00903B54" w:rsidP="00A44B66">
            <w:pPr>
              <w:pStyle w:val="Listenabsatz"/>
              <w:tabs>
                <w:tab w:val="left" w:pos="2299"/>
              </w:tabs>
              <w:spacing w:before="60" w:after="60"/>
              <w:ind w:left="28"/>
              <w:jc w:val="both"/>
              <w:rPr>
                <w:lang w:val="en-GB"/>
              </w:rPr>
            </w:pPr>
            <w:r>
              <w:rPr>
                <w:lang w:val="en-GB"/>
              </w:rPr>
              <w:t>SPI:</w:t>
            </w:r>
            <w:r>
              <w:rPr>
                <w:lang w:val="en-GB"/>
              </w:rPr>
              <w:tab/>
              <w:t>GPIO5 (CS), GPIO18 (CLK), GPIO19 (MISO), GPIO23 (MOSI)</w:t>
            </w:r>
          </w:p>
        </w:tc>
      </w:tr>
      <w:tr w:rsidR="00903B54" w14:paraId="23351EF1" w14:textId="77777777" w:rsidTr="00903B54">
        <w:trPr>
          <w:jc w:val="center"/>
        </w:trPr>
        <w:tc>
          <w:tcPr>
            <w:tcW w:w="9776" w:type="dxa"/>
          </w:tcPr>
          <w:p w14:paraId="121AA4E8" w14:textId="77777777" w:rsidR="00903B54" w:rsidRDefault="00903B54" w:rsidP="00A44B66">
            <w:pPr>
              <w:pStyle w:val="Listenabsatz"/>
              <w:tabs>
                <w:tab w:val="left" w:pos="2299"/>
              </w:tabs>
              <w:spacing w:before="60" w:after="60"/>
              <w:ind w:left="28"/>
              <w:jc w:val="both"/>
            </w:pPr>
            <w:r>
              <w:t>Nur Input:</w:t>
            </w:r>
            <w:r>
              <w:tab/>
              <w:t>GPIO35, GPIO34, GPIO39, GPIO36 (ohne Pull-</w:t>
            </w:r>
            <w:proofErr w:type="spellStart"/>
            <w:r>
              <w:t>ups</w:t>
            </w:r>
            <w:proofErr w:type="spellEnd"/>
            <w:r>
              <w:t xml:space="preserve"> oder Pull-</w:t>
            </w:r>
            <w:proofErr w:type="spellStart"/>
            <w:r>
              <w:t>downs</w:t>
            </w:r>
            <w:proofErr w:type="spellEnd"/>
            <w:r>
              <w:t>)</w:t>
            </w:r>
          </w:p>
        </w:tc>
      </w:tr>
      <w:tr w:rsidR="00903B54" w:rsidRPr="00E2651D" w14:paraId="7A50E633" w14:textId="77777777" w:rsidTr="00903B54">
        <w:trPr>
          <w:jc w:val="center"/>
        </w:trPr>
        <w:tc>
          <w:tcPr>
            <w:tcW w:w="9776" w:type="dxa"/>
          </w:tcPr>
          <w:p w14:paraId="47F0C20A" w14:textId="77777777" w:rsidR="00903B54" w:rsidRPr="00E2651D" w:rsidRDefault="00903B54" w:rsidP="00A44B66">
            <w:pPr>
              <w:pStyle w:val="Listenabsatz"/>
              <w:tabs>
                <w:tab w:val="left" w:pos="2299"/>
              </w:tabs>
              <w:spacing w:before="60" w:after="60"/>
              <w:ind w:left="28"/>
              <w:jc w:val="both"/>
              <w:rPr>
                <w:lang w:val="en-GB"/>
              </w:rPr>
            </w:pPr>
            <w:r w:rsidRPr="00E2651D">
              <w:rPr>
                <w:lang w:val="en-GB"/>
              </w:rPr>
              <w:t>Touch-</w:t>
            </w:r>
            <w:proofErr w:type="spellStart"/>
            <w:r w:rsidRPr="00E2651D">
              <w:rPr>
                <w:lang w:val="en-GB"/>
              </w:rPr>
              <w:t>Sensoren</w:t>
            </w:r>
            <w:proofErr w:type="spellEnd"/>
            <w:r w:rsidRPr="00E2651D">
              <w:rPr>
                <w:lang w:val="en-GB"/>
              </w:rPr>
              <w:t>:</w:t>
            </w:r>
            <w:r>
              <w:rPr>
                <w:lang w:val="en-GB"/>
              </w:rPr>
              <w:tab/>
            </w:r>
            <w:r w:rsidRPr="00E2651D">
              <w:rPr>
                <w:lang w:val="en-GB"/>
              </w:rPr>
              <w:t xml:space="preserve">GPIO15, GPIO2, GPIO0, GPIO4, </w:t>
            </w:r>
            <w:proofErr w:type="spellStart"/>
            <w:r>
              <w:rPr>
                <w:lang w:val="en-GB"/>
              </w:rPr>
              <w:t>usw</w:t>
            </w:r>
            <w:proofErr w:type="spellEnd"/>
            <w:r>
              <w:rPr>
                <w:lang w:val="en-GB"/>
              </w:rPr>
              <w:t>.</w:t>
            </w:r>
          </w:p>
        </w:tc>
      </w:tr>
      <w:tr w:rsidR="00903B54" w:rsidRPr="00E2651D" w14:paraId="6075548B" w14:textId="77777777" w:rsidTr="00903B54">
        <w:trPr>
          <w:jc w:val="center"/>
        </w:trPr>
        <w:tc>
          <w:tcPr>
            <w:tcW w:w="9776" w:type="dxa"/>
          </w:tcPr>
          <w:p w14:paraId="0C9C3A4D" w14:textId="77777777" w:rsidR="00903B54" w:rsidRPr="00E2651D" w:rsidRDefault="00903B54" w:rsidP="00A44B66">
            <w:pPr>
              <w:pStyle w:val="Listenabsatz"/>
              <w:tabs>
                <w:tab w:val="left" w:pos="2299"/>
              </w:tabs>
              <w:spacing w:before="60" w:after="60"/>
              <w:ind w:left="28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USB </w:t>
            </w:r>
            <w:proofErr w:type="spellStart"/>
            <w:r>
              <w:rPr>
                <w:lang w:val="en-GB"/>
              </w:rPr>
              <w:t>seriell</w:t>
            </w:r>
            <w:proofErr w:type="spellEnd"/>
            <w:r>
              <w:rPr>
                <w:lang w:val="en-GB"/>
              </w:rPr>
              <w:t>:</w:t>
            </w:r>
            <w:r>
              <w:rPr>
                <w:lang w:val="en-GB"/>
              </w:rPr>
              <w:tab/>
              <w:t>GPIO3 (RX), GPIO1 (TX)</w:t>
            </w:r>
          </w:p>
        </w:tc>
      </w:tr>
      <w:tr w:rsidR="00903B54" w:rsidRPr="00C66903" w14:paraId="7E18F5BA" w14:textId="77777777" w:rsidTr="00903B54">
        <w:trPr>
          <w:jc w:val="center"/>
        </w:trPr>
        <w:tc>
          <w:tcPr>
            <w:tcW w:w="9776" w:type="dxa"/>
          </w:tcPr>
          <w:p w14:paraId="103937A9" w14:textId="77777777" w:rsidR="00903B54" w:rsidRPr="00C66903" w:rsidRDefault="00903B54" w:rsidP="00A44B66">
            <w:pPr>
              <w:pStyle w:val="Listenabsatz"/>
              <w:tabs>
                <w:tab w:val="left" w:pos="2299"/>
              </w:tabs>
              <w:spacing w:before="60" w:after="60"/>
              <w:ind w:left="28"/>
              <w:jc w:val="both"/>
              <w:rPr>
                <w:lang w:val="en-GB"/>
              </w:rPr>
            </w:pPr>
            <w:r w:rsidRPr="00C66903">
              <w:rPr>
                <w:lang w:val="en-GB"/>
              </w:rPr>
              <w:t xml:space="preserve">SPI </w:t>
            </w:r>
            <w:proofErr w:type="spellStart"/>
            <w:r w:rsidRPr="00C66903">
              <w:rPr>
                <w:lang w:val="en-GB"/>
              </w:rPr>
              <w:t>nicht</w:t>
            </w:r>
            <w:proofErr w:type="spellEnd"/>
            <w:r w:rsidRPr="00C66903">
              <w:rPr>
                <w:lang w:val="en-GB"/>
              </w:rPr>
              <w:t xml:space="preserve"> </w:t>
            </w:r>
            <w:proofErr w:type="spellStart"/>
            <w:r w:rsidRPr="00C66903">
              <w:rPr>
                <w:lang w:val="en-GB"/>
              </w:rPr>
              <w:t>empfohlen</w:t>
            </w:r>
            <w:proofErr w:type="spellEnd"/>
            <w:r w:rsidRPr="00C66903">
              <w:rPr>
                <w:lang w:val="en-GB"/>
              </w:rPr>
              <w:t>:</w:t>
            </w:r>
            <w:r>
              <w:rPr>
                <w:lang w:val="en-GB"/>
              </w:rPr>
              <w:tab/>
            </w:r>
            <w:r w:rsidRPr="00C66903">
              <w:rPr>
                <w:lang w:val="en-GB"/>
              </w:rPr>
              <w:t>GPIO6, GPIO7, GPIO8, GPIO11, GPIO10, GPIO9</w:t>
            </w:r>
          </w:p>
        </w:tc>
      </w:tr>
      <w:tr w:rsidR="00903B54" w:rsidRPr="00C66903" w14:paraId="45AAA5AD" w14:textId="77777777" w:rsidTr="00903B54">
        <w:trPr>
          <w:jc w:val="center"/>
        </w:trPr>
        <w:tc>
          <w:tcPr>
            <w:tcW w:w="9776" w:type="dxa"/>
          </w:tcPr>
          <w:p w14:paraId="1E97EEA3" w14:textId="77777777" w:rsidR="00903B54" w:rsidRPr="00C66903" w:rsidRDefault="00903B54" w:rsidP="00A44B66">
            <w:pPr>
              <w:pStyle w:val="Listenabsatz"/>
              <w:tabs>
                <w:tab w:val="left" w:pos="2299"/>
              </w:tabs>
              <w:spacing w:before="60" w:after="60"/>
              <w:ind w:left="28"/>
              <w:jc w:val="both"/>
              <w:rPr>
                <w:lang w:val="en-GB"/>
              </w:rPr>
            </w:pPr>
            <w:r w:rsidRPr="00C66903">
              <w:rPr>
                <w:lang w:val="en-GB"/>
              </w:rPr>
              <w:t>Strapping:</w:t>
            </w:r>
            <w:r>
              <w:rPr>
                <w:lang w:val="en-GB"/>
              </w:rPr>
              <w:tab/>
            </w:r>
            <w:r w:rsidRPr="00C66903">
              <w:rPr>
                <w:lang w:val="en-GB"/>
              </w:rPr>
              <w:t>GPIO</w:t>
            </w:r>
            <w:r>
              <w:rPr>
                <w:lang w:val="en-GB"/>
              </w:rPr>
              <w:t>15</w:t>
            </w:r>
            <w:r w:rsidRPr="00C66903">
              <w:rPr>
                <w:lang w:val="en-GB"/>
              </w:rPr>
              <w:t>, GPIO</w:t>
            </w:r>
            <w:r>
              <w:rPr>
                <w:lang w:val="en-GB"/>
              </w:rPr>
              <w:t>2 (LOW)</w:t>
            </w:r>
            <w:r w:rsidRPr="00C66903">
              <w:rPr>
                <w:lang w:val="en-GB"/>
              </w:rPr>
              <w:t>,</w:t>
            </w:r>
            <w:r>
              <w:rPr>
                <w:lang w:val="en-GB"/>
              </w:rPr>
              <w:t xml:space="preserve"> </w:t>
            </w:r>
            <w:r w:rsidRPr="00C66903">
              <w:rPr>
                <w:lang w:val="en-GB"/>
              </w:rPr>
              <w:t>GPIO</w:t>
            </w:r>
            <w:r>
              <w:rPr>
                <w:lang w:val="en-GB"/>
              </w:rPr>
              <w:t>0</w:t>
            </w:r>
            <w:r w:rsidRPr="00C66903">
              <w:rPr>
                <w:lang w:val="en-GB"/>
              </w:rPr>
              <w:t>,</w:t>
            </w:r>
            <w:r>
              <w:rPr>
                <w:lang w:val="en-GB"/>
              </w:rPr>
              <w:t xml:space="preserve"> </w:t>
            </w:r>
            <w:r w:rsidRPr="00C66903">
              <w:rPr>
                <w:lang w:val="en-GB"/>
              </w:rPr>
              <w:t>GPIO</w:t>
            </w:r>
            <w:r>
              <w:rPr>
                <w:lang w:val="en-GB"/>
              </w:rPr>
              <w:t>4</w:t>
            </w:r>
            <w:r w:rsidRPr="00C66903">
              <w:rPr>
                <w:lang w:val="en-GB"/>
              </w:rPr>
              <w:t>,</w:t>
            </w:r>
            <w:r>
              <w:rPr>
                <w:lang w:val="en-GB"/>
              </w:rPr>
              <w:t xml:space="preserve"> </w:t>
            </w:r>
            <w:r w:rsidRPr="00C66903">
              <w:rPr>
                <w:lang w:val="en-GB"/>
              </w:rPr>
              <w:t>GPIO</w:t>
            </w:r>
            <w:r>
              <w:rPr>
                <w:lang w:val="en-GB"/>
              </w:rPr>
              <w:t>5 (</w:t>
            </w:r>
            <w:proofErr w:type="spellStart"/>
            <w:r>
              <w:rPr>
                <w:lang w:val="en-GB"/>
              </w:rPr>
              <w:t>sonst</w:t>
            </w:r>
            <w:proofErr w:type="spellEnd"/>
            <w:r>
              <w:rPr>
                <w:lang w:val="en-GB"/>
              </w:rPr>
              <w:t xml:space="preserve"> HIGH)</w:t>
            </w:r>
          </w:p>
        </w:tc>
      </w:tr>
    </w:tbl>
    <w:p w14:paraId="0925A800" w14:textId="18DD3774" w:rsidR="00903B54" w:rsidRPr="00903B54" w:rsidRDefault="00903B54">
      <w:pPr>
        <w:rPr>
          <w:lang w:val="en-GB"/>
        </w:rPr>
      </w:pPr>
    </w:p>
    <w:sectPr w:rsidR="00903B54" w:rsidRPr="00903B54" w:rsidSect="00903B54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54"/>
    <w:rsid w:val="00903B54"/>
    <w:rsid w:val="00D4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AC6E4"/>
  <w15:chartTrackingRefBased/>
  <w15:docId w15:val="{D0988AE8-7B7B-4B0E-B7CA-63CB180F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03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03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03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3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3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3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3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3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3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3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03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03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3B5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3B5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3B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3B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3B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3B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03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3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3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03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03B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03B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03B5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3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3B5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03B54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03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417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Enno Klatt</dc:creator>
  <cp:keywords/>
  <dc:description/>
  <cp:lastModifiedBy>Enno Klatt</cp:lastModifiedBy>
  <cp:revision>1</cp:revision>
  <dcterms:created xsi:type="dcterms:W3CDTF">2025-11-06T09:51:00Z</dcterms:created>
  <dcterms:modified xsi:type="dcterms:W3CDTF">2025-11-06T10:01:00Z</dcterms:modified>
</cp:coreProperties>
</file>