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616" w:type="dxa"/>
        <w:tblInd w:w="-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860"/>
        <w:gridCol w:w="1360"/>
        <w:gridCol w:w="1740"/>
        <w:gridCol w:w="1984"/>
        <w:gridCol w:w="3692"/>
        <w:gridCol w:w="4820"/>
      </w:tblGrid>
      <w:tr w:rsidR="009778BB" w:rsidRPr="009778BB" w14:paraId="49E5BB99" w14:textId="77777777" w:rsidTr="009778BB">
        <w:trPr>
          <w:trHeight w:val="288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132A7F7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TaxPayerId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7F6273F6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TaxYear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F079E46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AccountCode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624FD1A6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AccountCategory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B2AAEA3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AccountSubcategory</w:t>
            </w:r>
          </w:p>
        </w:tc>
        <w:tc>
          <w:tcPr>
            <w:tcW w:w="3692" w:type="dxa"/>
            <w:shd w:val="clear" w:color="auto" w:fill="auto"/>
            <w:noWrap/>
            <w:vAlign w:val="bottom"/>
            <w:hideMark/>
          </w:tcPr>
          <w:p w14:paraId="1F7A7B2F" w14:textId="77777777" w:rsidR="009778BB" w:rsidRPr="009778BB" w:rsidRDefault="009778BB" w:rsidP="009778BB">
            <w:pPr>
              <w:spacing w:after="0" w:line="240" w:lineRule="auto"/>
              <w:ind w:left="567" w:right="283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AccountName</w:t>
            </w:r>
          </w:p>
        </w:tc>
        <w:tc>
          <w:tcPr>
            <w:tcW w:w="4820" w:type="dxa"/>
            <w:shd w:val="clear" w:color="auto" w:fill="auto"/>
            <w:noWrap/>
            <w:vAlign w:val="bottom"/>
            <w:hideMark/>
          </w:tcPr>
          <w:p w14:paraId="38D476FE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AccountDescription</w:t>
            </w:r>
          </w:p>
        </w:tc>
      </w:tr>
      <w:tr w:rsidR="009778BB" w:rsidRPr="009778BB" w14:paraId="02CE5600" w14:textId="77777777" w:rsidTr="009778BB">
        <w:trPr>
          <w:trHeight w:val="288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D5AC7CF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6EB000E6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11F7A4D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1.1.1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5FA3DAD3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C0EBE6D" w14:textId="145D67C5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1.1</w:t>
            </w:r>
            <w:r w:rsidR="002A230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692" w:type="dxa"/>
            <w:shd w:val="clear" w:color="auto" w:fill="auto"/>
            <w:noWrap/>
            <w:vAlign w:val="bottom"/>
            <w:hideMark/>
          </w:tcPr>
          <w:p w14:paraId="4CAC130B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Cash</w:t>
            </w:r>
          </w:p>
        </w:tc>
        <w:tc>
          <w:tcPr>
            <w:tcW w:w="4820" w:type="dxa"/>
            <w:shd w:val="clear" w:color="auto" w:fill="auto"/>
            <w:noWrap/>
            <w:vAlign w:val="bottom"/>
            <w:hideMark/>
          </w:tcPr>
          <w:p w14:paraId="006376B9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Cash and Cash Equivalents</w:t>
            </w:r>
          </w:p>
        </w:tc>
      </w:tr>
      <w:tr w:rsidR="009778BB" w:rsidRPr="002A2309" w14:paraId="79D2E039" w14:textId="77777777" w:rsidTr="009778BB">
        <w:trPr>
          <w:trHeight w:val="288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0C5F9B8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0609E725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4F52BCA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1.2.1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0C9DCAD0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C7A4CA8" w14:textId="0BD12DED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1.</w:t>
            </w:r>
            <w:r w:rsidR="002A2309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3692" w:type="dxa"/>
            <w:shd w:val="clear" w:color="auto" w:fill="auto"/>
            <w:noWrap/>
            <w:vAlign w:val="bottom"/>
            <w:hideMark/>
          </w:tcPr>
          <w:p w14:paraId="1ADB7A43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Accounts Receivable</w:t>
            </w:r>
          </w:p>
        </w:tc>
        <w:tc>
          <w:tcPr>
            <w:tcW w:w="4820" w:type="dxa"/>
            <w:shd w:val="clear" w:color="auto" w:fill="auto"/>
            <w:noWrap/>
            <w:vAlign w:val="bottom"/>
            <w:hideMark/>
          </w:tcPr>
          <w:p w14:paraId="70EE1CC7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val="en-US" w:eastAsia="pt-BR"/>
              </w:rPr>
              <w:t>Accounts, Notes And Loans Receivable</w:t>
            </w:r>
          </w:p>
        </w:tc>
      </w:tr>
      <w:tr w:rsidR="009778BB" w:rsidRPr="009778BB" w14:paraId="32BB7B25" w14:textId="77777777" w:rsidTr="009778BB">
        <w:trPr>
          <w:trHeight w:val="288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9F0D422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1706E5B6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EA723EC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1.3.1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6D1A0666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A746607" w14:textId="149895D5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1.</w:t>
            </w:r>
            <w:r w:rsidR="002A2309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3692" w:type="dxa"/>
            <w:shd w:val="clear" w:color="auto" w:fill="auto"/>
            <w:noWrap/>
            <w:vAlign w:val="bottom"/>
            <w:hideMark/>
          </w:tcPr>
          <w:p w14:paraId="7E7ACE77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Inventory</w:t>
            </w:r>
          </w:p>
        </w:tc>
        <w:tc>
          <w:tcPr>
            <w:tcW w:w="4820" w:type="dxa"/>
            <w:shd w:val="clear" w:color="auto" w:fill="auto"/>
            <w:noWrap/>
            <w:vAlign w:val="bottom"/>
            <w:hideMark/>
          </w:tcPr>
          <w:p w14:paraId="484FA6B6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Merchandise in Inventory</w:t>
            </w:r>
          </w:p>
        </w:tc>
      </w:tr>
      <w:tr w:rsidR="009778BB" w:rsidRPr="009778BB" w14:paraId="1FBC9FED" w14:textId="77777777" w:rsidTr="009778BB">
        <w:trPr>
          <w:trHeight w:val="288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D700AEA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2E5F8FFF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323ED13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2.1.1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344AB7A9" w14:textId="7CCF4975" w:rsidR="009778BB" w:rsidRPr="009778BB" w:rsidRDefault="002A2309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174AC5B" w14:textId="74A1B7A9" w:rsidR="009778BB" w:rsidRPr="009778BB" w:rsidRDefault="002A2309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3.1</w:t>
            </w:r>
          </w:p>
        </w:tc>
        <w:tc>
          <w:tcPr>
            <w:tcW w:w="3692" w:type="dxa"/>
            <w:shd w:val="clear" w:color="auto" w:fill="auto"/>
            <w:noWrap/>
            <w:vAlign w:val="bottom"/>
            <w:hideMark/>
          </w:tcPr>
          <w:p w14:paraId="6404F05B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Accounts Payable</w:t>
            </w:r>
          </w:p>
        </w:tc>
        <w:tc>
          <w:tcPr>
            <w:tcW w:w="4820" w:type="dxa"/>
            <w:shd w:val="clear" w:color="auto" w:fill="auto"/>
            <w:noWrap/>
            <w:vAlign w:val="bottom"/>
            <w:hideMark/>
          </w:tcPr>
          <w:p w14:paraId="2C85AFF9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Accounts and Trade Payables</w:t>
            </w:r>
          </w:p>
        </w:tc>
      </w:tr>
      <w:tr w:rsidR="009778BB" w:rsidRPr="009778BB" w14:paraId="5BF4206A" w14:textId="77777777" w:rsidTr="009778BB">
        <w:trPr>
          <w:trHeight w:val="288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25010FB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74A82467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1897E99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2.3.2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42CAA519" w14:textId="7E5D60A2" w:rsidR="009778BB" w:rsidRPr="009778BB" w:rsidRDefault="002A2309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32C911D" w14:textId="23311360" w:rsidR="009778BB" w:rsidRPr="009778BB" w:rsidRDefault="002A2309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3.4</w:t>
            </w:r>
          </w:p>
        </w:tc>
        <w:tc>
          <w:tcPr>
            <w:tcW w:w="3692" w:type="dxa"/>
            <w:shd w:val="clear" w:color="auto" w:fill="auto"/>
            <w:noWrap/>
            <w:vAlign w:val="bottom"/>
            <w:hideMark/>
          </w:tcPr>
          <w:p w14:paraId="0FC7E7FF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Loans</w:t>
            </w:r>
          </w:p>
        </w:tc>
        <w:tc>
          <w:tcPr>
            <w:tcW w:w="4820" w:type="dxa"/>
            <w:shd w:val="clear" w:color="auto" w:fill="auto"/>
            <w:noWrap/>
            <w:vAlign w:val="bottom"/>
            <w:hideMark/>
          </w:tcPr>
          <w:p w14:paraId="031BC8D4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Loans Payable</w:t>
            </w:r>
          </w:p>
        </w:tc>
      </w:tr>
      <w:tr w:rsidR="009778BB" w:rsidRPr="009778BB" w14:paraId="4D510D49" w14:textId="77777777" w:rsidTr="009778BB">
        <w:trPr>
          <w:trHeight w:val="288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F8C7394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0A3AC2EB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B547629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3.5.2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4245ACA1" w14:textId="1ADC0860" w:rsidR="009778BB" w:rsidRPr="009778BB" w:rsidRDefault="002A2309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5FC7D00" w14:textId="32C16194" w:rsidR="009778BB" w:rsidRPr="009778BB" w:rsidRDefault="002A2309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2.1</w:t>
            </w:r>
          </w:p>
        </w:tc>
        <w:tc>
          <w:tcPr>
            <w:tcW w:w="3692" w:type="dxa"/>
            <w:shd w:val="clear" w:color="auto" w:fill="auto"/>
            <w:noWrap/>
            <w:vAlign w:val="bottom"/>
            <w:hideMark/>
          </w:tcPr>
          <w:p w14:paraId="42541AAD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Stock</w:t>
            </w:r>
          </w:p>
        </w:tc>
        <w:tc>
          <w:tcPr>
            <w:tcW w:w="4820" w:type="dxa"/>
            <w:shd w:val="clear" w:color="auto" w:fill="auto"/>
            <w:noWrap/>
            <w:vAlign w:val="bottom"/>
            <w:hideMark/>
          </w:tcPr>
          <w:p w14:paraId="2F904919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Subscribed Stock Receivables</w:t>
            </w:r>
          </w:p>
        </w:tc>
      </w:tr>
      <w:tr w:rsidR="009778BB" w:rsidRPr="009778BB" w14:paraId="59CD4E99" w14:textId="77777777" w:rsidTr="009778BB">
        <w:trPr>
          <w:trHeight w:val="288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977951E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3BA07372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579A433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4.1.1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769CEC73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D27F341" w14:textId="2DDAFB06" w:rsidR="009778BB" w:rsidRPr="009778BB" w:rsidRDefault="002A2309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4.1</w:t>
            </w:r>
          </w:p>
        </w:tc>
        <w:tc>
          <w:tcPr>
            <w:tcW w:w="3692" w:type="dxa"/>
            <w:shd w:val="clear" w:color="auto" w:fill="auto"/>
            <w:noWrap/>
            <w:vAlign w:val="bottom"/>
            <w:hideMark/>
          </w:tcPr>
          <w:p w14:paraId="00AC1202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Revenue Goods</w:t>
            </w:r>
          </w:p>
        </w:tc>
        <w:tc>
          <w:tcPr>
            <w:tcW w:w="4820" w:type="dxa"/>
            <w:shd w:val="clear" w:color="auto" w:fill="auto"/>
            <w:noWrap/>
            <w:vAlign w:val="bottom"/>
            <w:hideMark/>
          </w:tcPr>
          <w:p w14:paraId="643B80E9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Revenue from selling Goods</w:t>
            </w:r>
          </w:p>
        </w:tc>
      </w:tr>
      <w:tr w:rsidR="009778BB" w:rsidRPr="009778BB" w14:paraId="7EF2B200" w14:textId="77777777" w:rsidTr="009778BB">
        <w:trPr>
          <w:trHeight w:val="288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44D34BA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10EC81B0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C3806AA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4.1.2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6C649DC4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B056BA0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4.1</w:t>
            </w:r>
          </w:p>
        </w:tc>
        <w:tc>
          <w:tcPr>
            <w:tcW w:w="3692" w:type="dxa"/>
            <w:shd w:val="clear" w:color="auto" w:fill="auto"/>
            <w:noWrap/>
            <w:vAlign w:val="bottom"/>
            <w:hideMark/>
          </w:tcPr>
          <w:p w14:paraId="49FECA0B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Revenue Services</w:t>
            </w:r>
          </w:p>
        </w:tc>
        <w:tc>
          <w:tcPr>
            <w:tcW w:w="4820" w:type="dxa"/>
            <w:shd w:val="clear" w:color="auto" w:fill="auto"/>
            <w:noWrap/>
            <w:vAlign w:val="bottom"/>
            <w:hideMark/>
          </w:tcPr>
          <w:p w14:paraId="4E99D7A5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Revenue from Services</w:t>
            </w:r>
          </w:p>
        </w:tc>
      </w:tr>
      <w:tr w:rsidR="009778BB" w:rsidRPr="009778BB" w14:paraId="792561CE" w14:textId="77777777" w:rsidTr="009778BB">
        <w:trPr>
          <w:trHeight w:val="288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FA39AC4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02753948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6233E18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5.1.2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71120EBC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CCC4858" w14:textId="0FF3F8BA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5.</w:t>
            </w:r>
            <w:r w:rsidR="002A2309">
              <w:rPr>
                <w:rFonts w:ascii="Calibri" w:eastAsia="Times New Roman" w:hAnsi="Calibri" w:cs="Calibri"/>
                <w:color w:val="000000"/>
                <w:lang w:eastAsia="pt-BR"/>
              </w:rPr>
              <w:t>2.2</w:t>
            </w:r>
          </w:p>
        </w:tc>
        <w:tc>
          <w:tcPr>
            <w:tcW w:w="3692" w:type="dxa"/>
            <w:shd w:val="clear" w:color="auto" w:fill="auto"/>
            <w:noWrap/>
            <w:vAlign w:val="bottom"/>
            <w:hideMark/>
          </w:tcPr>
          <w:p w14:paraId="24003029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Employee</w:t>
            </w:r>
          </w:p>
        </w:tc>
        <w:tc>
          <w:tcPr>
            <w:tcW w:w="4820" w:type="dxa"/>
            <w:shd w:val="clear" w:color="auto" w:fill="auto"/>
            <w:noWrap/>
            <w:vAlign w:val="bottom"/>
            <w:hideMark/>
          </w:tcPr>
          <w:p w14:paraId="364466B8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Employee Benefits</w:t>
            </w:r>
          </w:p>
        </w:tc>
      </w:tr>
      <w:tr w:rsidR="009778BB" w:rsidRPr="009778BB" w14:paraId="73A9EFC8" w14:textId="77777777" w:rsidTr="009778BB">
        <w:trPr>
          <w:trHeight w:val="288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A26082F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1014BFBB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70C1572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5.1.3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759F65D7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F12E87B" w14:textId="2E74184E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5.</w:t>
            </w:r>
            <w:r w:rsidR="002A230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3692" w:type="dxa"/>
            <w:shd w:val="clear" w:color="auto" w:fill="auto"/>
            <w:noWrap/>
            <w:vAlign w:val="bottom"/>
            <w:hideMark/>
          </w:tcPr>
          <w:p w14:paraId="136DAECC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Services</w:t>
            </w:r>
          </w:p>
        </w:tc>
        <w:tc>
          <w:tcPr>
            <w:tcW w:w="4820" w:type="dxa"/>
            <w:shd w:val="clear" w:color="auto" w:fill="auto"/>
            <w:noWrap/>
            <w:vAlign w:val="bottom"/>
            <w:hideMark/>
          </w:tcPr>
          <w:p w14:paraId="71D7822D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Expenses for Services</w:t>
            </w:r>
          </w:p>
        </w:tc>
      </w:tr>
      <w:tr w:rsidR="009778BB" w:rsidRPr="002A2309" w14:paraId="6A3C8324" w14:textId="77777777" w:rsidTr="009778BB">
        <w:trPr>
          <w:trHeight w:val="288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960BA2D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6ED32730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5934A49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5.1.4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6E959115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AEBC62A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5.1</w:t>
            </w:r>
          </w:p>
        </w:tc>
        <w:tc>
          <w:tcPr>
            <w:tcW w:w="3692" w:type="dxa"/>
            <w:shd w:val="clear" w:color="auto" w:fill="auto"/>
            <w:noWrap/>
            <w:vAlign w:val="bottom"/>
            <w:hideMark/>
          </w:tcPr>
          <w:p w14:paraId="421E3D0F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Rent</w:t>
            </w:r>
          </w:p>
        </w:tc>
        <w:tc>
          <w:tcPr>
            <w:tcW w:w="4820" w:type="dxa"/>
            <w:shd w:val="clear" w:color="auto" w:fill="auto"/>
            <w:noWrap/>
            <w:vAlign w:val="bottom"/>
            <w:hideMark/>
          </w:tcPr>
          <w:p w14:paraId="1D192F69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val="en-US" w:eastAsia="pt-BR"/>
              </w:rPr>
              <w:t>Rent, Depreciation, Amortization And Depletion</w:t>
            </w:r>
          </w:p>
        </w:tc>
      </w:tr>
      <w:tr w:rsidR="009778BB" w:rsidRPr="009778BB" w14:paraId="044E0629" w14:textId="77777777" w:rsidTr="009778BB">
        <w:trPr>
          <w:trHeight w:val="288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E7FFE88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7F5463F2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38B3220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5.2.1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6E0ECF29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92E5A6B" w14:textId="2B5BEC6C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5.2</w:t>
            </w:r>
            <w:r w:rsidR="002A2309">
              <w:rPr>
                <w:rFonts w:ascii="Calibri" w:eastAsia="Times New Roman" w:hAnsi="Calibri" w:cs="Calibri"/>
                <w:color w:val="000000"/>
                <w:lang w:eastAsia="pt-BR"/>
              </w:rPr>
              <w:t>.1</w:t>
            </w:r>
          </w:p>
        </w:tc>
        <w:tc>
          <w:tcPr>
            <w:tcW w:w="3692" w:type="dxa"/>
            <w:shd w:val="clear" w:color="auto" w:fill="auto"/>
            <w:noWrap/>
            <w:vAlign w:val="bottom"/>
            <w:hideMark/>
          </w:tcPr>
          <w:p w14:paraId="124FA4E6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Sales Expenses</w:t>
            </w:r>
          </w:p>
        </w:tc>
        <w:tc>
          <w:tcPr>
            <w:tcW w:w="4820" w:type="dxa"/>
            <w:shd w:val="clear" w:color="auto" w:fill="auto"/>
            <w:noWrap/>
            <w:vAlign w:val="bottom"/>
            <w:hideMark/>
          </w:tcPr>
          <w:p w14:paraId="1475BFDC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Cost Of Sales</w:t>
            </w:r>
          </w:p>
        </w:tc>
      </w:tr>
      <w:tr w:rsidR="009778BB" w:rsidRPr="009778BB" w14:paraId="62D324CF" w14:textId="77777777" w:rsidTr="009778BB">
        <w:trPr>
          <w:trHeight w:val="288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04EFEF4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3197A8FD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23ABD4A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5.2.2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427C8F62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F9571BA" w14:textId="3DD6588B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5.2</w:t>
            </w:r>
            <w:r w:rsidR="002A2309">
              <w:rPr>
                <w:rFonts w:ascii="Calibri" w:eastAsia="Times New Roman" w:hAnsi="Calibri" w:cs="Calibri"/>
                <w:color w:val="000000"/>
                <w:lang w:eastAsia="pt-BR"/>
              </w:rPr>
              <w:t>.2</w:t>
            </w:r>
          </w:p>
        </w:tc>
        <w:tc>
          <w:tcPr>
            <w:tcW w:w="3692" w:type="dxa"/>
            <w:shd w:val="clear" w:color="auto" w:fill="auto"/>
            <w:noWrap/>
            <w:vAlign w:val="bottom"/>
            <w:hideMark/>
          </w:tcPr>
          <w:p w14:paraId="6338BF37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Adminitrative Expenses</w:t>
            </w:r>
          </w:p>
        </w:tc>
        <w:tc>
          <w:tcPr>
            <w:tcW w:w="4820" w:type="dxa"/>
            <w:shd w:val="clear" w:color="auto" w:fill="auto"/>
            <w:noWrap/>
            <w:vAlign w:val="bottom"/>
            <w:hideMark/>
          </w:tcPr>
          <w:p w14:paraId="130C883C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Selling, General And Administrative </w:t>
            </w:r>
          </w:p>
        </w:tc>
      </w:tr>
      <w:tr w:rsidR="009778BB" w:rsidRPr="009778BB" w14:paraId="1D58F651" w14:textId="77777777" w:rsidTr="009778BB">
        <w:trPr>
          <w:trHeight w:val="288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938102F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56D1C5FF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8A5A931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6.1.2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1658A9AD" w14:textId="6E8EA3F6" w:rsidR="009778BB" w:rsidRPr="009778BB" w:rsidRDefault="002A2309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2720266" w14:textId="45F79DA5" w:rsidR="009778BB" w:rsidRPr="009778BB" w:rsidRDefault="002A2309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X.X</w:t>
            </w:r>
          </w:p>
        </w:tc>
        <w:tc>
          <w:tcPr>
            <w:tcW w:w="3692" w:type="dxa"/>
            <w:shd w:val="clear" w:color="auto" w:fill="auto"/>
            <w:noWrap/>
            <w:vAlign w:val="bottom"/>
            <w:hideMark/>
          </w:tcPr>
          <w:p w14:paraId="4AD2F7DE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Other Expenses</w:t>
            </w:r>
          </w:p>
        </w:tc>
        <w:tc>
          <w:tcPr>
            <w:tcW w:w="4820" w:type="dxa"/>
            <w:shd w:val="clear" w:color="auto" w:fill="auto"/>
            <w:noWrap/>
            <w:vAlign w:val="bottom"/>
            <w:hideMark/>
          </w:tcPr>
          <w:p w14:paraId="1A7BE04F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Other non-operating expenses</w:t>
            </w:r>
          </w:p>
        </w:tc>
      </w:tr>
    </w:tbl>
    <w:p w14:paraId="08C7F6B8" w14:textId="77777777" w:rsidR="00927A86" w:rsidRDefault="00927A86"/>
    <w:sectPr w:rsidR="00927A86" w:rsidSect="009778B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BB"/>
    <w:rsid w:val="002A2309"/>
    <w:rsid w:val="00927A86"/>
    <w:rsid w:val="0097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21830"/>
  <w15:chartTrackingRefBased/>
  <w15:docId w15:val="{D9F316D0-F168-4DBF-94AC-387AA6CAB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6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156</Words>
  <Characters>846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Rivelino Patricio Barbosa</dc:creator>
  <cp:keywords/>
  <dc:description/>
  <cp:lastModifiedBy>Jose Rivelino Patricio Barbosa</cp:lastModifiedBy>
  <cp:revision>3</cp:revision>
  <dcterms:created xsi:type="dcterms:W3CDTF">2021-12-15T11:24:00Z</dcterms:created>
  <dcterms:modified xsi:type="dcterms:W3CDTF">2021-12-15T12:18:00Z</dcterms:modified>
</cp:coreProperties>
</file>