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194" w:lineRule="auto"/>
        <w:rPr/>
      </w:pPr>
      <w:r w:rsidDel="00000000" w:rsidR="00000000" w:rsidRPr="00000000">
        <w:rPr>
          <w:color w:val="0d0e10"/>
          <w:rtl w:val="0"/>
        </w:rPr>
        <w:t xml:space="preserve">Requerimientos e especificaciones requisitos para el Desarollo de software o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127000</wp:posOffset>
                </wp:positionV>
                <wp:extent cx="6870700" cy="1270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127000</wp:posOffset>
                </wp:positionV>
                <wp:extent cx="6870700" cy="12700"/>
                <wp:effectExtent b="0" l="0" r="0" t="0"/>
                <wp:wrapNone/>
                <wp:docPr id="36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pStyle w:val="Heading2"/>
        <w:spacing w:before="59" w:line="391" w:lineRule="auto"/>
        <w:ind w:left="360" w:right="7482" w:firstLine="0"/>
        <w:rPr>
          <w:color w:val="0d0e10"/>
        </w:rPr>
      </w:pPr>
      <w:r w:rsidDel="00000000" w:rsidR="00000000" w:rsidRPr="00000000">
        <w:rPr>
          <w:color w:val="0d0e10"/>
          <w:rtl w:val="0"/>
        </w:rPr>
        <w:t xml:space="preserve">Nombre del proyecto:      Sistema de Ventas</w:t>
      </w:r>
    </w:p>
    <w:p w:rsidR="00000000" w:rsidDel="00000000" w:rsidP="00000000" w:rsidRDefault="00000000" w:rsidRPr="00000000" w14:paraId="00000007">
      <w:pPr>
        <w:pStyle w:val="Heading2"/>
        <w:spacing w:before="59" w:line="391" w:lineRule="auto"/>
        <w:ind w:left="360" w:right="7482" w:firstLine="0"/>
        <w:rPr/>
      </w:pPr>
      <w:r w:rsidDel="00000000" w:rsidR="00000000" w:rsidRPr="00000000">
        <w:rPr>
          <w:color w:val="0d0e10"/>
          <w:rtl w:val="0"/>
        </w:rPr>
        <w:t xml:space="preserve">Fecha: HOY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="391" w:lineRule="auto"/>
        <w:ind w:left="360" w:right="8917" w:firstLine="0"/>
        <w:jc w:val="left"/>
        <w:rPr>
          <w:color w:val="0d0e10"/>
        </w:rPr>
      </w:pPr>
      <w:r w:rsidDel="00000000" w:rsidR="00000000" w:rsidRPr="00000000">
        <w:rPr>
          <w:color w:val="0d0e10"/>
          <w:sz w:val="22"/>
          <w:szCs w:val="22"/>
          <w:rtl w:val="0"/>
        </w:rPr>
        <w:t xml:space="preserve">Versión:   V1.0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74" name="Shape 74"/>
                      <wps:spPr>
                        <a:xfrm rot="10800000">
                          <a:off x="6184200" y="4358141"/>
                          <a:ext cx="68707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45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66" name="Shape 66"/>
                      <wps:spPr>
                        <a:xfrm rot="10800000">
                          <a:off x="6184200" y="4037735"/>
                          <a:ext cx="68707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38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 rot="10800000">
                          <a:off x="6184200" y="3717332"/>
                          <a:ext cx="68707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10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86" name="Shape 86"/>
                      <wps:spPr>
                        <a:xfrm rot="10800000">
                          <a:off x="6184200" y="3396926"/>
                          <a:ext cx="68707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52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spacing w:before="0" w:line="391" w:lineRule="auto"/>
        <w:ind w:left="360" w:right="8917" w:firstLine="0"/>
        <w:jc w:val="left"/>
        <w:rPr>
          <w:sz w:val="22"/>
          <w:szCs w:val="22"/>
        </w:rPr>
      </w:pPr>
      <w:r w:rsidDel="00000000" w:rsidR="00000000" w:rsidRPr="00000000">
        <w:rPr>
          <w:color w:val="0d0e10"/>
          <w:sz w:val="22"/>
          <w:szCs w:val="22"/>
          <w:rtl w:val="0"/>
        </w:rPr>
        <w:t xml:space="preserve">Creado por: Bet</w:t>
      </w:r>
      <w:r w:rsidDel="00000000" w:rsidR="00000000" w:rsidRPr="00000000">
        <w:rPr>
          <w:color w:val="0d0e10"/>
          <w:rtl w:val="0"/>
        </w:rPr>
        <w:t xml:space="preserve">o y Edwin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12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19.0" w:type="dxa"/>
        <w:jc w:val="left"/>
        <w:tblInd w:w="11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198"/>
        <w:gridCol w:w="2049"/>
        <w:gridCol w:w="3496"/>
        <w:gridCol w:w="3076"/>
        <w:tblGridChange w:id="0">
          <w:tblGrid>
            <w:gridCol w:w="2198"/>
            <w:gridCol w:w="2049"/>
            <w:gridCol w:w="3496"/>
            <w:gridCol w:w="3076"/>
          </w:tblGrid>
        </w:tblGridChange>
      </w:tblGrid>
      <w:tr>
        <w:trPr>
          <w:cantSplit w:val="0"/>
          <w:trHeight w:val="546" w:hRule="atLeast"/>
          <w:tblHeader w:val="0"/>
        </w:trPr>
        <w:tc>
          <w:tcPr>
            <w:gridSpan w:val="4"/>
            <w:shd w:fill="ef6a6a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5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Historial de revisiones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6" w:hRule="atLeast"/>
          <w:tblHeader w:val="0"/>
        </w:trPr>
        <w:tc>
          <w:tcPr>
            <w:tcBorders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5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fcaca" w:space="0" w:sz="8" w:val="single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fcaca" w:space="0" w:sz="8" w:val="single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 de la 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 de realización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" w:hRule="atLeast"/>
          <w:tblHeader w:val="0"/>
        </w:trPr>
        <w:tc>
          <w:tcPr>
            <w:tcBorders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fcaca" w:space="0" w:sz="8" w:val="single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-Beto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-Edwin</w:t>
            </w:r>
          </w:p>
        </w:tc>
        <w:tc>
          <w:tcPr>
            <w:tcBorders>
              <w:left w:color="cfcaca" w:space="0" w:sz="8" w:val="single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Primer entregable del SISTEMA DE VENTAS</w:t>
            </w:r>
          </w:p>
        </w:tc>
        <w:tc>
          <w:tcPr>
            <w:tcBorders>
              <w:left w:color="cfcaca" w:space="0" w:sz="8" w:val="single"/>
              <w:bottom w:color="cfcaca" w:space="0" w:sz="8" w:val="single"/>
            </w:tcBorders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18/05/2024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20.0" w:type="dxa"/>
        <w:jc w:val="left"/>
        <w:tblInd w:w="117.0" w:type="dxa"/>
        <w:tblBorders>
          <w:top w:color="cfcaca" w:space="0" w:sz="8" w:val="single"/>
          <w:left w:color="cfcaca" w:space="0" w:sz="8" w:val="single"/>
          <w:bottom w:color="cfcaca" w:space="0" w:sz="8" w:val="single"/>
          <w:right w:color="cfcaca" w:space="0" w:sz="8" w:val="single"/>
          <w:insideH w:color="cfcaca" w:space="0" w:sz="8" w:val="single"/>
          <w:insideV w:color="cfcaca" w:space="0" w:sz="8" w:val="single"/>
        </w:tblBorders>
        <w:tblLayout w:type="fixed"/>
        <w:tblLook w:val="0000"/>
      </w:tblPr>
      <w:tblGrid>
        <w:gridCol w:w="2705"/>
        <w:gridCol w:w="2705"/>
        <w:gridCol w:w="2705"/>
        <w:gridCol w:w="2705"/>
        <w:tblGridChange w:id="0">
          <w:tblGrid>
            <w:gridCol w:w="2705"/>
            <w:gridCol w:w="2705"/>
            <w:gridCol w:w="2705"/>
            <w:gridCol w:w="2705"/>
          </w:tblGrid>
        </w:tblGridChange>
      </w:tblGrid>
      <w:tr>
        <w:trPr>
          <w:cantSplit w:val="0"/>
          <w:trHeight w:val="546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d84e8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5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Historial de revisiones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5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Aprobador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Versión aprobada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" w:hRule="atLeast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" w:hRule="atLeast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" w:hRule="atLeast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820.0" w:type="dxa"/>
        <w:jc w:val="left"/>
        <w:tblInd w:w="117.0" w:type="dxa"/>
        <w:tblBorders>
          <w:top w:color="cfcaca" w:space="0" w:sz="8" w:val="single"/>
          <w:left w:color="cfcaca" w:space="0" w:sz="8" w:val="single"/>
          <w:bottom w:color="cfcaca" w:space="0" w:sz="8" w:val="single"/>
          <w:right w:color="cfcaca" w:space="0" w:sz="8" w:val="single"/>
          <w:insideH w:color="cfcaca" w:space="0" w:sz="8" w:val="single"/>
          <w:insideV w:color="cfcaca" w:space="0" w:sz="8" w:val="single"/>
        </w:tblBorders>
        <w:tblLayout w:type="fixed"/>
        <w:tblLook w:val="0000"/>
      </w:tblPr>
      <w:tblGrid>
        <w:gridCol w:w="2705"/>
        <w:gridCol w:w="2705"/>
        <w:gridCol w:w="2705"/>
        <w:gridCol w:w="2705"/>
        <w:tblGridChange w:id="0">
          <w:tblGrid>
            <w:gridCol w:w="2705"/>
            <w:gridCol w:w="2705"/>
            <w:gridCol w:w="2705"/>
            <w:gridCol w:w="2705"/>
          </w:tblGrid>
        </w:tblGridChange>
      </w:tblGrid>
      <w:tr>
        <w:trPr>
          <w:cantSplit w:val="0"/>
          <w:trHeight w:val="546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0bc6c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5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Historial de aprobaciones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5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Revisor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Versión revisada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24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71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" w:hRule="atLeast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" w:hRule="atLeast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" w:hRule="atLeast"/>
          <w:tblHeader w:val="0"/>
        </w:trPr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spacing w:after="0" w:lineRule="auto"/>
        <w:ind w:firstLine="0"/>
        <w:rPr>
          <w:rFonts w:ascii="Times New Roman" w:cs="Times New Roman" w:eastAsia="Times New Roman" w:hAnsi="Times New Roman"/>
          <w:sz w:val="26"/>
          <w:szCs w:val="26"/>
        </w:rPr>
        <w:sectPr>
          <w:pgSz w:h="15850" w:w="12260" w:orient="portrait"/>
          <w:pgMar w:bottom="280" w:top="500" w:left="600" w:right="60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ind w:left="4899" w:right="4899" w:firstLine="0"/>
        <w:jc w:val="center"/>
        <w:rPr>
          <w:rFonts w:ascii="Arial Black" w:cs="Arial Black" w:eastAsia="Arial Black" w:hAnsi="Arial Black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457200</wp:posOffset>
                </wp:positionH>
                <wp:positionV relativeFrom="page">
                  <wp:posOffset>908043</wp:posOffset>
                </wp:positionV>
                <wp:extent cx="6870700" cy="8240394"/>
                <wp:effectExtent b="0" l="0" r="0" t="0"/>
                <wp:wrapNone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0650" y="0"/>
                          <a:ext cx="6870700" cy="8240394"/>
                          <a:chOff x="1910650" y="0"/>
                          <a:chExt cx="6870700" cy="7560000"/>
                        </a:xfrm>
                      </wpg:grpSpPr>
                      <wpg:grpSp>
                        <wpg:cNvGrpSpPr/>
                        <wpg:grpSpPr>
                          <a:xfrm>
                            <a:off x="1910650" y="-582"/>
                            <a:ext cx="6870700" cy="7560581"/>
                            <a:chOff x="0" y="-634"/>
                            <a:chExt cx="6870700" cy="8241027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8240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0" y="6349"/>
                              <a:ext cx="6870700" cy="8234044"/>
                            </a:xfrm>
                            <a:prstGeom prst="rect">
                              <a:avLst/>
                            </a:prstGeom>
                            <a:solidFill>
                              <a:srgbClr val="EDEBEA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704850" y="566419"/>
                              <a:ext cx="5461000" cy="71119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1103630" y="2582544"/>
                              <a:ext cx="506222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1103630" y="567054"/>
                              <a:ext cx="0" cy="7111999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505459" y="4617084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779"/>
                                  </a:moveTo>
                                  <a:lnTo>
                                    <a:pt x="153670" y="393699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4484"/>
                                  </a:lnTo>
                                  <a:lnTo>
                                    <a:pt x="20320" y="287019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759"/>
                                  </a:lnTo>
                                  <a:lnTo>
                                    <a:pt x="43815" y="74929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20319"/>
                                  </a:lnTo>
                                  <a:lnTo>
                                    <a:pt x="153670" y="5714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714"/>
                                  </a:lnTo>
                                  <a:lnTo>
                                    <a:pt x="287020" y="20319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929"/>
                                  </a:lnTo>
                                  <a:lnTo>
                                    <a:pt x="378460" y="111759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505459" y="3229609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144"/>
                                  </a:moveTo>
                                  <a:lnTo>
                                    <a:pt x="153670" y="393064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3849"/>
                                  </a:lnTo>
                                  <a:lnTo>
                                    <a:pt x="20320" y="287019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124"/>
                                  </a:lnTo>
                                  <a:lnTo>
                                    <a:pt x="43815" y="74294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19684"/>
                                  </a:lnTo>
                                  <a:lnTo>
                                    <a:pt x="153670" y="5079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079"/>
                                  </a:lnTo>
                                  <a:lnTo>
                                    <a:pt x="287020" y="19684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294"/>
                                  </a:lnTo>
                                  <a:lnTo>
                                    <a:pt x="378460" y="111124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505459" y="3923029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779"/>
                                  </a:moveTo>
                                  <a:lnTo>
                                    <a:pt x="153670" y="393699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3849"/>
                                  </a:lnTo>
                                  <a:lnTo>
                                    <a:pt x="20320" y="287019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759"/>
                                  </a:lnTo>
                                  <a:lnTo>
                                    <a:pt x="43815" y="74929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20319"/>
                                  </a:lnTo>
                                  <a:lnTo>
                                    <a:pt x="153670" y="5079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079"/>
                                  </a:lnTo>
                                  <a:lnTo>
                                    <a:pt x="287020" y="20319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929"/>
                                  </a:lnTo>
                                  <a:lnTo>
                                    <a:pt x="378460" y="111759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505459" y="2536189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779"/>
                                  </a:moveTo>
                                  <a:lnTo>
                                    <a:pt x="153670" y="393699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4484"/>
                                  </a:lnTo>
                                  <a:lnTo>
                                    <a:pt x="20320" y="287019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759"/>
                                  </a:lnTo>
                                  <a:lnTo>
                                    <a:pt x="43815" y="74929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20319"/>
                                  </a:lnTo>
                                  <a:lnTo>
                                    <a:pt x="153670" y="5079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079"/>
                                  </a:lnTo>
                                  <a:lnTo>
                                    <a:pt x="287020" y="20319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929"/>
                                  </a:lnTo>
                                  <a:lnTo>
                                    <a:pt x="378460" y="111759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505459" y="1842134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779"/>
                                  </a:moveTo>
                                  <a:lnTo>
                                    <a:pt x="153670" y="393064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3849"/>
                                  </a:lnTo>
                                  <a:lnTo>
                                    <a:pt x="20320" y="287019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759"/>
                                  </a:lnTo>
                                  <a:lnTo>
                                    <a:pt x="43815" y="74294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20319"/>
                                  </a:lnTo>
                                  <a:lnTo>
                                    <a:pt x="153670" y="5079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079"/>
                                  </a:lnTo>
                                  <a:lnTo>
                                    <a:pt x="287020" y="20319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294"/>
                                  </a:lnTo>
                                  <a:lnTo>
                                    <a:pt x="378460" y="111759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505459" y="1148714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779"/>
                                  </a:moveTo>
                                  <a:lnTo>
                                    <a:pt x="153670" y="393699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4484"/>
                                  </a:lnTo>
                                  <a:lnTo>
                                    <a:pt x="20320" y="287019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759"/>
                                  </a:lnTo>
                                  <a:lnTo>
                                    <a:pt x="43815" y="74929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20319"/>
                                  </a:lnTo>
                                  <a:lnTo>
                                    <a:pt x="153670" y="5714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714"/>
                                  </a:lnTo>
                                  <a:lnTo>
                                    <a:pt x="287020" y="20319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929"/>
                                  </a:lnTo>
                                  <a:lnTo>
                                    <a:pt x="378460" y="111759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505459" y="6697979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779"/>
                                  </a:moveTo>
                                  <a:lnTo>
                                    <a:pt x="153670" y="393699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4484"/>
                                  </a:lnTo>
                                  <a:lnTo>
                                    <a:pt x="20320" y="287654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759"/>
                                  </a:lnTo>
                                  <a:lnTo>
                                    <a:pt x="43815" y="74929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20319"/>
                                  </a:lnTo>
                                  <a:lnTo>
                                    <a:pt x="153670" y="5714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714"/>
                                  </a:lnTo>
                                  <a:lnTo>
                                    <a:pt x="287020" y="20319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929"/>
                                  </a:lnTo>
                                  <a:lnTo>
                                    <a:pt x="378460" y="111759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505459" y="6004559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779"/>
                                  </a:moveTo>
                                  <a:lnTo>
                                    <a:pt x="153670" y="393699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3849"/>
                                  </a:lnTo>
                                  <a:lnTo>
                                    <a:pt x="20320" y="287019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759"/>
                                  </a:lnTo>
                                  <a:lnTo>
                                    <a:pt x="43815" y="74929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20319"/>
                                  </a:lnTo>
                                  <a:lnTo>
                                    <a:pt x="153670" y="5079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079"/>
                                  </a:lnTo>
                                  <a:lnTo>
                                    <a:pt x="287020" y="20319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929"/>
                                  </a:lnTo>
                                  <a:lnTo>
                                    <a:pt x="378460" y="111759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505459" y="5310504"/>
                              <a:ext cx="398780" cy="398779"/>
                            </a:xfrm>
                            <a:custGeom>
                              <a:rect b="b" l="l" r="r" t="t"/>
                              <a:pathLst>
                                <a:path extrusionOk="0" h="398779" w="398780">
                                  <a:moveTo>
                                    <a:pt x="199390" y="398779"/>
                                  </a:moveTo>
                                  <a:lnTo>
                                    <a:pt x="153670" y="393064"/>
                                  </a:lnTo>
                                  <a:lnTo>
                                    <a:pt x="111760" y="378459"/>
                                  </a:lnTo>
                                  <a:lnTo>
                                    <a:pt x="74930" y="354964"/>
                                  </a:lnTo>
                                  <a:lnTo>
                                    <a:pt x="43815" y="323849"/>
                                  </a:lnTo>
                                  <a:lnTo>
                                    <a:pt x="20320" y="287019"/>
                                  </a:lnTo>
                                  <a:lnTo>
                                    <a:pt x="5080" y="245109"/>
                                  </a:lnTo>
                                  <a:lnTo>
                                    <a:pt x="0" y="199389"/>
                                  </a:lnTo>
                                  <a:lnTo>
                                    <a:pt x="5080" y="153669"/>
                                  </a:lnTo>
                                  <a:lnTo>
                                    <a:pt x="20320" y="111759"/>
                                  </a:lnTo>
                                  <a:lnTo>
                                    <a:pt x="43815" y="74294"/>
                                  </a:lnTo>
                                  <a:lnTo>
                                    <a:pt x="74930" y="43814"/>
                                  </a:lnTo>
                                  <a:lnTo>
                                    <a:pt x="111760" y="20319"/>
                                  </a:lnTo>
                                  <a:lnTo>
                                    <a:pt x="153670" y="5079"/>
                                  </a:lnTo>
                                  <a:lnTo>
                                    <a:pt x="199390" y="0"/>
                                  </a:lnTo>
                                  <a:lnTo>
                                    <a:pt x="245110" y="5079"/>
                                  </a:lnTo>
                                  <a:lnTo>
                                    <a:pt x="287020" y="20319"/>
                                  </a:lnTo>
                                  <a:lnTo>
                                    <a:pt x="323850" y="43814"/>
                                  </a:lnTo>
                                  <a:lnTo>
                                    <a:pt x="354965" y="74294"/>
                                  </a:lnTo>
                                  <a:lnTo>
                                    <a:pt x="378460" y="111759"/>
                                  </a:lnTo>
                                  <a:lnTo>
                                    <a:pt x="393700" y="153669"/>
                                  </a:lnTo>
                                  <a:lnTo>
                                    <a:pt x="398780" y="199389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D0E1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0" y="-634"/>
                              <a:ext cx="6870700" cy="12699"/>
                            </a:xfrm>
                            <a:prstGeom prst="rect">
                              <a:avLst/>
                            </a:prstGeom>
                            <a:solidFill>
                              <a:srgbClr val="0D0E1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1103630" y="3046094"/>
                              <a:ext cx="506222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1103630" y="4507864"/>
                              <a:ext cx="506222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1103630" y="6895464"/>
                              <a:ext cx="506222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457200</wp:posOffset>
                </wp:positionH>
                <wp:positionV relativeFrom="page">
                  <wp:posOffset>908043</wp:posOffset>
                </wp:positionV>
                <wp:extent cx="6870700" cy="8240394"/>
                <wp:effectExtent b="0" l="0" r="0" t="0"/>
                <wp:wrapNone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82403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al Black" w:cs="Arial Black" w:eastAsia="Arial Black" w:hAnsi="Arial Black"/>
          <w:color w:val="0d0e10"/>
          <w:rtl w:val="0"/>
        </w:rPr>
        <w:t xml:space="preserve">Índice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1926590</wp:posOffset>
            </wp:positionH>
            <wp:positionV relativeFrom="paragraph">
              <wp:posOffset>1009014</wp:posOffset>
            </wp:positionV>
            <wp:extent cx="222250" cy="222249"/>
            <wp:effectExtent b="0" l="0" r="0" t="0"/>
            <wp:wrapNone/>
            <wp:docPr id="6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1926590</wp:posOffset>
            </wp:positionH>
            <wp:positionV relativeFrom="paragraph">
              <wp:posOffset>2702559</wp:posOffset>
            </wp:positionV>
            <wp:extent cx="222250" cy="222249"/>
            <wp:effectExtent b="0" l="0" r="0" t="0"/>
            <wp:wrapNone/>
            <wp:docPr id="6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1926590</wp:posOffset>
            </wp:positionH>
            <wp:positionV relativeFrom="paragraph">
              <wp:posOffset>3166109</wp:posOffset>
            </wp:positionV>
            <wp:extent cx="222250" cy="222249"/>
            <wp:effectExtent b="0" l="0" r="0" t="0"/>
            <wp:wrapNone/>
            <wp:docPr id="6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1926590</wp:posOffset>
            </wp:positionH>
            <wp:positionV relativeFrom="paragraph">
              <wp:posOffset>4628514</wp:posOffset>
            </wp:positionV>
            <wp:extent cx="222250" cy="222249"/>
            <wp:effectExtent b="0" l="0" r="0" t="0"/>
            <wp:wrapNone/>
            <wp:docPr id="6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1926590</wp:posOffset>
            </wp:positionH>
            <wp:positionV relativeFrom="paragraph">
              <wp:posOffset>7016114</wp:posOffset>
            </wp:positionV>
            <wp:extent cx="222250" cy="222249"/>
            <wp:effectExtent b="0" l="0" r="0" t="0"/>
            <wp:wrapNone/>
            <wp:docPr id="6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203200</wp:posOffset>
                </wp:positionV>
                <wp:extent cx="5066030" cy="2018665"/>
                <wp:effectExtent b="0" l="0" r="0" t="0"/>
                <wp:wrapTopAndBottom distB="0" distT="0"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62" name="Shape 62"/>
                      <wps:spPr>
                        <a:xfrm>
                          <a:off x="3198748" y="2775430"/>
                          <a:ext cx="5056505" cy="2009140"/>
                        </a:xfrm>
                        <a:custGeom>
                          <a:rect b="b" l="l" r="r" t="t"/>
                          <a:pathLst>
                            <a:path extrusionOk="0" h="2009140" w="5056505">
                              <a:moveTo>
                                <a:pt x="0" y="0"/>
                              </a:moveTo>
                              <a:lnTo>
                                <a:pt x="0" y="2009140"/>
                              </a:lnTo>
                              <a:lnTo>
                                <a:pt x="5056505" y="2009140"/>
                              </a:lnTo>
                              <a:lnTo>
                                <a:pt x="50565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263.99999618530273" w:line="240"/>
                              <w:ind w:left="1438.9999389648438" w:right="0" w:firstLine="1239.00001525878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d0e10"/>
                                <w:sz w:val="22"/>
                                <w:vertAlign w:val="baseline"/>
                              </w:rPr>
                              <w:t xml:space="preserve">Introducción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72.99999237060547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Alcance del producto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Valor del producto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Público objetivo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Uso previsto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Descripción general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203200</wp:posOffset>
                </wp:positionV>
                <wp:extent cx="5066030" cy="2018665"/>
                <wp:effectExtent b="0" l="0" r="0" t="0"/>
                <wp:wrapTopAndBottom distB="0" distT="0"/>
                <wp:docPr id="35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6030" cy="2018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67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066030" cy="461010"/>
                <wp:effectExtent b="0" l="0" r="0" t="0"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52" name="Shape 52"/>
                      <wps:spPr>
                        <a:xfrm>
                          <a:off x="2817748" y="3554258"/>
                          <a:ext cx="5056505" cy="451485"/>
                        </a:xfrm>
                        <a:custGeom>
                          <a:rect b="b" l="l" r="r" t="t"/>
                          <a:pathLst>
                            <a:path extrusionOk="0" h="451485" w="5056505">
                              <a:moveTo>
                                <a:pt x="0" y="0"/>
                              </a:moveTo>
                              <a:lnTo>
                                <a:pt x="0" y="451485"/>
                              </a:lnTo>
                              <a:lnTo>
                                <a:pt x="5056505" y="451485"/>
                              </a:lnTo>
                              <a:lnTo>
                                <a:pt x="50565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00" w:line="240"/>
                              <w:ind w:left="1221.9999694824219" w:right="0" w:firstLine="122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18"/>
                                <w:vertAlign w:val="baseline"/>
                              </w:rPr>
                              <w:t xml:space="preserve">2	</w:t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d0e10"/>
                                <w:sz w:val="22"/>
                                <w:vertAlign w:val="baseline"/>
                              </w:rPr>
                              <w:t xml:space="preserve">Requisitos funcionales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066030" cy="461010"/>
                <wp:effectExtent b="0" l="0" r="0" t="0"/>
                <wp:docPr id="26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6030" cy="46101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67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066030" cy="1459230"/>
                <wp:effectExtent b="0" l="0" r="0" t="0"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2817748" y="3055148"/>
                          <a:ext cx="5056505" cy="1449705"/>
                        </a:xfrm>
                        <a:custGeom>
                          <a:rect b="b" l="l" r="r" t="t"/>
                          <a:pathLst>
                            <a:path extrusionOk="0" h="1449705" w="5056505">
                              <a:moveTo>
                                <a:pt x="0" y="0"/>
                              </a:moveTo>
                              <a:lnTo>
                                <a:pt x="0" y="1449705"/>
                              </a:lnTo>
                              <a:lnTo>
                                <a:pt x="5056505" y="1449705"/>
                              </a:lnTo>
                              <a:lnTo>
                                <a:pt x="50565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97.00000762939453" w:line="240"/>
                              <w:ind w:left="1421.0000610351562" w:right="0" w:firstLine="1220.99998474121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d0e10"/>
                                <w:sz w:val="22"/>
                                <w:vertAlign w:val="baseline"/>
                              </w:rPr>
                              <w:t xml:space="preserve">Requisitos de la interfaz externa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73.99999618530273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Requisitos de la interfaz de usuarios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Requisitos de la interfaz de hardware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Requisitos de la interfaz de software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Requisitos de la interfaz de comunicación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066030" cy="1459230"/>
                <wp:effectExtent b="0" l="0" r="0" t="0"/>
                <wp:docPr id="24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6030" cy="14592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67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066030" cy="2384425"/>
                <wp:effectExtent b="0" l="0" r="0" t="0"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2817748" y="2592550"/>
                          <a:ext cx="5056505" cy="2374900"/>
                        </a:xfrm>
                        <a:custGeom>
                          <a:rect b="b" l="l" r="r" t="t"/>
                          <a:pathLst>
                            <a:path extrusionOk="0" h="2374900" w="5056505">
                              <a:moveTo>
                                <a:pt x="0" y="0"/>
                              </a:moveTo>
                              <a:lnTo>
                                <a:pt x="0" y="2374900"/>
                              </a:lnTo>
                              <a:lnTo>
                                <a:pt x="5056505" y="2374900"/>
                              </a:lnTo>
                              <a:lnTo>
                                <a:pt x="50565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98.99999618530273" w:line="240"/>
                              <w:ind w:left="1416.0000610351562" w:right="0" w:firstLine="1215.99998474121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d0e10"/>
                                <w:sz w:val="22"/>
                                <w:vertAlign w:val="baseline"/>
                              </w:rPr>
                              <w:t xml:space="preserve">Requisitos no funcionales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73.99999618530273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Seguridad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Capacidad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Compatibilidad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3.00000190734863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Confiabilidad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Escalabilidad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Mantenibilidad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Facilidad de uso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4.000000953674316" w:line="240"/>
                              <w:ind w:left="2131.999969482422" w:right="0" w:firstLine="1931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717171"/>
                                <w:sz w:val="22"/>
                                <w:vertAlign w:val="baseline"/>
                              </w:rPr>
                              <w:t xml:space="preserve">Otros requisitos no funcionales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066030" cy="2384425"/>
                <wp:effectExtent b="0" l="0" r="0" t="0"/>
                <wp:docPr id="2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6030" cy="23844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67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50" w:w="12260" w:orient="portrait"/>
          <w:pgMar w:bottom="280" w:top="540" w:left="600" w:right="600" w:header="360" w:footer="360"/>
        </w:sect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066030" cy="786765"/>
                <wp:effectExtent b="0" l="0" r="0" t="0"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2817748" y="3391380"/>
                          <a:ext cx="5056505" cy="777240"/>
                        </a:xfrm>
                        <a:custGeom>
                          <a:rect b="b" l="l" r="r" t="t"/>
                          <a:pathLst>
                            <a:path extrusionOk="0" h="777240" w="5056505">
                              <a:moveTo>
                                <a:pt x="0" y="0"/>
                              </a:moveTo>
                              <a:lnTo>
                                <a:pt x="0" y="777240"/>
                              </a:lnTo>
                              <a:lnTo>
                                <a:pt x="5056505" y="777240"/>
                              </a:lnTo>
                              <a:lnTo>
                                <a:pt x="50565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00" w:line="240"/>
                              <w:ind w:left="1223.0000305175781" w:right="0" w:firstLine="122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18"/>
                                <w:vertAlign w:val="baseline"/>
                              </w:rPr>
                              <w:t xml:space="preserve">5	</w:t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d0e10"/>
                                <w:sz w:val="22"/>
                                <w:vertAlign w:val="baseline"/>
                              </w:rPr>
                              <w:t xml:space="preserve">Definiciones y acrónimos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066030" cy="786765"/>
                <wp:effectExtent b="0" l="0" r="0" t="0"/>
                <wp:docPr id="31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6030" cy="7867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86" w:lineRule="auto"/>
        <w:ind w:left="860" w:right="0" w:firstLine="0"/>
        <w:jc w:val="left"/>
        <w:rPr>
          <w:sz w:val="36"/>
          <w:szCs w:val="36"/>
        </w:rPr>
      </w:pPr>
      <w:r w:rsidDel="00000000" w:rsidR="00000000" w:rsidRPr="00000000">
        <w:rPr>
          <w:color w:val="0d0e10"/>
          <w:sz w:val="36"/>
          <w:szCs w:val="36"/>
          <w:rtl w:val="0"/>
        </w:rPr>
        <w:t xml:space="preserve">Introducción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-634</wp:posOffset>
            </wp:positionV>
            <wp:extent cx="254000" cy="254000"/>
            <wp:effectExtent b="0" l="0" r="0" t="0"/>
            <wp:wrapNone/>
            <wp:docPr id="6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600000" y="3652350"/>
                          <a:ext cx="254000" cy="254000"/>
                          <a:chOff x="5600000" y="3652350"/>
                          <a:chExt cx="254000" cy="254650"/>
                        </a:xfrm>
                      </wpg:grpSpPr>
                      <wpg:grpSp>
                        <wpg:cNvGrpSpPr/>
                        <wpg:grpSpPr>
                          <a:xfrm>
                            <a:off x="5600000" y="3652365"/>
                            <a:ext cx="254000" cy="254635"/>
                            <a:chOff x="0" y="-635"/>
                            <a:chExt cx="254000" cy="254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54000" cy="2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0" y="-635"/>
                              <a:ext cx="254000" cy="254000"/>
                            </a:xfrm>
                            <a:custGeom>
                              <a:rect b="b" l="l" r="r" t="t"/>
                              <a:pathLst>
                                <a:path extrusionOk="0" h="254000" w="254000">
                                  <a:moveTo>
                                    <a:pt x="0" y="0"/>
                                  </a:moveTo>
                                  <a:lnTo>
                                    <a:pt x="0" y="254000"/>
                                  </a:lnTo>
                                  <a:lnTo>
                                    <a:pt x="254000" y="254000"/>
                                  </a:lnTo>
                                  <a:lnTo>
                                    <a:pt x="2540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17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360045"/>
                <wp:effectExtent b="0" l="0" r="0" t="0"/>
                <wp:wrapTopAndBottom distB="0" distT="0"/>
                <wp:docPr id="4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91650" y="3599975"/>
                          <a:ext cx="6870700" cy="360045"/>
                          <a:chOff x="2291650" y="3599975"/>
                          <a:chExt cx="6870700" cy="360050"/>
                        </a:xfrm>
                      </wpg:grpSpPr>
                      <wpg:grpSp>
                        <wpg:cNvGrpSpPr/>
                        <wpg:grpSpPr>
                          <a:xfrm>
                            <a:off x="2291650" y="3599978"/>
                            <a:ext cx="6870700" cy="360025"/>
                            <a:chOff x="0" y="0"/>
                            <a:chExt cx="6870700" cy="3600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360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0" y="6350"/>
                              <a:ext cx="6870700" cy="347345"/>
                            </a:xfrm>
                            <a:prstGeom prst="rect">
                              <a:avLst/>
                            </a:prstGeom>
                            <a:solidFill>
                              <a:srgbClr val="EDEBEA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0" y="346710"/>
                              <a:ext cx="6870700" cy="12700"/>
                            </a:xfrm>
                            <a:prstGeom prst="rect">
                              <a:avLst/>
                            </a:prstGeom>
                            <a:solidFill>
                              <a:srgbClr val="CFCACA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8" name="Shape 78"/>
                          <wps:spPr>
                            <a:xfrm>
                              <a:off x="0" y="0"/>
                              <a:ext cx="6870700" cy="12700"/>
                            </a:xfrm>
                            <a:prstGeom prst="rect">
                              <a:avLst/>
                            </a:prstGeom>
                            <a:solidFill>
                              <a:srgbClr val="0D0E1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9" name="Shape 79"/>
                          <wps:spPr>
                            <a:xfrm>
                              <a:off x="0" y="12700"/>
                              <a:ext cx="6870700" cy="334645"/>
                            </a:xfrm>
                            <a:custGeom>
                              <a:rect b="b" l="l" r="r" t="t"/>
                              <a:pathLst>
                                <a:path extrusionOk="0" h="334645" w="6870700">
                                  <a:moveTo>
                                    <a:pt x="0" y="0"/>
                                  </a:moveTo>
                                  <a:lnTo>
                                    <a:pt x="0" y="334645"/>
                                  </a:lnTo>
                                  <a:lnTo>
                                    <a:pt x="6870700" y="334645"/>
                                  </a:lnTo>
                                  <a:lnTo>
                                    <a:pt x="687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6.99999809265137" w:line="240"/>
                                  <w:ind w:left="740" w:right="0" w:firstLine="74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717171"/>
                                    <w:sz w:val="22"/>
                                    <w:vertAlign w:val="baseline"/>
                                  </w:rPr>
                                  <w:t xml:space="preserve">Describe el propósito del documento.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360045"/>
                <wp:effectExtent b="0" l="0" r="0" t="0"/>
                <wp:wrapTopAndBottom distB="0" distT="0"/>
                <wp:docPr id="46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3600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152400</wp:posOffset>
                </wp:positionV>
                <wp:extent cx="6870700" cy="12700"/>
                <wp:effectExtent b="0" l="0" r="0" t="0"/>
                <wp:wrapTopAndBottom distB="0" distT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152400</wp:posOffset>
                </wp:positionV>
                <wp:extent cx="6870700" cy="12700"/>
                <wp:effectExtent b="0" l="0" r="0" t="0"/>
                <wp:wrapTopAndBottom distB="0" distT="0"/>
                <wp:docPr id="1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pStyle w:val="Heading2"/>
        <w:numPr>
          <w:ilvl w:val="1"/>
          <w:numId w:val="12"/>
        </w:numPr>
        <w:tabs>
          <w:tab w:val="left" w:leader="none" w:pos="874"/>
          <w:tab w:val="left" w:leader="none" w:pos="875"/>
        </w:tabs>
        <w:spacing w:after="109" w:before="78" w:line="240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Alcance del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1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870700" cy="127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0650" y="3773625"/>
                          <a:ext cx="6870700" cy="12700"/>
                          <a:chOff x="1910650" y="3773625"/>
                          <a:chExt cx="6870700" cy="12750"/>
                        </a:xfrm>
                      </wpg:grpSpPr>
                      <wpg:grpSp>
                        <wpg:cNvGrpSpPr/>
                        <wpg:grpSpPr>
                          <a:xfrm>
                            <a:off x="1910650" y="3773650"/>
                            <a:ext cx="6870700" cy="12700"/>
                            <a:chOff x="0" y="0"/>
                            <a:chExt cx="68707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10800000">
                              <a:off x="0" y="6350"/>
                              <a:ext cx="68707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870700" cy="12700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 sistema de ventas es una plataforma o conjunto de herramientas que permite a una empresa gestionar y automatizar sus actividades de venta. Esto incluye la gestión de clientes, seguimiento de oportunidades de venta, generación de cotizaciones, procesamiento de pedidos, seguimiento de inventario, y generación de informes de rendimiento de ventas. El objetivo principal de un sistema de ventas es mejorar la eficiencia y efectividad de las actividades de venta de una empresa, lo que conduce a un aumento en las ventas y una mejor experiencia para el cliente.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15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3"/>
          <w:tab w:val="left" w:leader="none" w:pos="875"/>
        </w:tabs>
        <w:spacing w:after="109" w:before="78" w:line="240" w:lineRule="auto"/>
        <w:ind w:left="874" w:right="0" w:hanging="51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d0e10"/>
          <w:sz w:val="22"/>
          <w:szCs w:val="22"/>
          <w:u w:val="none"/>
          <w:shd w:fill="auto" w:val="clear"/>
          <w:vertAlign w:val="baseline"/>
          <w:rtl w:val="0"/>
        </w:rPr>
        <w:t xml:space="preserve">Valor del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1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870700" cy="12700"/>
                <wp:effectExtent b="0" l="0" r="0" t="0"/>
                <wp:docPr id="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0650" y="3773625"/>
                          <a:ext cx="6870700" cy="12700"/>
                          <a:chOff x="1910650" y="3773625"/>
                          <a:chExt cx="6870700" cy="12750"/>
                        </a:xfrm>
                      </wpg:grpSpPr>
                      <wpg:grpSp>
                        <wpg:cNvGrpSpPr/>
                        <wpg:grpSpPr>
                          <a:xfrm>
                            <a:off x="1910650" y="3773650"/>
                            <a:ext cx="6870700" cy="12700"/>
                            <a:chOff x="0" y="0"/>
                            <a:chExt cx="68707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 rot="10800000">
                              <a:off x="0" y="6350"/>
                              <a:ext cx="68707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870700" cy="12700"/>
                <wp:effectExtent b="0" l="0" r="0" t="0"/>
                <wp:docPr id="18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  <w:rtl w:val="0"/>
        </w:rPr>
        <w:t xml:space="preserve">El sistema de ventas proporciona una solución integral para la gestión y optimización del proceso de ventas de una empresa. Incluye funcionalidades avanzadas para el seguimiento de clientes, gestión de inventarios, análisis de ventas y generación de reportes. El valor principal del producto radica en su capacidad para aumentar la eficiencia operativa, mejorar la experiencia del cliente y potenciar las estrategias de ventas mediante herramientas analíticas y de automatización.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20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12"/>
        </w:numPr>
        <w:tabs>
          <w:tab w:val="left" w:leader="none" w:pos="873"/>
          <w:tab w:val="left" w:leader="none" w:pos="875"/>
        </w:tabs>
        <w:spacing w:after="109" w:before="78" w:line="240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Público 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1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870700" cy="12700"/>
                <wp:effectExtent b="0" l="0" r="0" t="0"/>
                <wp:docPr id="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0650" y="3773625"/>
                          <a:ext cx="6870700" cy="12700"/>
                          <a:chOff x="1910650" y="3773625"/>
                          <a:chExt cx="6870700" cy="12750"/>
                        </a:xfrm>
                      </wpg:grpSpPr>
                      <wpg:grpSp>
                        <wpg:cNvGrpSpPr/>
                        <wpg:grpSpPr>
                          <a:xfrm>
                            <a:off x="1910650" y="3773650"/>
                            <a:ext cx="6870700" cy="12700"/>
                            <a:chOff x="0" y="0"/>
                            <a:chExt cx="68707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 rot="10800000">
                              <a:off x="0" y="6350"/>
                              <a:ext cx="68707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870700" cy="12700"/>
                <wp:effectExtent b="0" l="0" r="0" t="0"/>
                <wp:docPr id="16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El sistema está diseñado para pequeñas, medianas y grandes empresas que buscan mejorar su proceso de ventas. Esto incluye: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Empresas minoristas: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Tiendas físicas y en línea que manejan un gran volumen de transacciones.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Empresas mayoristas:</w:t>
      </w:r>
      <w:r w:rsidDel="00000000" w:rsidR="00000000" w:rsidRPr="00000000">
        <w:rPr>
          <w:sz w:val="20"/>
          <w:szCs w:val="20"/>
          <w:rtl w:val="0"/>
        </w:rPr>
        <w:t xml:space="preserve"> Negocios que distribuyen productos a minoristas o directamente a consumidores finales en grandes cantidades.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Empresas de servicios:</w:t>
      </w:r>
      <w:r w:rsidDel="00000000" w:rsidR="00000000" w:rsidRPr="00000000">
        <w:rPr>
          <w:sz w:val="20"/>
          <w:szCs w:val="20"/>
          <w:rtl w:val="0"/>
        </w:rPr>
        <w:t xml:space="preserve"> Negocios que ofrecen servicios y necesitan gestionar ventas de manera eficiente.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Startups y pymes: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Nuevas empresas que necesitan una solución de ventas accesible y escalable.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30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5"/>
        </w:tabs>
        <w:spacing w:after="109" w:before="78" w:line="240" w:lineRule="auto"/>
        <w:ind w:left="874" w:right="0" w:hanging="51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d0e10"/>
          <w:sz w:val="22"/>
          <w:szCs w:val="22"/>
          <w:u w:val="none"/>
          <w:shd w:fill="auto" w:val="clear"/>
          <w:vertAlign w:val="baseline"/>
          <w:rtl w:val="0"/>
        </w:rPr>
        <w:t xml:space="preserve">Uso previsto</w:t>
      </w:r>
    </w:p>
    <w:p w:rsidR="00000000" w:rsidDel="00000000" w:rsidP="00000000" w:rsidRDefault="00000000" w:rsidRPr="00000000" w14:paraId="00000074">
      <w:pPr>
        <w:tabs>
          <w:tab w:val="left" w:leader="none" w:pos="875"/>
        </w:tabs>
        <w:spacing w:after="109" w:before="78" w:lineRule="auto"/>
        <w:ind w:left="874" w:firstLine="0"/>
        <w:rPr/>
      </w:pPr>
      <w:r w:rsidDel="00000000" w:rsidR="00000000" w:rsidRPr="00000000">
        <w:rPr>
          <w:rtl w:val="0"/>
        </w:rPr>
        <w:t xml:space="preserve">Se refleja en su capacidad para transformar la operativa de ventas de una empresa, ofreciendo beneficios sustanciales tanto para la empresa como para los clientes.</w:t>
      </w:r>
    </w:p>
    <w:p w:rsidR="00000000" w:rsidDel="00000000" w:rsidP="00000000" w:rsidRDefault="00000000" w:rsidRPr="00000000" w14:paraId="00000075">
      <w:pPr>
        <w:tabs>
          <w:tab w:val="left" w:leader="none" w:pos="875"/>
        </w:tabs>
        <w:spacing w:after="109" w:before="78" w:lineRule="auto"/>
        <w:ind w:left="874" w:firstLine="0"/>
        <w:rPr>
          <w:color w:val="0d0e10"/>
          <w:sz w:val="26"/>
          <w:szCs w:val="26"/>
        </w:rPr>
      </w:pPr>
      <w:r w:rsidDel="00000000" w:rsidR="00000000" w:rsidRPr="00000000">
        <w:rPr>
          <w:color w:val="0d0e10"/>
          <w:sz w:val="26"/>
          <w:szCs w:val="26"/>
          <w:rtl w:val="0"/>
        </w:rPr>
        <w:t xml:space="preserve">Para la Empresa</w:t>
      </w:r>
    </w:p>
    <w:p w:rsidR="00000000" w:rsidDel="00000000" w:rsidP="00000000" w:rsidRDefault="00000000" w:rsidRPr="00000000" w14:paraId="00000076">
      <w:pPr>
        <w:tabs>
          <w:tab w:val="left" w:leader="none" w:pos="875"/>
        </w:tabs>
        <w:spacing w:after="109" w:before="78" w:lineRule="auto"/>
        <w:ind w:left="874" w:firstLine="0"/>
        <w:rPr/>
      </w:pPr>
      <w:r w:rsidDel="00000000" w:rsidR="00000000" w:rsidRPr="00000000">
        <w:rPr>
          <w:rtl w:val="0"/>
        </w:rPr>
        <w:t xml:space="preserve">-Optimización de Procesos</w:t>
      </w:r>
    </w:p>
    <w:p w:rsidR="00000000" w:rsidDel="00000000" w:rsidP="00000000" w:rsidRDefault="00000000" w:rsidRPr="00000000" w14:paraId="00000077">
      <w:pPr>
        <w:tabs>
          <w:tab w:val="left" w:leader="none" w:pos="875"/>
        </w:tabs>
        <w:spacing w:after="109" w:before="78" w:lineRule="auto"/>
        <w:ind w:left="874" w:firstLine="0"/>
        <w:rPr/>
      </w:pPr>
      <w:r w:rsidDel="00000000" w:rsidR="00000000" w:rsidRPr="00000000">
        <w:rPr>
          <w:rtl w:val="0"/>
        </w:rPr>
        <w:t xml:space="preserve">-Mejora de la Productividad</w:t>
      </w:r>
    </w:p>
    <w:p w:rsidR="00000000" w:rsidDel="00000000" w:rsidP="00000000" w:rsidRDefault="00000000" w:rsidRPr="00000000" w14:paraId="00000078">
      <w:pPr>
        <w:tabs>
          <w:tab w:val="left" w:leader="none" w:pos="875"/>
        </w:tabs>
        <w:spacing w:after="109" w:before="78" w:lineRule="auto"/>
        <w:ind w:left="874" w:firstLine="0"/>
        <w:rPr>
          <w:color w:val="0d0e10"/>
          <w:sz w:val="26"/>
          <w:szCs w:val="26"/>
        </w:rPr>
      </w:pPr>
      <w:r w:rsidDel="00000000" w:rsidR="00000000" w:rsidRPr="00000000">
        <w:rPr>
          <w:color w:val="0d0e10"/>
          <w:sz w:val="26"/>
          <w:szCs w:val="26"/>
          <w:rtl w:val="0"/>
        </w:rPr>
        <w:t xml:space="preserve">Para los Clientes</w:t>
      </w:r>
    </w:p>
    <w:p w:rsidR="00000000" w:rsidDel="00000000" w:rsidP="00000000" w:rsidRDefault="00000000" w:rsidRPr="00000000" w14:paraId="00000079">
      <w:pPr>
        <w:tabs>
          <w:tab w:val="left" w:leader="none" w:pos="875"/>
        </w:tabs>
        <w:spacing w:after="109" w:before="78" w:lineRule="auto"/>
        <w:ind w:left="874" w:firstLine="0"/>
        <w:rPr/>
      </w:pPr>
      <w:r w:rsidDel="00000000" w:rsidR="00000000" w:rsidRPr="00000000">
        <w:rPr>
          <w:rtl w:val="0"/>
        </w:rPr>
        <w:t xml:space="preserve">-Experiencia Personalizada</w:t>
      </w:r>
    </w:p>
    <w:p w:rsidR="00000000" w:rsidDel="00000000" w:rsidP="00000000" w:rsidRDefault="00000000" w:rsidRPr="00000000" w14:paraId="0000007A">
      <w:pPr>
        <w:tabs>
          <w:tab w:val="left" w:leader="none" w:pos="875"/>
        </w:tabs>
        <w:spacing w:after="109" w:before="78" w:lineRule="auto"/>
        <w:ind w:left="874" w:firstLine="0"/>
        <w:rPr/>
      </w:pPr>
      <w:r w:rsidDel="00000000" w:rsidR="00000000" w:rsidRPr="00000000">
        <w:rPr>
          <w:rtl w:val="0"/>
        </w:rPr>
        <w:t xml:space="preserve">-Atención Rápida a Necesidades</w:t>
      </w:r>
    </w:p>
    <w:p w:rsidR="00000000" w:rsidDel="00000000" w:rsidP="00000000" w:rsidRDefault="00000000" w:rsidRPr="00000000" w14:paraId="0000007B">
      <w:pPr>
        <w:tabs>
          <w:tab w:val="left" w:leader="none" w:pos="875"/>
        </w:tabs>
        <w:spacing w:after="109" w:before="78" w:lineRule="auto"/>
        <w:ind w:left="874" w:firstLine="0"/>
        <w:rPr>
          <w:color w:val="0d0e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5"/>
        </w:tabs>
        <w:spacing w:after="109" w:before="78" w:line="240" w:lineRule="auto"/>
        <w:ind w:left="874" w:right="0" w:firstLine="0"/>
        <w:jc w:val="left"/>
        <w:rPr>
          <w:color w:val="0d0e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7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3"/>
          <w:tab w:val="left" w:leader="none" w:pos="875"/>
        </w:tabs>
        <w:spacing w:after="0" w:before="78" w:line="240" w:lineRule="auto"/>
        <w:ind w:left="874" w:right="0" w:hanging="51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d0e10"/>
          <w:sz w:val="22"/>
          <w:szCs w:val="22"/>
          <w:u w:val="none"/>
          <w:shd w:fill="auto" w:val="clear"/>
          <w:vertAlign w:val="baseline"/>
          <w:rtl w:val="0"/>
        </w:rPr>
        <w:t xml:space="preserve">Descripción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9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 fundamenta en su capacidad para mejorar la eficiencia, optimizar procesos y aumentar las ventas de una empresa.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82" name="Shape 82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48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4">
      <w:pPr>
        <w:spacing w:before="9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Beneficios para la Empresa</w:t>
      </w:r>
    </w:p>
    <w:p w:rsidR="00000000" w:rsidDel="00000000" w:rsidP="00000000" w:rsidRDefault="00000000" w:rsidRPr="00000000" w14:paraId="00000085">
      <w:pPr>
        <w:spacing w:before="9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-Automatización</w:t>
      </w:r>
    </w:p>
    <w:p w:rsidR="00000000" w:rsidDel="00000000" w:rsidP="00000000" w:rsidRDefault="00000000" w:rsidRPr="00000000" w14:paraId="00000086">
      <w:pPr>
        <w:spacing w:before="9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-Mejora de la Productividad</w:t>
      </w:r>
    </w:p>
    <w:p w:rsidR="00000000" w:rsidDel="00000000" w:rsidP="00000000" w:rsidRDefault="00000000" w:rsidRPr="00000000" w14:paraId="00000087">
      <w:pPr>
        <w:spacing w:before="9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-Generación de Informes</w:t>
      </w:r>
    </w:p>
    <w:p w:rsidR="00000000" w:rsidDel="00000000" w:rsidP="00000000" w:rsidRDefault="00000000" w:rsidRPr="00000000" w14:paraId="00000088">
      <w:pPr>
        <w:spacing w:before="9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Beneficios para los Clientes</w:t>
      </w:r>
    </w:p>
    <w:p w:rsidR="00000000" w:rsidDel="00000000" w:rsidP="00000000" w:rsidRDefault="00000000" w:rsidRPr="00000000" w14:paraId="00000089">
      <w:pPr>
        <w:spacing w:before="9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-Mejor Experiencia de Compra</w:t>
      </w:r>
    </w:p>
    <w:p w:rsidR="00000000" w:rsidDel="00000000" w:rsidP="00000000" w:rsidRDefault="00000000" w:rsidRPr="00000000" w14:paraId="0000008A">
      <w:pPr>
        <w:spacing w:before="9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-Respuestas Rápidas</w:t>
      </w:r>
    </w:p>
    <w:p w:rsidR="00000000" w:rsidDel="00000000" w:rsidP="00000000" w:rsidRDefault="00000000" w:rsidRPr="00000000" w14:paraId="0000008B">
      <w:pPr>
        <w:spacing w:before="9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-Mayor Satisfacción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ind w:firstLine="860"/>
        <w:rPr>
          <w:rFonts w:ascii="Arial Black" w:cs="Arial Black" w:eastAsia="Arial Black" w:hAnsi="Arial Black"/>
        </w:rPr>
      </w:pPr>
      <w:r w:rsidDel="00000000" w:rsidR="00000000" w:rsidRPr="00000000">
        <w:rPr>
          <w:rFonts w:ascii="Arial Black" w:cs="Arial Black" w:eastAsia="Arial Black" w:hAnsi="Arial Black"/>
          <w:color w:val="0d0e10"/>
          <w:rtl w:val="0"/>
        </w:rPr>
        <w:t xml:space="preserve">Requisitos funcionales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-634</wp:posOffset>
            </wp:positionV>
            <wp:extent cx="254000" cy="254000"/>
            <wp:effectExtent b="0" l="0" r="0" t="0"/>
            <wp:wrapNone/>
            <wp:docPr id="6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600000" y="3652350"/>
                          <a:ext cx="254000" cy="254000"/>
                          <a:chOff x="5600000" y="3652350"/>
                          <a:chExt cx="254000" cy="254650"/>
                        </a:xfrm>
                      </wpg:grpSpPr>
                      <wpg:grpSp>
                        <wpg:cNvGrpSpPr/>
                        <wpg:grpSpPr>
                          <a:xfrm>
                            <a:off x="5600000" y="3652365"/>
                            <a:ext cx="254000" cy="254635"/>
                            <a:chOff x="0" y="-635"/>
                            <a:chExt cx="254000" cy="254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54000" cy="2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0" y="-635"/>
                              <a:ext cx="254000" cy="254000"/>
                            </a:xfrm>
                            <a:custGeom>
                              <a:rect b="b" l="l" r="r" t="t"/>
                              <a:pathLst>
                                <a:path extrusionOk="0" h="254000" w="254000">
                                  <a:moveTo>
                                    <a:pt x="0" y="0"/>
                                  </a:moveTo>
                                  <a:lnTo>
                                    <a:pt x="0" y="254000"/>
                                  </a:lnTo>
                                  <a:lnTo>
                                    <a:pt x="254000" y="254000"/>
                                  </a:lnTo>
                                  <a:lnTo>
                                    <a:pt x="2540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126.00000381469727" w:right="0" w:firstLine="126.0000038146972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2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 sustenta en una serie de requisitos funcionales que deben satisfacerse para maximizar su eficacia y utilidad tanto para la empresa como para los clientes.</w:t>
      </w:r>
    </w:p>
    <w:p w:rsidR="00000000" w:rsidDel="00000000" w:rsidP="00000000" w:rsidRDefault="00000000" w:rsidRPr="00000000" w14:paraId="0000009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Gestión de Clientes</w:t>
      </w:r>
    </w:p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-Registro de Clientes</w:t>
      </w:r>
    </w:p>
    <w:p w:rsidR="00000000" w:rsidDel="00000000" w:rsidP="00000000" w:rsidRDefault="00000000" w:rsidRPr="00000000" w14:paraId="0000009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-Seguimiento de Interacciones</w:t>
      </w:r>
    </w:p>
    <w:p w:rsidR="00000000" w:rsidDel="00000000" w:rsidP="00000000" w:rsidRDefault="00000000" w:rsidRPr="00000000" w14:paraId="0000009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-Segmentación de Clientes</w:t>
      </w:r>
    </w:p>
    <w:p w:rsidR="00000000" w:rsidDel="00000000" w:rsidP="00000000" w:rsidRDefault="00000000" w:rsidRPr="00000000" w14:paraId="0000009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Gestión de Oportunidades de Venta</w:t>
      </w:r>
    </w:p>
    <w:p w:rsidR="00000000" w:rsidDel="00000000" w:rsidP="00000000" w:rsidRDefault="00000000" w:rsidRPr="00000000" w14:paraId="0000009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-Registro de Oportunidades</w:t>
      </w:r>
    </w:p>
    <w:p w:rsidR="00000000" w:rsidDel="00000000" w:rsidP="00000000" w:rsidRDefault="00000000" w:rsidRPr="00000000" w14:paraId="000000A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-Seguimiento de Progresos</w:t>
      </w:r>
    </w:p>
    <w:p w:rsidR="00000000" w:rsidDel="00000000" w:rsidP="00000000" w:rsidRDefault="00000000" w:rsidRPr="00000000" w14:paraId="000000A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-Generación de Informes</w:t>
      </w:r>
    </w:p>
    <w:p w:rsidR="00000000" w:rsidDel="00000000" w:rsidP="00000000" w:rsidRDefault="00000000" w:rsidRPr="00000000" w14:paraId="000000A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Automatización de Procesos</w:t>
      </w:r>
    </w:p>
    <w:p w:rsidR="00000000" w:rsidDel="00000000" w:rsidP="00000000" w:rsidRDefault="00000000" w:rsidRPr="00000000" w14:paraId="000000A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-Automatización de Tareas</w:t>
      </w:r>
    </w:p>
    <w:p w:rsidR="00000000" w:rsidDel="00000000" w:rsidP="00000000" w:rsidRDefault="00000000" w:rsidRPr="00000000" w14:paraId="000000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-Flujo de Trabajo Personalizado</w:t>
      </w:r>
    </w:p>
    <w:p w:rsidR="00000000" w:rsidDel="00000000" w:rsidP="00000000" w:rsidRDefault="00000000" w:rsidRPr="00000000" w14:paraId="000000A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-Recordatorios y Alertas</w:t>
      </w:r>
    </w:p>
    <w:p w:rsidR="00000000" w:rsidDel="00000000" w:rsidP="00000000" w:rsidRDefault="00000000" w:rsidRPr="00000000" w14:paraId="000000A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Reporting y Análisis</w:t>
      </w:r>
    </w:p>
    <w:p w:rsidR="00000000" w:rsidDel="00000000" w:rsidP="00000000" w:rsidRDefault="00000000" w:rsidRPr="00000000" w14:paraId="000000A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-Generación de Informes</w:t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-Análisis de Datos</w:t>
      </w:r>
    </w:p>
    <w:p w:rsidR="00000000" w:rsidDel="00000000" w:rsidP="00000000" w:rsidRDefault="00000000" w:rsidRPr="00000000" w14:paraId="000000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-Visualización de Datos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before="86" w:lineRule="auto"/>
        <w:ind w:left="860" w:right="0" w:firstLine="0"/>
        <w:jc w:val="left"/>
        <w:rPr>
          <w:sz w:val="36"/>
          <w:szCs w:val="36"/>
        </w:rPr>
      </w:pPr>
      <w:r w:rsidDel="00000000" w:rsidR="00000000" w:rsidRPr="00000000">
        <w:rPr>
          <w:color w:val="0d0e10"/>
          <w:sz w:val="36"/>
          <w:szCs w:val="36"/>
          <w:rtl w:val="0"/>
        </w:rPr>
        <w:t xml:space="preserve">Requisitos de la interfaz externa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-634</wp:posOffset>
            </wp:positionV>
            <wp:extent cx="254000" cy="254000"/>
            <wp:effectExtent b="0" l="0" r="0" t="0"/>
            <wp:wrapNone/>
            <wp:docPr id="7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4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600000" y="3652350"/>
                          <a:ext cx="254000" cy="254000"/>
                          <a:chOff x="5600000" y="3652350"/>
                          <a:chExt cx="254000" cy="254650"/>
                        </a:xfrm>
                      </wpg:grpSpPr>
                      <wpg:grpSp>
                        <wpg:cNvGrpSpPr/>
                        <wpg:grpSpPr>
                          <a:xfrm>
                            <a:off x="5600000" y="3652365"/>
                            <a:ext cx="254000" cy="254635"/>
                            <a:chOff x="0" y="-635"/>
                            <a:chExt cx="254000" cy="254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54000" cy="2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" name="Shape 73"/>
                          <wps:spPr>
                            <a:xfrm>
                              <a:off x="0" y="-635"/>
                              <a:ext cx="254000" cy="254000"/>
                            </a:xfrm>
                            <a:custGeom>
                              <a:rect b="b" l="l" r="r" t="t"/>
                              <a:pathLst>
                                <a:path extrusionOk="0" h="254000" w="254000">
                                  <a:moveTo>
                                    <a:pt x="0" y="0"/>
                                  </a:moveTo>
                                  <a:lnTo>
                                    <a:pt x="0" y="254000"/>
                                  </a:lnTo>
                                  <a:lnTo>
                                    <a:pt x="254000" y="254000"/>
                                  </a:lnTo>
                                  <a:lnTo>
                                    <a:pt x="2540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126.99999809265137" w:right="0" w:firstLine="126.9999980926513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2"/>
                                    <w:vertAlign w:val="baseline"/>
                                  </w:rPr>
                                  <w:t xml:space="preserve">3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44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0" y="0"/>
                              </a:moveTo>
                              <a:lnTo>
                                <a:pt x="687070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D0E1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14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D">
      <w:pPr>
        <w:pStyle w:val="Heading2"/>
        <w:numPr>
          <w:ilvl w:val="1"/>
          <w:numId w:val="11"/>
        </w:numPr>
        <w:tabs>
          <w:tab w:val="left" w:leader="none" w:pos="873"/>
          <w:tab w:val="left" w:leader="none" w:pos="875"/>
        </w:tabs>
        <w:spacing w:after="0" w:before="78" w:line="287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Requisitos 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before="0" w:line="287" w:lineRule="auto"/>
        <w:ind w:left="874" w:right="0" w:firstLine="0"/>
        <w:jc w:val="left"/>
        <w:rPr>
          <w:sz w:val="22"/>
          <w:szCs w:val="22"/>
        </w:rPr>
      </w:pPr>
      <w:r w:rsidDel="00000000" w:rsidR="00000000" w:rsidRPr="00000000">
        <w:rPr>
          <w:color w:val="0d0e10"/>
          <w:sz w:val="22"/>
          <w:szCs w:val="22"/>
          <w:rtl w:val="0"/>
        </w:rPr>
        <w:t xml:space="preserve">la interfaz de usuario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241300</wp:posOffset>
                </wp:positionV>
                <wp:extent cx="6870700" cy="12700"/>
                <wp:effectExtent b="0" l="0" r="0" t="0"/>
                <wp:wrapTopAndBottom distB="0" distT="0"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241300</wp:posOffset>
                </wp:positionV>
                <wp:extent cx="6870700" cy="12700"/>
                <wp:effectExtent b="0" l="0" r="0" t="0"/>
                <wp:wrapTopAndBottom distB="0" distT="0"/>
                <wp:docPr id="27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Son fundamentales para garantizar que un sistema de ventas sea intuitivo, fácil de usar y capaz de proporcionar una experiencia fluida tanto para los usuarios internos de la empresa como para los clientes potenciales. A continuación, se detallan los requisitos clave:</w:t>
      </w:r>
    </w:p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Diseño Intuitivo</w:t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-Navegación Clara</w:t>
      </w:r>
    </w:p>
    <w:p w:rsidR="00000000" w:rsidDel="00000000" w:rsidP="00000000" w:rsidRDefault="00000000" w:rsidRPr="00000000" w14:paraId="000000C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-Iconografía Significativa</w:t>
      </w:r>
    </w:p>
    <w:p w:rsidR="00000000" w:rsidDel="00000000" w:rsidP="00000000" w:rsidRDefault="00000000" w:rsidRPr="00000000" w14:paraId="000000C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-Elementos Visuales Coherentes</w:t>
      </w:r>
    </w:p>
    <w:p w:rsidR="00000000" w:rsidDel="00000000" w:rsidP="00000000" w:rsidRDefault="00000000" w:rsidRPr="00000000" w14:paraId="000000C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Personalización</w:t>
      </w:r>
    </w:p>
    <w:p w:rsidR="00000000" w:rsidDel="00000000" w:rsidP="00000000" w:rsidRDefault="00000000" w:rsidRPr="00000000" w14:paraId="000000C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-Personalización de Vistas</w:t>
      </w:r>
    </w:p>
    <w:p w:rsidR="00000000" w:rsidDel="00000000" w:rsidP="00000000" w:rsidRDefault="00000000" w:rsidRPr="00000000" w14:paraId="000000C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-Configuración de Preferencias</w:t>
      </w:r>
    </w:p>
    <w:p w:rsidR="00000000" w:rsidDel="00000000" w:rsidP="00000000" w:rsidRDefault="00000000" w:rsidRPr="00000000" w14:paraId="000000C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Facilidad de Uso</w:t>
      </w:r>
    </w:p>
    <w:p w:rsidR="00000000" w:rsidDel="00000000" w:rsidP="00000000" w:rsidRDefault="00000000" w:rsidRPr="00000000" w14:paraId="000000C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-Interfaz Responsiva</w:t>
      </w:r>
    </w:p>
    <w:p w:rsidR="00000000" w:rsidDel="00000000" w:rsidP="00000000" w:rsidRDefault="00000000" w:rsidRPr="00000000" w14:paraId="000000C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-Instrucciones y Ayuda Contextual</w:t>
      </w:r>
    </w:p>
    <w:p w:rsidR="00000000" w:rsidDel="00000000" w:rsidP="00000000" w:rsidRDefault="00000000" w:rsidRPr="00000000" w14:paraId="000000C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-Retroalimentación Visual</w:t>
      </w:r>
    </w:p>
    <w:p w:rsidR="00000000" w:rsidDel="00000000" w:rsidP="00000000" w:rsidRDefault="00000000" w:rsidRPr="00000000" w14:paraId="000000C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Accesibilidad</w:t>
      </w:r>
    </w:p>
    <w:p w:rsidR="00000000" w:rsidDel="00000000" w:rsidP="00000000" w:rsidRDefault="00000000" w:rsidRPr="00000000" w14:paraId="000000D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-Contraste y Legibilidad</w:t>
      </w:r>
    </w:p>
    <w:p w:rsidR="00000000" w:rsidDel="00000000" w:rsidP="00000000" w:rsidRDefault="00000000" w:rsidRPr="00000000" w14:paraId="000000D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-Compatibilidad con Lectores de Pantalla</w:t>
      </w:r>
    </w:p>
    <w:p w:rsidR="00000000" w:rsidDel="00000000" w:rsidP="00000000" w:rsidRDefault="00000000" w:rsidRPr="00000000" w14:paraId="000000D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Integración Multimedia</w:t>
      </w:r>
    </w:p>
    <w:p w:rsidR="00000000" w:rsidDel="00000000" w:rsidP="00000000" w:rsidRDefault="00000000" w:rsidRPr="00000000" w14:paraId="000000D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-Soporte Multimedia</w:t>
      </w:r>
    </w:p>
    <w:p w:rsidR="00000000" w:rsidDel="00000000" w:rsidP="00000000" w:rsidRDefault="00000000" w:rsidRPr="00000000" w14:paraId="000000D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-Visualización de Datos Gráficos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23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8">
      <w:pPr>
        <w:pStyle w:val="Heading2"/>
        <w:numPr>
          <w:ilvl w:val="1"/>
          <w:numId w:val="11"/>
        </w:numPr>
        <w:tabs>
          <w:tab w:val="left" w:leader="none" w:pos="875"/>
        </w:tabs>
        <w:spacing w:after="0" w:before="78" w:line="287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Requisitos 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before="0" w:line="287" w:lineRule="auto"/>
        <w:ind w:left="874" w:right="0" w:firstLine="0"/>
        <w:jc w:val="left"/>
        <w:rPr>
          <w:sz w:val="22"/>
          <w:szCs w:val="22"/>
        </w:rPr>
      </w:pPr>
      <w:r w:rsidDel="00000000" w:rsidR="00000000" w:rsidRPr="00000000">
        <w:rPr>
          <w:color w:val="0d0e10"/>
          <w:sz w:val="22"/>
          <w:szCs w:val="22"/>
          <w:rtl w:val="0"/>
        </w:rPr>
        <w:t xml:space="preserve">la interfaz de 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69" name="Shape 69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41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Juegan un papel crucial en la eficiencia y el rendimiento óptimo de un sistema de ventas. A continuación se detallan los requisitos esenciales para garantizar la compatibilidad y funcionalidad adecuada del sistema:</w:t>
      </w:r>
    </w:p>
    <w:p w:rsidR="00000000" w:rsidDel="00000000" w:rsidP="00000000" w:rsidRDefault="00000000" w:rsidRPr="00000000" w14:paraId="000000D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Dispositivos de Acceso</w:t>
      </w:r>
    </w:p>
    <w:p w:rsidR="00000000" w:rsidDel="00000000" w:rsidP="00000000" w:rsidRDefault="00000000" w:rsidRPr="00000000" w14:paraId="000000D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-Computadoras o Portátiles</w:t>
      </w:r>
    </w:p>
    <w:p w:rsidR="00000000" w:rsidDel="00000000" w:rsidP="00000000" w:rsidRDefault="00000000" w:rsidRPr="00000000" w14:paraId="000000D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-Tabletas y Dispositivos Móviles</w:t>
      </w:r>
    </w:p>
    <w:p w:rsidR="00000000" w:rsidDel="00000000" w:rsidP="00000000" w:rsidRDefault="00000000" w:rsidRPr="00000000" w14:paraId="000000E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E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Periféricos</w:t>
      </w:r>
    </w:p>
    <w:p w:rsidR="00000000" w:rsidDel="00000000" w:rsidP="00000000" w:rsidRDefault="00000000" w:rsidRPr="00000000" w14:paraId="000000E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-Impresoras</w:t>
        <w:tab/>
        <w:tab/>
      </w:r>
    </w:p>
    <w:p w:rsidR="00000000" w:rsidDel="00000000" w:rsidP="00000000" w:rsidRDefault="00000000" w:rsidRPr="00000000" w14:paraId="000000E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-Escáneres de Código de Barras</w:t>
      </w:r>
    </w:p>
    <w:p w:rsidR="00000000" w:rsidDel="00000000" w:rsidP="00000000" w:rsidRDefault="00000000" w:rsidRPr="00000000" w14:paraId="000000E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Conectividad</w:t>
      </w:r>
    </w:p>
    <w:p w:rsidR="00000000" w:rsidDel="00000000" w:rsidP="00000000" w:rsidRDefault="00000000" w:rsidRPr="00000000" w14:paraId="000000E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-Conexión a Internet</w:t>
      </w:r>
    </w:p>
    <w:p w:rsidR="00000000" w:rsidDel="00000000" w:rsidP="00000000" w:rsidRDefault="00000000" w:rsidRPr="00000000" w14:paraId="000000E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-Puertos USB</w:t>
      </w:r>
    </w:p>
    <w:p w:rsidR="00000000" w:rsidDel="00000000" w:rsidP="00000000" w:rsidRDefault="00000000" w:rsidRPr="00000000" w14:paraId="000000E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Pantallas y Monitores</w:t>
      </w:r>
    </w:p>
    <w:p w:rsidR="00000000" w:rsidDel="00000000" w:rsidP="00000000" w:rsidRDefault="00000000" w:rsidRPr="00000000" w14:paraId="000000E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-Resolución Adecuada</w:t>
      </w:r>
    </w:p>
    <w:p w:rsidR="00000000" w:rsidDel="00000000" w:rsidP="00000000" w:rsidRDefault="00000000" w:rsidRPr="00000000" w14:paraId="000000E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-Pantallas Táctiles</w:t>
      </w:r>
    </w:p>
    <w:p w:rsidR="00000000" w:rsidDel="00000000" w:rsidP="00000000" w:rsidRDefault="00000000" w:rsidRPr="00000000" w14:paraId="000000E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Seguridad</w:t>
      </w:r>
    </w:p>
    <w:p w:rsidR="00000000" w:rsidDel="00000000" w:rsidP="00000000" w:rsidRDefault="00000000" w:rsidRPr="00000000" w14:paraId="000000E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-Cámaras de Seguridad</w:t>
        <w:tab/>
      </w:r>
    </w:p>
    <w:p w:rsidR="00000000" w:rsidDel="00000000" w:rsidP="00000000" w:rsidRDefault="00000000" w:rsidRPr="00000000" w14:paraId="000000E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-Dispositivos Biométricos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71" name="Shape 71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43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5">
      <w:pPr>
        <w:pStyle w:val="Heading2"/>
        <w:numPr>
          <w:ilvl w:val="1"/>
          <w:numId w:val="11"/>
        </w:numPr>
        <w:tabs>
          <w:tab w:val="left" w:leader="none" w:pos="875"/>
        </w:tabs>
        <w:spacing w:after="0" w:before="78" w:line="287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Requisitos 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before="0" w:line="287" w:lineRule="auto"/>
        <w:ind w:left="874" w:right="0" w:firstLine="0"/>
        <w:jc w:val="left"/>
        <w:rPr>
          <w:sz w:val="22"/>
          <w:szCs w:val="22"/>
        </w:rPr>
      </w:pPr>
      <w:r w:rsidDel="00000000" w:rsidR="00000000" w:rsidRPr="00000000">
        <w:rPr>
          <w:color w:val="0d0e10"/>
          <w:sz w:val="22"/>
          <w:szCs w:val="22"/>
          <w:rtl w:val="0"/>
        </w:rPr>
        <w:t xml:space="preserve">la interfaz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34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Juegan un papel crucial en la eficiencia y el rendimiento óptimo de un sistema de ventas. A continuación se detallan los requisitos esenciales para garantizar la compatibilidad y funcionalidad adecuada del sistema:</w:t>
      </w:r>
    </w:p>
    <w:p w:rsidR="00000000" w:rsidDel="00000000" w:rsidP="00000000" w:rsidRDefault="00000000" w:rsidRPr="00000000" w14:paraId="000000F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Dispositivos de Acceso</w:t>
      </w:r>
    </w:p>
    <w:p w:rsidR="00000000" w:rsidDel="00000000" w:rsidP="00000000" w:rsidRDefault="00000000" w:rsidRPr="00000000" w14:paraId="000000F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-Computadoras o Portátiles</w:t>
      </w:r>
    </w:p>
    <w:p w:rsidR="00000000" w:rsidDel="00000000" w:rsidP="00000000" w:rsidRDefault="00000000" w:rsidRPr="00000000" w14:paraId="000000F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-Tabletas y Dispositivos Móviles</w:t>
      </w:r>
    </w:p>
    <w:p w:rsidR="00000000" w:rsidDel="00000000" w:rsidP="00000000" w:rsidRDefault="00000000" w:rsidRPr="00000000" w14:paraId="000000F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F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Periféricos</w:t>
      </w:r>
    </w:p>
    <w:p w:rsidR="00000000" w:rsidDel="00000000" w:rsidP="00000000" w:rsidRDefault="00000000" w:rsidRPr="00000000" w14:paraId="0000010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-Impresoras</w:t>
        <w:tab/>
        <w:tab/>
      </w:r>
    </w:p>
    <w:p w:rsidR="00000000" w:rsidDel="00000000" w:rsidP="00000000" w:rsidRDefault="00000000" w:rsidRPr="00000000" w14:paraId="000001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-Escáneres de Código de Barras</w:t>
      </w:r>
    </w:p>
    <w:p w:rsidR="00000000" w:rsidDel="00000000" w:rsidP="00000000" w:rsidRDefault="00000000" w:rsidRPr="00000000" w14:paraId="000001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Conectividad</w:t>
      </w:r>
    </w:p>
    <w:p w:rsidR="00000000" w:rsidDel="00000000" w:rsidP="00000000" w:rsidRDefault="00000000" w:rsidRPr="00000000" w14:paraId="000001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-Conexión a Internet</w:t>
      </w:r>
    </w:p>
    <w:p w:rsidR="00000000" w:rsidDel="00000000" w:rsidP="00000000" w:rsidRDefault="00000000" w:rsidRPr="00000000" w14:paraId="000001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-Puertos USB</w:t>
      </w:r>
    </w:p>
    <w:p w:rsidR="00000000" w:rsidDel="00000000" w:rsidP="00000000" w:rsidRDefault="00000000" w:rsidRPr="00000000" w14:paraId="000001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Pantallas y Monitores</w:t>
      </w:r>
    </w:p>
    <w:p w:rsidR="00000000" w:rsidDel="00000000" w:rsidP="00000000" w:rsidRDefault="00000000" w:rsidRPr="00000000" w14:paraId="000001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-Resolución Adecuada</w:t>
      </w:r>
    </w:p>
    <w:p w:rsidR="00000000" w:rsidDel="00000000" w:rsidP="00000000" w:rsidRDefault="00000000" w:rsidRPr="00000000" w14:paraId="000001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-Pantallas Táctiles</w:t>
      </w:r>
    </w:p>
    <w:p w:rsidR="00000000" w:rsidDel="00000000" w:rsidP="00000000" w:rsidRDefault="00000000" w:rsidRPr="00000000" w14:paraId="0000010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Seguridad</w:t>
      </w:r>
    </w:p>
    <w:p w:rsidR="00000000" w:rsidDel="00000000" w:rsidP="00000000" w:rsidRDefault="00000000" w:rsidRPr="00000000" w14:paraId="000001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-Cámaras de Seguridad</w:t>
        <w:tab/>
      </w:r>
    </w:p>
    <w:p w:rsidR="00000000" w:rsidDel="00000000" w:rsidP="00000000" w:rsidRDefault="00000000" w:rsidRPr="00000000" w14:paraId="000001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-Dispositivos Biométricos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29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5"/>
        </w:tabs>
        <w:spacing w:after="119" w:before="114" w:line="204" w:lineRule="auto"/>
        <w:ind w:left="874" w:right="7587" w:hanging="51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d0e10"/>
          <w:sz w:val="22"/>
          <w:szCs w:val="22"/>
          <w:u w:val="none"/>
          <w:shd w:fill="auto" w:val="clear"/>
          <w:vertAlign w:val="baseline"/>
          <w:rtl w:val="0"/>
        </w:rPr>
        <w:t xml:space="preserve">Requisitos de la interfaz de comunicación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1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870700" cy="12700"/>
                <wp:effectExtent b="0" l="0" r="0" t="0"/>
                <wp:docPr id="3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0650" y="3773625"/>
                          <a:ext cx="6870700" cy="12700"/>
                          <a:chOff x="1910650" y="3773625"/>
                          <a:chExt cx="6870700" cy="12750"/>
                        </a:xfrm>
                      </wpg:grpSpPr>
                      <wpg:grpSp>
                        <wpg:cNvGrpSpPr/>
                        <wpg:grpSpPr>
                          <a:xfrm>
                            <a:off x="1910650" y="3773650"/>
                            <a:ext cx="6870700" cy="12700"/>
                            <a:chOff x="0" y="0"/>
                            <a:chExt cx="68707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 rot="10800000">
                              <a:off x="0" y="6350"/>
                              <a:ext cx="68707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870700" cy="12700"/>
                <wp:effectExtent b="0" l="0" r="0" t="0"/>
                <wp:docPr id="37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Facilita una interacción efectiva entre los diferentes actores dentro del sistema de ventas. Estos son los requisitos clave para optimizar la interfaz de comunicación:</w:t>
      </w:r>
    </w:p>
    <w:p w:rsidR="00000000" w:rsidDel="00000000" w:rsidP="00000000" w:rsidRDefault="00000000" w:rsidRPr="00000000" w14:paraId="000001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Comunicación Interna</w:t>
      </w:r>
    </w:p>
    <w:p w:rsidR="00000000" w:rsidDel="00000000" w:rsidP="00000000" w:rsidRDefault="00000000" w:rsidRPr="00000000" w14:paraId="000001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-Mensajería Instantánea</w:t>
      </w:r>
    </w:p>
    <w:p w:rsidR="00000000" w:rsidDel="00000000" w:rsidP="00000000" w:rsidRDefault="00000000" w:rsidRPr="00000000" w14:paraId="000001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-Sincronización de Calendarios</w:t>
      </w:r>
    </w:p>
    <w:p w:rsidR="00000000" w:rsidDel="00000000" w:rsidP="00000000" w:rsidRDefault="00000000" w:rsidRPr="00000000" w14:paraId="000001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-Compartir Documentos</w:t>
      </w:r>
    </w:p>
    <w:p w:rsidR="00000000" w:rsidDel="00000000" w:rsidP="00000000" w:rsidRDefault="00000000" w:rsidRPr="00000000" w14:paraId="000001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Comunicación Externa</w:t>
      </w:r>
    </w:p>
    <w:p w:rsidR="00000000" w:rsidDel="00000000" w:rsidP="00000000" w:rsidRDefault="00000000" w:rsidRPr="00000000" w14:paraId="000001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-Integración de Correo Electrónico</w:t>
      </w:r>
    </w:p>
    <w:p w:rsidR="00000000" w:rsidDel="00000000" w:rsidP="00000000" w:rsidRDefault="00000000" w:rsidRPr="00000000" w14:paraId="000001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-Seguimiento de Interacciones</w:t>
      </w:r>
    </w:p>
    <w:p w:rsidR="00000000" w:rsidDel="00000000" w:rsidP="00000000" w:rsidRDefault="00000000" w:rsidRPr="00000000" w14:paraId="000001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Colaboración Remota</w:t>
      </w:r>
    </w:p>
    <w:p w:rsidR="00000000" w:rsidDel="00000000" w:rsidP="00000000" w:rsidRDefault="00000000" w:rsidRPr="00000000" w14:paraId="000001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-Videoconferencias</w:t>
      </w:r>
    </w:p>
    <w:p w:rsidR="00000000" w:rsidDel="00000000" w:rsidP="00000000" w:rsidRDefault="00000000" w:rsidRPr="00000000" w14:paraId="000001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-Acceso Remoto Seguro</w:t>
      </w:r>
    </w:p>
    <w:p w:rsidR="00000000" w:rsidDel="00000000" w:rsidP="00000000" w:rsidRDefault="00000000" w:rsidRPr="00000000" w14:paraId="000001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Automatización de Comunicaciones</w:t>
      </w:r>
    </w:p>
    <w:p w:rsidR="00000000" w:rsidDel="00000000" w:rsidP="00000000" w:rsidRDefault="00000000" w:rsidRPr="00000000" w14:paraId="000001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-Recordatorios Automatizados</w:t>
      </w:r>
    </w:p>
    <w:p w:rsidR="00000000" w:rsidDel="00000000" w:rsidP="00000000" w:rsidRDefault="00000000" w:rsidRPr="00000000" w14:paraId="000001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-Respuestas Automatizadas</w:t>
      </w:r>
    </w:p>
    <w:p w:rsidR="00000000" w:rsidDel="00000000" w:rsidP="00000000" w:rsidRDefault="00000000" w:rsidRPr="00000000" w14:paraId="000001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Seguridad y Privacidad</w:t>
      </w:r>
    </w:p>
    <w:p w:rsidR="00000000" w:rsidDel="00000000" w:rsidP="00000000" w:rsidRDefault="00000000" w:rsidRPr="00000000" w14:paraId="000001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-Cifrado de Comunicaciones</w:t>
      </w:r>
    </w:p>
    <w:p w:rsidR="00000000" w:rsidDel="00000000" w:rsidP="00000000" w:rsidRDefault="00000000" w:rsidRPr="00000000" w14:paraId="000001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-Control de Acceso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nextPage"/>
          <w:pgSz w:h="15850" w:w="12260" w:orient="portrait"/>
          <w:pgMar w:bottom="280" w:top="540" w:left="600" w:right="60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190500</wp:posOffset>
                </wp:positionV>
                <wp:extent cx="6870700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190500</wp:posOffset>
                </wp:positionV>
                <wp:extent cx="6870700" cy="12700"/>
                <wp:effectExtent b="0" l="0" r="0" t="0"/>
                <wp:wrapTopAndBottom distB="0" dist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0">
      <w:pPr>
        <w:pStyle w:val="Heading1"/>
        <w:ind w:firstLine="860"/>
        <w:rPr>
          <w:rFonts w:ascii="Arial Black" w:cs="Arial Black" w:eastAsia="Arial Black" w:hAnsi="Arial Black"/>
        </w:rPr>
      </w:pPr>
      <w:r w:rsidDel="00000000" w:rsidR="00000000" w:rsidRPr="00000000">
        <w:rPr>
          <w:rFonts w:ascii="Arial Black" w:cs="Arial Black" w:eastAsia="Arial Black" w:hAnsi="Arial Black"/>
          <w:color w:val="0d0e10"/>
          <w:rtl w:val="0"/>
        </w:rPr>
        <w:t xml:space="preserve">Requisitos no funcionales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-634</wp:posOffset>
            </wp:positionV>
            <wp:extent cx="254000" cy="254000"/>
            <wp:effectExtent b="0" l="0" r="0" t="0"/>
            <wp:wrapNone/>
            <wp:docPr id="6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2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600000" y="3652350"/>
                          <a:ext cx="254000" cy="254000"/>
                          <a:chOff x="5600000" y="3652350"/>
                          <a:chExt cx="254000" cy="254650"/>
                        </a:xfrm>
                      </wpg:grpSpPr>
                      <wpg:grpSp>
                        <wpg:cNvGrpSpPr/>
                        <wpg:grpSpPr>
                          <a:xfrm>
                            <a:off x="5600000" y="3652365"/>
                            <a:ext cx="254000" cy="254635"/>
                            <a:chOff x="0" y="-635"/>
                            <a:chExt cx="254000" cy="254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54000" cy="2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0" y="-635"/>
                              <a:ext cx="254000" cy="254000"/>
                            </a:xfrm>
                            <a:custGeom>
                              <a:rect b="b" l="l" r="r" t="t"/>
                              <a:pathLst>
                                <a:path extrusionOk="0" h="254000" w="254000">
                                  <a:moveTo>
                                    <a:pt x="0" y="0"/>
                                  </a:moveTo>
                                  <a:lnTo>
                                    <a:pt x="0" y="254000"/>
                                  </a:lnTo>
                                  <a:lnTo>
                                    <a:pt x="254000" y="254000"/>
                                  </a:lnTo>
                                  <a:lnTo>
                                    <a:pt x="2540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121.00000381469727" w:right="0" w:firstLine="121.0000038146972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2"/>
                                    <w:vertAlign w:val="baseline"/>
                                  </w:rPr>
                                  <w:t xml:space="preserve">4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2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0" y="0"/>
                              </a:moveTo>
                              <a:lnTo>
                                <a:pt x="687070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D0E1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2">
      <w:pPr>
        <w:pStyle w:val="Heading2"/>
        <w:numPr>
          <w:ilvl w:val="1"/>
          <w:numId w:val="10"/>
        </w:numPr>
        <w:tabs>
          <w:tab w:val="left" w:leader="none" w:pos="874"/>
          <w:tab w:val="left" w:leader="none" w:pos="875"/>
        </w:tabs>
        <w:spacing w:after="0" w:before="78" w:line="240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Seguridad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right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Autenticación y autorización: Implementación de autenticación de dos factores (2FA) y roles de usuario para asegurar que solo personal autorizado pueda acceder a ciertas funcionalidades.</w:t>
      </w:r>
    </w:p>
    <w:p w:rsidR="00000000" w:rsidDel="00000000" w:rsidP="00000000" w:rsidRDefault="00000000" w:rsidRPr="00000000" w14:paraId="00000136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Encriptación de datos: Todos los datos sensibles, incluyendo información de ventas y datos de clientes, deben estar encriptados tanto en tránsito como en reposo.</w:t>
      </w:r>
    </w:p>
    <w:p w:rsidR="00000000" w:rsidDel="00000000" w:rsidP="00000000" w:rsidRDefault="00000000" w:rsidRPr="00000000" w14:paraId="00000137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Auditoría y registro: Mantenimiento de registros detallados de todas las actividades del sistema para permitir auditorías de seguridad y detección de fraudes.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83" name="Shape 83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49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5"/>
        </w:tabs>
        <w:spacing w:after="0" w:before="78" w:line="240" w:lineRule="auto"/>
        <w:ind w:left="874" w:right="0" w:hanging="51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d0e10"/>
          <w:sz w:val="22"/>
          <w:szCs w:val="22"/>
          <w:u w:val="none"/>
          <w:shd w:fill="auto" w:val="clear"/>
          <w:vertAlign w:val="baseline"/>
          <w:rtl w:val="0"/>
        </w:rPr>
        <w:t xml:space="preserve">Capacidad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19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B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Almacenamiento de datos:</w:t>
      </w:r>
      <w:r w:rsidDel="00000000" w:rsidR="00000000" w:rsidRPr="00000000">
        <w:rPr>
          <w:sz w:val="20"/>
          <w:szCs w:val="20"/>
          <w:rtl w:val="0"/>
        </w:rPr>
        <w:t xml:space="preserve"> El sistema debe ser capaz de almacenar y gestionar grandes volúmenes de datos, incluyendo detalles de productos, transacciones diarias y registros de empleados, sin pérdida de rendimiento.</w:t>
      </w:r>
    </w:p>
    <w:p w:rsidR="00000000" w:rsidDel="00000000" w:rsidP="00000000" w:rsidRDefault="00000000" w:rsidRPr="00000000" w14:paraId="0000013C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Capacidad de usuarios concurrentes:</w:t>
      </w:r>
      <w:r w:rsidDel="00000000" w:rsidR="00000000" w:rsidRPr="00000000">
        <w:rPr>
          <w:sz w:val="20"/>
          <w:szCs w:val="20"/>
          <w:rtl w:val="0"/>
        </w:rPr>
        <w:t xml:space="preserve"> Debe soportar múltiples usuarios concurrentes sin degradación de la performance, especialmente durante horas pico.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32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E">
      <w:pPr>
        <w:pStyle w:val="Heading2"/>
        <w:numPr>
          <w:ilvl w:val="1"/>
          <w:numId w:val="10"/>
        </w:numPr>
        <w:tabs>
          <w:tab w:val="left" w:leader="none" w:pos="875"/>
        </w:tabs>
        <w:spacing w:after="109" w:before="78" w:line="240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Compatibilidad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1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870700" cy="12700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0650" y="3773625"/>
                          <a:ext cx="6870700" cy="12700"/>
                          <a:chOff x="1910650" y="3773625"/>
                          <a:chExt cx="6870700" cy="12750"/>
                        </a:xfrm>
                      </wpg:grpSpPr>
                      <wpg:grpSp>
                        <wpg:cNvGrpSpPr/>
                        <wpg:grpSpPr>
                          <a:xfrm>
                            <a:off x="1910650" y="3773650"/>
                            <a:ext cx="6870700" cy="12700"/>
                            <a:chOff x="0" y="0"/>
                            <a:chExt cx="68707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 rot="10800000">
                              <a:off x="0" y="6350"/>
                              <a:ext cx="68707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870700" cy="12700"/>
                <wp:effectExtent b="0" l="0" r="0" t="0"/>
                <wp:docPr id="1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Compatibilidad multiplataforma:</w:t>
      </w:r>
      <w:r w:rsidDel="00000000" w:rsidR="00000000" w:rsidRPr="00000000">
        <w:rPr>
          <w:sz w:val="20"/>
          <w:szCs w:val="20"/>
          <w:rtl w:val="0"/>
        </w:rPr>
        <w:t xml:space="preserve"> El sistema debe ser accesible desde diferentes dispositivos y sistemas operativos, incluyendo Windows, macOS, iOS y Android.</w:t>
      </w:r>
    </w:p>
    <w:p w:rsidR="00000000" w:rsidDel="00000000" w:rsidP="00000000" w:rsidRDefault="00000000" w:rsidRPr="00000000" w14:paraId="00000142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Integración con otros sistemas:</w:t>
      </w:r>
      <w:r w:rsidDel="00000000" w:rsidR="00000000" w:rsidRPr="00000000">
        <w:rPr>
          <w:sz w:val="20"/>
          <w:szCs w:val="20"/>
          <w:rtl w:val="0"/>
        </w:rPr>
        <w:t xml:space="preserve"> Debe ser compatible con sistemas ERP, plataformas de comercio electrónico y aplicaciones de contabilidad existentes en la tienda.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5"/>
        </w:tabs>
        <w:spacing w:after="0" w:before="78" w:line="240" w:lineRule="auto"/>
        <w:ind w:left="874" w:right="0" w:hanging="51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d0e10"/>
          <w:sz w:val="22"/>
          <w:szCs w:val="22"/>
          <w:u w:val="none"/>
          <w:shd w:fill="auto" w:val="clear"/>
          <w:vertAlign w:val="baseline"/>
          <w:rtl w:val="0"/>
        </w:rPr>
        <w:t xml:space="preserve">Confiabilidad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12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6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Disponibilidad del sistema:</w:t>
      </w:r>
      <w:r w:rsidDel="00000000" w:rsidR="00000000" w:rsidRPr="00000000">
        <w:rPr>
          <w:sz w:val="20"/>
          <w:szCs w:val="20"/>
          <w:rtl w:val="0"/>
        </w:rPr>
        <w:t xml:space="preserve"> El sistema debe tener un tiempo de actividad de al menos 99.9%, asegurando que las tiendas puedan operar sin interrupciones.</w:t>
      </w:r>
    </w:p>
    <w:p w:rsidR="00000000" w:rsidDel="00000000" w:rsidP="00000000" w:rsidRDefault="00000000" w:rsidRPr="00000000" w14:paraId="00000147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Recuperación ante desastres:</w:t>
      </w:r>
      <w:r w:rsidDel="00000000" w:rsidR="00000000" w:rsidRPr="00000000">
        <w:rPr>
          <w:sz w:val="20"/>
          <w:szCs w:val="20"/>
          <w:rtl w:val="0"/>
        </w:rPr>
        <w:t xml:space="preserve"> Implementación de mecanismos de respaldo y recuperación ante desastres para proteger los datos y minimizar el tiempo de inactividad en caso de fallos.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70" name="Shape 70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42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9">
      <w:pPr>
        <w:pStyle w:val="Heading2"/>
        <w:numPr>
          <w:ilvl w:val="1"/>
          <w:numId w:val="10"/>
        </w:numPr>
        <w:tabs>
          <w:tab w:val="left" w:leader="none" w:pos="875"/>
        </w:tabs>
        <w:spacing w:after="0" w:before="78" w:line="240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Escalabilidad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84" name="Shape 84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50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B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Escalabilidad horizontal y vertical:</w:t>
      </w:r>
      <w:r w:rsidDel="00000000" w:rsidR="00000000" w:rsidRPr="00000000">
        <w:rPr>
          <w:sz w:val="20"/>
          <w:szCs w:val="20"/>
          <w:rtl w:val="0"/>
        </w:rPr>
        <w:t xml:space="preserve"> El sistema debe ser capaz de escalar tanto horizontalmente (agregando más servidores) como verticalmente (mejorando las capacidades de los servidores existentes) para adaptarse al crecimiento de la tienda.</w:t>
      </w:r>
    </w:p>
    <w:p w:rsidR="00000000" w:rsidDel="00000000" w:rsidP="00000000" w:rsidRDefault="00000000" w:rsidRPr="00000000" w14:paraId="0000014D">
      <w:pPr>
        <w:numPr>
          <w:ilvl w:val="0"/>
          <w:numId w:val="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Escalabilidad de la base de datos:</w:t>
      </w:r>
      <w:r w:rsidDel="00000000" w:rsidR="00000000" w:rsidRPr="00000000">
        <w:rPr>
          <w:sz w:val="20"/>
          <w:szCs w:val="20"/>
          <w:rtl w:val="0"/>
        </w:rPr>
        <w:t xml:space="preserve"> La base de datos debe ser capaz de manejar un incremento en el volumen de datos y en la cantidad de transacciones sin afectar el rendimiento.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68" name="Shape 68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40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5"/>
        </w:tabs>
        <w:spacing w:after="0" w:before="78" w:line="240" w:lineRule="auto"/>
        <w:ind w:left="874" w:right="0" w:hanging="51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d0e10"/>
          <w:sz w:val="22"/>
          <w:szCs w:val="22"/>
          <w:u w:val="none"/>
          <w:shd w:fill="auto" w:val="clear"/>
          <w:vertAlign w:val="baseline"/>
          <w:rtl w:val="0"/>
        </w:rPr>
        <w:t xml:space="preserve">Mantenibilidad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85" name="Shape 85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51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Actualizaciones y parches:</w:t>
      </w:r>
      <w:r w:rsidDel="00000000" w:rsidR="00000000" w:rsidRPr="00000000">
        <w:rPr>
          <w:sz w:val="20"/>
          <w:szCs w:val="20"/>
          <w:rtl w:val="0"/>
        </w:rPr>
        <w:t xml:space="preserve"> El sistema debe permitir actualizaciones y parches sin interrumpir las operaciones de la tienda, preferiblemente a través de actualizaciones automáticas.</w:t>
      </w:r>
    </w:p>
    <w:p w:rsidR="00000000" w:rsidDel="00000000" w:rsidP="00000000" w:rsidRDefault="00000000" w:rsidRPr="00000000" w14:paraId="00000153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Documentación:</w:t>
      </w:r>
      <w:r w:rsidDel="00000000" w:rsidR="00000000" w:rsidRPr="00000000">
        <w:rPr>
          <w:sz w:val="20"/>
          <w:szCs w:val="20"/>
          <w:rtl w:val="0"/>
        </w:rPr>
        <w:t xml:space="preserve"> Provisión de documentación completa y clara para facilitar el mantenimiento y futuras modificaciones del sistema.</w:t>
      </w:r>
    </w:p>
    <w:p w:rsidR="00000000" w:rsidDel="00000000" w:rsidP="00000000" w:rsidRDefault="00000000" w:rsidRPr="00000000" w14:paraId="000001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33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9">
      <w:pPr>
        <w:pStyle w:val="Heading2"/>
        <w:numPr>
          <w:ilvl w:val="1"/>
          <w:numId w:val="10"/>
        </w:numPr>
        <w:tabs>
          <w:tab w:val="left" w:leader="none" w:pos="875"/>
        </w:tabs>
        <w:spacing w:after="0" w:before="78" w:line="240" w:lineRule="auto"/>
        <w:ind w:left="874" w:right="0" w:hanging="515"/>
        <w:jc w:val="left"/>
        <w:rPr/>
      </w:pPr>
      <w:r w:rsidDel="00000000" w:rsidR="00000000" w:rsidRPr="00000000">
        <w:rPr>
          <w:color w:val="0d0e10"/>
          <w:rtl w:val="0"/>
        </w:rPr>
        <w:t xml:space="preserve">Facilidad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39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Interfaz de usuario intuitiva:</w:t>
      </w:r>
      <w:r w:rsidDel="00000000" w:rsidR="00000000" w:rsidRPr="00000000">
        <w:rPr>
          <w:sz w:val="20"/>
          <w:szCs w:val="20"/>
          <w:rtl w:val="0"/>
        </w:rPr>
        <w:t xml:space="preserve"> El sistema debe tener una interfaz amigable y fácil de usar para empleados y encargados, minimizando la necesidad de formación intensiva.</w:t>
      </w:r>
    </w:p>
    <w:p w:rsidR="00000000" w:rsidDel="00000000" w:rsidP="00000000" w:rsidRDefault="00000000" w:rsidRPr="00000000" w14:paraId="0000015D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Acceso rápido a funciones comunes:</w:t>
      </w:r>
      <w:r w:rsidDel="00000000" w:rsidR="00000000" w:rsidRPr="00000000">
        <w:rPr>
          <w:sz w:val="20"/>
          <w:szCs w:val="20"/>
          <w:rtl w:val="0"/>
        </w:rPr>
        <w:t xml:space="preserve"> Las tareas más frecuentes, como ingresar productos y registrar ventas, deben ser accesibles de manera rápida y eficiente.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6870700" cy="12700"/>
                <wp:effectExtent b="0" l="0" r="0" t="0"/>
                <wp:wrapTopAndBottom distB="0" distT="0"/>
                <wp:docPr id="25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5"/>
        </w:tabs>
        <w:spacing w:after="109" w:before="78" w:line="240" w:lineRule="auto"/>
        <w:ind w:left="874" w:right="0" w:hanging="51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d0e10"/>
          <w:sz w:val="22"/>
          <w:szCs w:val="22"/>
          <w:u w:val="none"/>
          <w:shd w:fill="auto" w:val="clear"/>
          <w:vertAlign w:val="baseline"/>
          <w:rtl w:val="0"/>
        </w:rPr>
        <w:t xml:space="preserve">Otro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1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870700" cy="12700"/>
                <wp:effectExtent b="0" l="0" r="0" t="0"/>
                <wp:docPr id="4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0650" y="3773625"/>
                          <a:ext cx="6870700" cy="12700"/>
                          <a:chOff x="1910650" y="3773625"/>
                          <a:chExt cx="6870700" cy="12750"/>
                        </a:xfrm>
                      </wpg:grpSpPr>
                      <wpg:grpSp>
                        <wpg:cNvGrpSpPr/>
                        <wpg:grpSpPr>
                          <a:xfrm>
                            <a:off x="1910650" y="3773650"/>
                            <a:ext cx="6870700" cy="12700"/>
                            <a:chOff x="0" y="0"/>
                            <a:chExt cx="68707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1" name="Shape 81"/>
                          <wps:spPr>
                            <a:xfrm rot="10800000">
                              <a:off x="0" y="6350"/>
                              <a:ext cx="68707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FCAC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870700" cy="12700"/>
                <wp:effectExtent b="0" l="0" r="0" t="0"/>
                <wp:docPr id="47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Soporte técnico:</w:t>
      </w:r>
      <w:r w:rsidDel="00000000" w:rsidR="00000000" w:rsidRPr="00000000">
        <w:rPr>
          <w:sz w:val="20"/>
          <w:szCs w:val="20"/>
          <w:rtl w:val="0"/>
        </w:rPr>
        <w:t xml:space="preserve"> Disponibilidad de soporte técnico 24/7 para resolver cualquier problema que pueda surgir con el sistema.</w:t>
      </w:r>
    </w:p>
    <w:p w:rsidR="00000000" w:rsidDel="00000000" w:rsidP="00000000" w:rsidRDefault="00000000" w:rsidRPr="00000000" w14:paraId="00000165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Configurabilidad:</w:t>
      </w:r>
      <w:r w:rsidDel="00000000" w:rsidR="00000000" w:rsidRPr="00000000">
        <w:rPr>
          <w:sz w:val="20"/>
          <w:szCs w:val="20"/>
          <w:rtl w:val="0"/>
        </w:rPr>
        <w:t xml:space="preserve"> Permitir personalización y configuración según las necesidades específicas de cada tienda, como opciones de informes personalizados y configuración de roles de usuario.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5850" w:w="12260" w:orient="portrait"/>
          <w:pgMar w:bottom="280" w:top="540" w:left="600" w:right="60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291650" y="3779365"/>
                          <a:ext cx="6870700" cy="1270"/>
                        </a:xfrm>
                        <a:custGeom>
                          <a:rect b="b" l="l" r="r" t="t"/>
                          <a:pathLst>
                            <a:path extrusionOk="0" h="1270"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FCAC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8">
      <w:pPr>
        <w:pStyle w:val="Heading1"/>
        <w:ind w:firstLine="860"/>
        <w:rPr>
          <w:rFonts w:ascii="Arial Black" w:cs="Arial Black" w:eastAsia="Arial Black" w:hAnsi="Arial Black"/>
        </w:rPr>
      </w:pPr>
      <w:r w:rsidDel="00000000" w:rsidR="00000000" w:rsidRPr="00000000">
        <w:rPr>
          <w:rFonts w:ascii="Arial Black" w:cs="Arial Black" w:eastAsia="Arial Black" w:hAnsi="Arial Black"/>
          <w:color w:val="0d0e10"/>
          <w:rtl w:val="0"/>
        </w:rPr>
        <w:t xml:space="preserve">Definiciones y acrónimos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-634</wp:posOffset>
            </wp:positionV>
            <wp:extent cx="254000" cy="254000"/>
            <wp:effectExtent b="0" l="0" r="0" t="0"/>
            <wp:wrapNone/>
            <wp:docPr id="7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600000" y="3652350"/>
                          <a:ext cx="254000" cy="254000"/>
                          <a:chOff x="5600000" y="3652350"/>
                          <a:chExt cx="254675" cy="254650"/>
                        </a:xfrm>
                      </wpg:grpSpPr>
                      <wpg:grpSp>
                        <wpg:cNvGrpSpPr/>
                        <wpg:grpSpPr>
                          <a:xfrm>
                            <a:off x="5600000" y="3652365"/>
                            <a:ext cx="254000" cy="254635"/>
                            <a:chOff x="0" y="-635"/>
                            <a:chExt cx="254000" cy="254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54000" cy="2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0" y="-635"/>
                              <a:ext cx="254000" cy="254000"/>
                            </a:xfrm>
                            <a:custGeom>
                              <a:rect b="b" l="l" r="r" t="t"/>
                              <a:pathLst>
                                <a:path extrusionOk="0" h="254000" w="254000">
                                  <a:moveTo>
                                    <a:pt x="0" y="0"/>
                                  </a:moveTo>
                                  <a:lnTo>
                                    <a:pt x="0" y="254000"/>
                                  </a:lnTo>
                                  <a:lnTo>
                                    <a:pt x="254000" y="254000"/>
                                  </a:lnTo>
                                  <a:lnTo>
                                    <a:pt x="2540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128.00000190734863" w:right="0" w:firstLine="128.0000019073486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2"/>
                                    <w:vertAlign w:val="baseline"/>
                                  </w:rPr>
                                  <w:t xml:space="preserve">5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254000" cy="254000"/>
                <wp:effectExtent b="0" l="0" r="0" t="0"/>
                <wp:wrapNone/>
                <wp:docPr id="28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820.0" w:type="dxa"/>
        <w:jc w:val="left"/>
        <w:tblInd w:w="117.0" w:type="dxa"/>
        <w:tblBorders>
          <w:top w:color="0d0e10" w:space="0" w:sz="8" w:val="single"/>
          <w:left w:color="0d0e10" w:space="0" w:sz="8" w:val="single"/>
          <w:bottom w:color="0d0e10" w:space="0" w:sz="8" w:val="single"/>
          <w:right w:color="0d0e10" w:space="0" w:sz="8" w:val="single"/>
          <w:insideH w:color="0d0e10" w:space="0" w:sz="8" w:val="single"/>
          <w:insideV w:color="0d0e10" w:space="0" w:sz="8" w:val="single"/>
        </w:tblBorders>
        <w:tblLayout w:type="fixed"/>
        <w:tblLook w:val="0000"/>
      </w:tblPr>
      <w:tblGrid>
        <w:gridCol w:w="3520"/>
        <w:gridCol w:w="7300"/>
        <w:tblGridChange w:id="0">
          <w:tblGrid>
            <w:gridCol w:w="3520"/>
            <w:gridCol w:w="7300"/>
          </w:tblGrid>
        </w:tblGridChange>
      </w:tblGrid>
      <w:tr>
        <w:trPr>
          <w:cantSplit w:val="0"/>
          <w:trHeight w:val="553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Sistema de ventas: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Conjunto de herramientas y aplicaciones diseñadas para gestionar y optimizar el proceso de ventas de una empresa, desde el registro de productos hasta la generación de informes de ventas.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2FA: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Autenticación de Dos Factores (Two-Factor Authentication)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Autenticación de dos factores (2FA):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Método de seguridad que requiere dos formas de identificación diferentes para acceder a un sistema, aumentando la protección contra accesos no autorizados.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CRM: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Gestión de Relaciones con el Cliente (Customer Relationship Management)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Rol de 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Categoría de usuario dentro del sistema con permisos y accesos específicos definidos según su función dentro de la organización.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ERP: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Planificación de Recursos Empresariales (Enterprise Resource Planning)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Encriptación: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Proceso de codificación de datos para proteger su confidencialidad y evitar accesos no autorizados durante la transmisión y el almacenamiento.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KPI: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Indicador Clave de Rendimiento (Key Performance Indicator)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Auditoría de seguridad: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Proceso de revisión y análisis de los registros de actividad del sistema para detectar y prevenir actividades fraudulentas o no autorizadas.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UI: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Interfaz de Usuario (User Interface)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ERP (Enterprise Resource Planning):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Sistema de planificación de recursos empresariales que integra diversas funciones de gestión dentro de una organización, como finanzas, recursos humanos y producción.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API: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Interfaz de Programación de Aplicaciones (Application Programming Interface)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Comercio electrónico: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Proceso de compra y venta de bienes y servicios a través de Internet.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DB: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Base de Datos (Database)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Base de datos: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Conjunto organizado de datos almacenados y accesibles electrónicamente, que facilita la gestión y recuperación de información.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SSL: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Capa de Conexión Segura (Secure Sockets Layer)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SLA: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Acuerdo de Nivel de Servicio (Service Level Agreement)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SaaS: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Software como Servicio (Software as a Service)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HTTP: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Protocolo de Transferencia de Hipertexto (Hypertext Transfer Protocol)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000000" w:space="0" w:sz="0" w:val="nil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000000" w:space="0" w:sz="0" w:val="nil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fcaca" w:space="0" w:sz="8" w:val="single"/>
              <w:right w:color="cfcaca" w:space="0" w:sz="8" w:val="single"/>
            </w:tcBorders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fcaca" w:space="0" w:sz="8" w:val="single"/>
              <w:bottom w:color="cfcaca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3" w:hRule="atLeast"/>
          <w:tblHeader w:val="0"/>
        </w:trPr>
        <w:tc>
          <w:tcPr>
            <w:tcBorders>
              <w:top w:color="cfcaca" w:space="0" w:sz="8" w:val="single"/>
              <w:left w:color="000000" w:space="0" w:sz="0" w:val="nil"/>
              <w:bottom w:color="cfcaca" w:space="0" w:sz="8" w:val="single"/>
              <w:right w:color="cfcaca" w:space="0" w:sz="8" w:val="single"/>
            </w:tcBorders>
            <w:shd w:fill="edebea" w:val="clear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fcaca" w:space="0" w:sz="8" w:val="single"/>
              <w:left w:color="cfcaca" w:space="0" w:sz="8" w:val="single"/>
              <w:bottom w:color="cfcaca" w:space="0" w:sz="8" w:val="single"/>
              <w:right w:color="000000" w:space="0" w:sz="0" w:val="nil"/>
            </w:tcBorders>
            <w:shd w:fill="edebea" w:val="clea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8">
      <w:pPr>
        <w:spacing w:after="0" w:lineRule="auto"/>
        <w:ind w:firstLine="0"/>
        <w:rPr>
          <w:rFonts w:ascii="Times New Roman" w:cs="Times New Roman" w:eastAsia="Times New Roman" w:hAnsi="Times New Roman"/>
          <w:sz w:val="34"/>
          <w:szCs w:val="34"/>
        </w:rPr>
        <w:sectPr>
          <w:type w:val="nextPage"/>
          <w:pgSz w:h="15850" w:w="12260" w:orient="portrait"/>
          <w:pgMar w:bottom="280" w:top="540" w:left="600" w:right="60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93593" cy="500062"/>
            <wp:effectExtent b="0" l="0" r="0" t="0"/>
            <wp:docPr id="71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593" cy="500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5850" w:w="12260" w:orient="portrait"/>
          <w:pgMar w:bottom="280" w:top="1160" w:left="600" w:right="60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703683</wp:posOffset>
            </wp:positionH>
            <wp:positionV relativeFrom="paragraph">
              <wp:posOffset>184552</wp:posOffset>
            </wp:positionV>
            <wp:extent cx="5975821" cy="1615439"/>
            <wp:effectExtent b="0" l="0" r="0" t="0"/>
            <wp:wrapTopAndBottom distB="0" distT="0"/>
            <wp:docPr id="5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821" cy="16154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before="1" w:lineRule="auto"/>
        <w:ind w:left="960" w:right="0" w:firstLine="0"/>
        <w:jc w:val="left"/>
        <w:rPr>
          <w:rFonts w:ascii="Libre Franklin Medium" w:cs="Libre Franklin Medium" w:eastAsia="Libre Franklin Medium" w:hAnsi="Libre Franklin Medium"/>
          <w:sz w:val="36"/>
          <w:szCs w:val="36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color w:val="0d0e10"/>
          <w:sz w:val="36"/>
          <w:szCs w:val="36"/>
          <w:rtl w:val="0"/>
        </w:rPr>
        <w:t xml:space="preserve">Ejemplo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1"/>
        <w:ind w:left="1080" w:firstLine="0"/>
        <w:rPr/>
      </w:pPr>
      <w:r w:rsidDel="00000000" w:rsidR="00000000" w:rsidRPr="00000000">
        <w:br w:type="column"/>
      </w:r>
      <w:r w:rsidDel="00000000" w:rsidR="00000000" w:rsidRPr="00000000">
        <w:rPr>
          <w:color w:val="0d0e10"/>
          <w:rtl w:val="0"/>
        </w:rPr>
        <w:t xml:space="preserve">DIGRAMAS DE PROCESOS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409575</wp:posOffset>
            </wp:positionV>
            <wp:extent cx="5981700" cy="2590800"/>
            <wp:effectExtent b="0" l="0" r="0" t="0"/>
            <wp:wrapNone/>
            <wp:docPr id="6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7"/>
                    <a:srcRect b="4947" l="6467" r="4264" t="1970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52388</wp:posOffset>
            </wp:positionH>
            <wp:positionV relativeFrom="paragraph">
              <wp:posOffset>4442608</wp:posOffset>
            </wp:positionV>
            <wp:extent cx="6905625" cy="4572000"/>
            <wp:effectExtent b="0" l="0" r="0" t="0"/>
            <wp:wrapNone/>
            <wp:docPr id="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57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1"/>
        <w:ind w:left="0" w:firstLine="0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vjocah36hai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Libre Franklin Medium" w:cs="Libre Franklin Medium" w:eastAsia="Libre Franklin Medium" w:hAnsi="Libre Franklin Medium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Libre Franklin Medium" w:cs="Libre Franklin Medium" w:eastAsia="Libre Franklin Medium" w:hAnsi="Libre Franklin Medium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before="0" w:lineRule="auto"/>
        <w:ind w:left="960" w:right="0" w:firstLine="0"/>
        <w:jc w:val="left"/>
        <w:rPr>
          <w:rFonts w:ascii="Libre Franklin Medium" w:cs="Libre Franklin Medium" w:eastAsia="Libre Franklin Medium" w:hAnsi="Libre Franklin Medium"/>
          <w:sz w:val="36"/>
          <w:szCs w:val="36"/>
        </w:rPr>
        <w:sectPr>
          <w:type w:val="nextPage"/>
          <w:pgSz w:h="15850" w:w="12260" w:orient="portrait"/>
          <w:pgMar w:bottom="280" w:top="640" w:left="600" w:right="600" w:header="360" w:footer="360"/>
          <w:cols w:equalWidth="0" w:num="2">
            <w:col w:space="202" w:w="5429"/>
            <w:col w:space="0" w:w="5429"/>
          </w:cols>
        </w:sectPr>
      </w:pPr>
      <w:r w:rsidDel="00000000" w:rsidR="00000000" w:rsidRPr="00000000">
        <w:rPr>
          <w:rFonts w:ascii="Libre Franklin Medium" w:cs="Libre Franklin Medium" w:eastAsia="Libre Franklin Medium" w:hAnsi="Libre Franklin Medium"/>
          <w:color w:val="0d0e10"/>
          <w:sz w:val="36"/>
          <w:szCs w:val="36"/>
          <w:rtl w:val="0"/>
        </w:rPr>
        <w:t xml:space="preserve">CASOS DE USO DEL NEGOCIO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7" w:right="0" w:firstLine="0"/>
        <w:jc w:val="left"/>
        <w:rPr>
          <w:rFonts w:ascii="Libre Franklin Medium" w:cs="Libre Franklin Medium" w:eastAsia="Libre Franklin Medium" w:hAnsi="Libre Franklin Medium"/>
          <w:sz w:val="20"/>
          <w:szCs w:val="20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66181" cy="3778186"/>
            <wp:effectExtent b="0" l="0" r="0" t="0"/>
            <wp:docPr id="73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6181" cy="3778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vertAlign w:val="baseline"/>
        </w:rPr>
        <w:drawing>
          <wp:inline distB="0" distT="0" distL="0" distR="0">
            <wp:extent cx="254000" cy="254000"/>
            <wp:effectExtent b="0" l="0" r="0" t="0"/>
            <wp:docPr id="7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color w:val="0d0e10"/>
          <w:rtl w:val="0"/>
        </w:rPr>
        <w:t xml:space="preserve">Actores del Negicio(Ejemplo)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775441</wp:posOffset>
            </wp:positionH>
            <wp:positionV relativeFrom="paragraph">
              <wp:posOffset>183794</wp:posOffset>
            </wp:positionV>
            <wp:extent cx="5058531" cy="2837973"/>
            <wp:effectExtent b="0" l="0" r="0" t="0"/>
            <wp:wrapTopAndBottom distB="0" distT="0"/>
            <wp:docPr id="5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531" cy="28379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4">
      <w:pPr>
        <w:spacing w:before="220" w:lineRule="auto"/>
        <w:ind w:left="167" w:right="0" w:firstLine="0"/>
        <w:jc w:val="left"/>
        <w:rPr>
          <w:rFonts w:ascii="Arial MT" w:cs="Arial MT" w:eastAsia="Arial MT" w:hAnsi="Arial MT"/>
          <w:color w:val="0d0e10"/>
          <w:sz w:val="36"/>
          <w:szCs w:val="36"/>
        </w:rPr>
      </w:pPr>
      <w:r w:rsidDel="00000000" w:rsidR="00000000" w:rsidRPr="00000000">
        <w:rPr>
          <w:vertAlign w:val="baseline"/>
        </w:rPr>
        <w:drawing>
          <wp:inline distB="0" distT="0" distL="0" distR="0">
            <wp:extent cx="254000" cy="254000"/>
            <wp:effectExtent b="0" l="0" r="0" t="0"/>
            <wp:docPr id="7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Arial MT" w:cs="Arial MT" w:eastAsia="Arial MT" w:hAnsi="Arial MT"/>
          <w:color w:val="0d0e10"/>
          <w:sz w:val="36"/>
          <w:szCs w:val="36"/>
          <w:rtl w:val="0"/>
        </w:rPr>
        <w:t xml:space="preserve">Diagrama de Clases(Ejemplo)</w:t>
      </w:r>
    </w:p>
    <w:p w:rsidR="00000000" w:rsidDel="00000000" w:rsidP="00000000" w:rsidRDefault="00000000" w:rsidRPr="00000000" w14:paraId="000001C5">
      <w:pPr>
        <w:spacing w:before="220" w:lineRule="auto"/>
        <w:ind w:left="167" w:right="0" w:firstLine="0"/>
        <w:jc w:val="left"/>
        <w:rPr>
          <w:rFonts w:ascii="Arial MT" w:cs="Arial MT" w:eastAsia="Arial MT" w:hAnsi="Arial MT"/>
          <w:color w:val="0d0e10"/>
          <w:sz w:val="36"/>
          <w:szCs w:val="36"/>
        </w:rPr>
      </w:pPr>
      <w:r w:rsidDel="00000000" w:rsidR="00000000" w:rsidRPr="00000000">
        <w:rPr>
          <w:rFonts w:ascii="Arial MT" w:cs="Arial MT" w:eastAsia="Arial MT" w:hAnsi="Arial MT"/>
          <w:color w:val="0d0e10"/>
          <w:sz w:val="36"/>
          <w:szCs w:val="36"/>
        </w:rPr>
        <w:drawing>
          <wp:inline distB="114300" distT="114300" distL="114300" distR="114300">
            <wp:extent cx="7010400" cy="6210300"/>
            <wp:effectExtent b="0" l="0" r="0" t="0"/>
            <wp:docPr id="5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sz w:val="11"/>
          <w:szCs w:val="11"/>
        </w:rPr>
        <w:sectPr>
          <w:type w:val="continuous"/>
          <w:pgSz w:h="15850" w:w="12260" w:orient="portrait"/>
          <w:pgMar w:bottom="280" w:top="500" w:left="600" w:right="60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1"/>
        <w:spacing w:before="78" w:lineRule="auto"/>
        <w:ind w:left="817" w:firstLine="0"/>
        <w:rPr/>
      </w:pPr>
      <w:r w:rsidDel="00000000" w:rsidR="00000000" w:rsidRPr="00000000">
        <w:rPr>
          <w:color w:val="0d0e10"/>
          <w:rtl w:val="0"/>
        </w:rPr>
        <w:t xml:space="preserve">Desarrollo Final del Prototipado(Según el Proyecto)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86745</wp:posOffset>
            </wp:positionV>
            <wp:extent cx="254000" cy="254000"/>
            <wp:effectExtent b="0" l="0" r="0" t="0"/>
            <wp:wrapNone/>
            <wp:docPr id="5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5"/>
          <w:szCs w:val="25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sz w:val="25"/>
          <w:szCs w:val="25"/>
        </w:rPr>
        <w:drawing>
          <wp:inline distB="114300" distT="114300" distL="114300" distR="114300">
            <wp:extent cx="7010400" cy="5181600"/>
            <wp:effectExtent b="0" l="0" r="0" t="0"/>
            <wp:docPr id="7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5"/>
          <w:szCs w:val="25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sz w:val="25"/>
          <w:szCs w:val="25"/>
        </w:rPr>
        <w:drawing>
          <wp:inline distB="114300" distT="114300" distL="114300" distR="114300">
            <wp:extent cx="7010400" cy="4686300"/>
            <wp:effectExtent b="0" l="0" r="0" t="0"/>
            <wp:docPr id="5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5"/>
          <w:szCs w:val="25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sz w:val="25"/>
          <w:szCs w:val="25"/>
        </w:rPr>
        <w:drawing>
          <wp:inline distB="114300" distT="114300" distL="114300" distR="114300">
            <wp:extent cx="6305550" cy="5772150"/>
            <wp:effectExtent b="0" l="0" r="0" t="0"/>
            <wp:docPr id="7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5"/>
          <w:szCs w:val="25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sz w:val="25"/>
          <w:szCs w:val="25"/>
        </w:rPr>
        <w:drawing>
          <wp:inline distB="114300" distT="114300" distL="114300" distR="114300">
            <wp:extent cx="6467475" cy="5381625"/>
            <wp:effectExtent b="0" l="0" r="0" t="0"/>
            <wp:docPr id="6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sz w:val="25"/>
          <w:szCs w:val="25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sz w:val="25"/>
          <w:szCs w:val="25"/>
        </w:rPr>
        <w:drawing>
          <wp:inline distB="114300" distT="114300" distL="114300" distR="114300">
            <wp:extent cx="5981700" cy="5495925"/>
            <wp:effectExtent b="0" l="0" r="0" t="0"/>
            <wp:docPr id="5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50" w:w="12260" w:orient="portrait"/>
      <w:pgMar w:bottom="280" w:top="540" w:left="600" w:right="60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Libre Franklin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Black">
    <w:embedRegular w:fontKey="{00000000-0000-0000-0000-000000000000}" r:id="rId5" w:subsetted="0"/>
  </w:font>
  <w:font w:name="Arial M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4"/>
      <w:numFmt w:val="decimal"/>
      <w:lvlText w:val="%1"/>
      <w:lvlJc w:val="left"/>
      <w:pPr>
        <w:ind w:left="874" w:hanging="515"/>
      </w:pPr>
      <w:rPr/>
    </w:lvl>
    <w:lvl w:ilvl="1">
      <w:start w:val="1"/>
      <w:numFmt w:val="decimal"/>
      <w:lvlText w:val="%1.%2"/>
      <w:lvlJc w:val="left"/>
      <w:pPr>
        <w:ind w:left="874" w:hanging="515"/>
      </w:pPr>
      <w:rPr>
        <w:rFonts w:ascii="Arial Black" w:cs="Arial Black" w:eastAsia="Arial Black" w:hAnsi="Arial Black"/>
        <w:color w:val="0d0e10"/>
        <w:sz w:val="22"/>
        <w:szCs w:val="22"/>
      </w:rPr>
    </w:lvl>
    <w:lvl w:ilvl="2">
      <w:start w:val="0"/>
      <w:numFmt w:val="bullet"/>
      <w:lvlText w:val="•"/>
      <w:lvlJc w:val="left"/>
      <w:pPr>
        <w:ind w:left="2916" w:hanging="515"/>
      </w:pPr>
      <w:rPr/>
    </w:lvl>
    <w:lvl w:ilvl="3">
      <w:start w:val="0"/>
      <w:numFmt w:val="bullet"/>
      <w:lvlText w:val="•"/>
      <w:lvlJc w:val="left"/>
      <w:pPr>
        <w:ind w:left="3934" w:hanging="515"/>
      </w:pPr>
      <w:rPr/>
    </w:lvl>
    <w:lvl w:ilvl="4">
      <w:start w:val="0"/>
      <w:numFmt w:val="bullet"/>
      <w:lvlText w:val="•"/>
      <w:lvlJc w:val="left"/>
      <w:pPr>
        <w:ind w:left="4952" w:hanging="515"/>
      </w:pPr>
      <w:rPr/>
    </w:lvl>
    <w:lvl w:ilvl="5">
      <w:start w:val="0"/>
      <w:numFmt w:val="bullet"/>
      <w:lvlText w:val="•"/>
      <w:lvlJc w:val="left"/>
      <w:pPr>
        <w:ind w:left="5970" w:hanging="515"/>
      </w:pPr>
      <w:rPr/>
    </w:lvl>
    <w:lvl w:ilvl="6">
      <w:start w:val="0"/>
      <w:numFmt w:val="bullet"/>
      <w:lvlText w:val="•"/>
      <w:lvlJc w:val="left"/>
      <w:pPr>
        <w:ind w:left="6988" w:hanging="515"/>
      </w:pPr>
      <w:rPr/>
    </w:lvl>
    <w:lvl w:ilvl="7">
      <w:start w:val="0"/>
      <w:numFmt w:val="bullet"/>
      <w:lvlText w:val="•"/>
      <w:lvlJc w:val="left"/>
      <w:pPr>
        <w:ind w:left="8006" w:hanging="515"/>
      </w:pPr>
      <w:rPr/>
    </w:lvl>
    <w:lvl w:ilvl="8">
      <w:start w:val="0"/>
      <w:numFmt w:val="bullet"/>
      <w:lvlText w:val="•"/>
      <w:lvlJc w:val="left"/>
      <w:pPr>
        <w:ind w:left="9024" w:hanging="515"/>
      </w:pPr>
      <w:rPr/>
    </w:lvl>
  </w:abstractNum>
  <w:abstractNum w:abstractNumId="11">
    <w:lvl w:ilvl="0">
      <w:start w:val="3"/>
      <w:numFmt w:val="decimal"/>
      <w:lvlText w:val="%1"/>
      <w:lvlJc w:val="left"/>
      <w:pPr>
        <w:ind w:left="874" w:hanging="515"/>
      </w:pPr>
      <w:rPr/>
    </w:lvl>
    <w:lvl w:ilvl="1">
      <w:start w:val="1"/>
      <w:numFmt w:val="decimal"/>
      <w:lvlText w:val="%1.%2"/>
      <w:lvlJc w:val="left"/>
      <w:pPr>
        <w:ind w:left="874" w:hanging="515"/>
      </w:pPr>
      <w:rPr>
        <w:rFonts w:ascii="Arial Black" w:cs="Arial Black" w:eastAsia="Arial Black" w:hAnsi="Arial Black"/>
        <w:color w:val="0d0e10"/>
        <w:sz w:val="22"/>
        <w:szCs w:val="22"/>
      </w:rPr>
    </w:lvl>
    <w:lvl w:ilvl="2">
      <w:start w:val="0"/>
      <w:numFmt w:val="bullet"/>
      <w:lvlText w:val="•"/>
      <w:lvlJc w:val="left"/>
      <w:pPr>
        <w:ind w:left="2916" w:hanging="515"/>
      </w:pPr>
      <w:rPr/>
    </w:lvl>
    <w:lvl w:ilvl="3">
      <w:start w:val="0"/>
      <w:numFmt w:val="bullet"/>
      <w:lvlText w:val="•"/>
      <w:lvlJc w:val="left"/>
      <w:pPr>
        <w:ind w:left="3934" w:hanging="515"/>
      </w:pPr>
      <w:rPr/>
    </w:lvl>
    <w:lvl w:ilvl="4">
      <w:start w:val="0"/>
      <w:numFmt w:val="bullet"/>
      <w:lvlText w:val="•"/>
      <w:lvlJc w:val="left"/>
      <w:pPr>
        <w:ind w:left="4952" w:hanging="515"/>
      </w:pPr>
      <w:rPr/>
    </w:lvl>
    <w:lvl w:ilvl="5">
      <w:start w:val="0"/>
      <w:numFmt w:val="bullet"/>
      <w:lvlText w:val="•"/>
      <w:lvlJc w:val="left"/>
      <w:pPr>
        <w:ind w:left="5970" w:hanging="515"/>
      </w:pPr>
      <w:rPr/>
    </w:lvl>
    <w:lvl w:ilvl="6">
      <w:start w:val="0"/>
      <w:numFmt w:val="bullet"/>
      <w:lvlText w:val="•"/>
      <w:lvlJc w:val="left"/>
      <w:pPr>
        <w:ind w:left="6988" w:hanging="515"/>
      </w:pPr>
      <w:rPr/>
    </w:lvl>
    <w:lvl w:ilvl="7">
      <w:start w:val="0"/>
      <w:numFmt w:val="bullet"/>
      <w:lvlText w:val="•"/>
      <w:lvlJc w:val="left"/>
      <w:pPr>
        <w:ind w:left="8006" w:hanging="515"/>
      </w:pPr>
      <w:rPr/>
    </w:lvl>
    <w:lvl w:ilvl="8">
      <w:start w:val="0"/>
      <w:numFmt w:val="bullet"/>
      <w:lvlText w:val="•"/>
      <w:lvlJc w:val="left"/>
      <w:pPr>
        <w:ind w:left="9024" w:hanging="515"/>
      </w:pPr>
      <w:rPr/>
    </w:lvl>
  </w:abstractNum>
  <w:abstractNum w:abstractNumId="12">
    <w:lvl w:ilvl="0">
      <w:start w:val="1"/>
      <w:numFmt w:val="decimal"/>
      <w:lvlText w:val="%1"/>
      <w:lvlJc w:val="left"/>
      <w:pPr>
        <w:ind w:left="874" w:hanging="515"/>
      </w:pPr>
      <w:rPr/>
    </w:lvl>
    <w:lvl w:ilvl="1">
      <w:start w:val="1"/>
      <w:numFmt w:val="decimal"/>
      <w:lvlText w:val="%1.%2"/>
      <w:lvlJc w:val="left"/>
      <w:pPr>
        <w:ind w:left="874" w:hanging="515"/>
      </w:pPr>
      <w:rPr>
        <w:rFonts w:ascii="Arial Black" w:cs="Arial Black" w:eastAsia="Arial Black" w:hAnsi="Arial Black"/>
        <w:color w:val="0d0e10"/>
        <w:sz w:val="22"/>
        <w:szCs w:val="22"/>
      </w:rPr>
    </w:lvl>
    <w:lvl w:ilvl="2">
      <w:start w:val="0"/>
      <w:numFmt w:val="bullet"/>
      <w:lvlText w:val="•"/>
      <w:lvlJc w:val="left"/>
      <w:pPr>
        <w:ind w:left="2916" w:hanging="515"/>
      </w:pPr>
      <w:rPr/>
    </w:lvl>
    <w:lvl w:ilvl="3">
      <w:start w:val="0"/>
      <w:numFmt w:val="bullet"/>
      <w:lvlText w:val="•"/>
      <w:lvlJc w:val="left"/>
      <w:pPr>
        <w:ind w:left="3934" w:hanging="515"/>
      </w:pPr>
      <w:rPr/>
    </w:lvl>
    <w:lvl w:ilvl="4">
      <w:start w:val="0"/>
      <w:numFmt w:val="bullet"/>
      <w:lvlText w:val="•"/>
      <w:lvlJc w:val="left"/>
      <w:pPr>
        <w:ind w:left="4952" w:hanging="515"/>
      </w:pPr>
      <w:rPr/>
    </w:lvl>
    <w:lvl w:ilvl="5">
      <w:start w:val="0"/>
      <w:numFmt w:val="bullet"/>
      <w:lvlText w:val="•"/>
      <w:lvlJc w:val="left"/>
      <w:pPr>
        <w:ind w:left="5970" w:hanging="515"/>
      </w:pPr>
      <w:rPr/>
    </w:lvl>
    <w:lvl w:ilvl="6">
      <w:start w:val="0"/>
      <w:numFmt w:val="bullet"/>
      <w:lvlText w:val="•"/>
      <w:lvlJc w:val="left"/>
      <w:pPr>
        <w:ind w:left="6988" w:hanging="515"/>
      </w:pPr>
      <w:rPr/>
    </w:lvl>
    <w:lvl w:ilvl="7">
      <w:start w:val="0"/>
      <w:numFmt w:val="bullet"/>
      <w:lvlText w:val="•"/>
      <w:lvlJc w:val="left"/>
      <w:pPr>
        <w:ind w:left="8006" w:hanging="515"/>
      </w:pPr>
      <w:rPr/>
    </w:lvl>
    <w:lvl w:ilvl="8">
      <w:start w:val="0"/>
      <w:numFmt w:val="bullet"/>
      <w:lvlText w:val="•"/>
      <w:lvlJc w:val="left"/>
      <w:pPr>
        <w:ind w:left="9024" w:hanging="515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Black" w:cs="Arial Black" w:eastAsia="Arial Black" w:hAnsi="Arial Black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6" w:lineRule="auto"/>
      <w:ind w:left="860"/>
    </w:pPr>
    <w:rPr>
      <w:rFonts w:ascii="Libre Franklin Medium" w:cs="Libre Franklin Medium" w:eastAsia="Libre Franklin Medium" w:hAnsi="Libre Franklin Medium"/>
      <w:sz w:val="36"/>
      <w:szCs w:val="36"/>
    </w:rPr>
  </w:style>
  <w:style w:type="paragraph" w:styleId="Heading2">
    <w:name w:val="heading 2"/>
    <w:basedOn w:val="Normal"/>
    <w:next w:val="Normal"/>
    <w:pPr>
      <w:spacing w:before="78" w:lineRule="auto"/>
      <w:ind w:left="874" w:hanging="515"/>
    </w:pPr>
    <w:rPr>
      <w:rFonts w:ascii="Arial Black" w:cs="Arial Black" w:eastAsia="Arial Black" w:hAnsi="Arial Black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62" w:lineRule="auto"/>
      <w:ind w:left="1781" w:right="440" w:hanging="1099"/>
    </w:pPr>
    <w:rPr>
      <w:rFonts w:ascii="Libre Franklin Medium" w:cs="Libre Franklin Medium" w:eastAsia="Libre Franklin Medium" w:hAnsi="Libre Franklin Medium"/>
      <w:sz w:val="46"/>
      <w:szCs w:val="4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1.png"/><Relationship Id="rId42" Type="http://schemas.openxmlformats.org/officeDocument/2006/relationships/image" Target="media/image54.png"/><Relationship Id="rId41" Type="http://schemas.openxmlformats.org/officeDocument/2006/relationships/image" Target="media/image63.png"/><Relationship Id="rId44" Type="http://schemas.openxmlformats.org/officeDocument/2006/relationships/image" Target="media/image57.png"/><Relationship Id="rId43" Type="http://schemas.openxmlformats.org/officeDocument/2006/relationships/image" Target="media/image49.png"/><Relationship Id="rId46" Type="http://schemas.openxmlformats.org/officeDocument/2006/relationships/image" Target="media/image29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48" Type="http://schemas.openxmlformats.org/officeDocument/2006/relationships/image" Target="media/image13.png"/><Relationship Id="rId47" Type="http://schemas.openxmlformats.org/officeDocument/2006/relationships/image" Target="media/image17.png"/><Relationship Id="rId49" Type="http://schemas.openxmlformats.org/officeDocument/2006/relationships/image" Target="media/image69.png"/><Relationship Id="rId5" Type="http://schemas.openxmlformats.org/officeDocument/2006/relationships/styles" Target="styles.xml"/><Relationship Id="rId6" Type="http://schemas.openxmlformats.org/officeDocument/2006/relationships/image" Target="media/image56.png"/><Relationship Id="rId7" Type="http://schemas.openxmlformats.org/officeDocument/2006/relationships/image" Target="media/image65.png"/><Relationship Id="rId8" Type="http://schemas.openxmlformats.org/officeDocument/2006/relationships/image" Target="media/image58.png"/><Relationship Id="rId73" Type="http://schemas.openxmlformats.org/officeDocument/2006/relationships/image" Target="media/image43.png"/><Relationship Id="rId72" Type="http://schemas.openxmlformats.org/officeDocument/2006/relationships/image" Target="media/image2.png"/><Relationship Id="rId31" Type="http://schemas.openxmlformats.org/officeDocument/2006/relationships/image" Target="media/image15.png"/><Relationship Id="rId75" Type="http://schemas.openxmlformats.org/officeDocument/2006/relationships/image" Target="media/image46.png"/><Relationship Id="rId30" Type="http://schemas.openxmlformats.org/officeDocument/2006/relationships/image" Target="media/image50.png"/><Relationship Id="rId74" Type="http://schemas.openxmlformats.org/officeDocument/2006/relationships/image" Target="media/image9.png"/><Relationship Id="rId33" Type="http://schemas.openxmlformats.org/officeDocument/2006/relationships/image" Target="media/image3.png"/><Relationship Id="rId77" Type="http://schemas.openxmlformats.org/officeDocument/2006/relationships/image" Target="media/image8.png"/><Relationship Id="rId32" Type="http://schemas.openxmlformats.org/officeDocument/2006/relationships/image" Target="media/image68.png"/><Relationship Id="rId76" Type="http://schemas.openxmlformats.org/officeDocument/2006/relationships/image" Target="media/image10.png"/><Relationship Id="rId35" Type="http://schemas.openxmlformats.org/officeDocument/2006/relationships/image" Target="media/image44.png"/><Relationship Id="rId34" Type="http://schemas.openxmlformats.org/officeDocument/2006/relationships/image" Target="media/image14.png"/><Relationship Id="rId71" Type="http://schemas.openxmlformats.org/officeDocument/2006/relationships/image" Target="media/image45.png"/><Relationship Id="rId70" Type="http://schemas.openxmlformats.org/officeDocument/2006/relationships/image" Target="media/image5.jpg"/><Relationship Id="rId37" Type="http://schemas.openxmlformats.org/officeDocument/2006/relationships/image" Target="media/image22.png"/><Relationship Id="rId36" Type="http://schemas.openxmlformats.org/officeDocument/2006/relationships/image" Target="media/image64.png"/><Relationship Id="rId39" Type="http://schemas.openxmlformats.org/officeDocument/2006/relationships/image" Target="media/image34.png"/><Relationship Id="rId38" Type="http://schemas.openxmlformats.org/officeDocument/2006/relationships/image" Target="media/image47.png"/><Relationship Id="rId62" Type="http://schemas.openxmlformats.org/officeDocument/2006/relationships/image" Target="media/image67.png"/><Relationship Id="rId61" Type="http://schemas.openxmlformats.org/officeDocument/2006/relationships/image" Target="media/image39.png"/><Relationship Id="rId20" Type="http://schemas.openxmlformats.org/officeDocument/2006/relationships/image" Target="media/image51.png"/><Relationship Id="rId64" Type="http://schemas.openxmlformats.org/officeDocument/2006/relationships/image" Target="media/image48.png"/><Relationship Id="rId63" Type="http://schemas.openxmlformats.org/officeDocument/2006/relationships/image" Target="media/image11.png"/><Relationship Id="rId22" Type="http://schemas.openxmlformats.org/officeDocument/2006/relationships/image" Target="media/image25.png"/><Relationship Id="rId66" Type="http://schemas.openxmlformats.org/officeDocument/2006/relationships/image" Target="media/image1.jpg"/><Relationship Id="rId21" Type="http://schemas.openxmlformats.org/officeDocument/2006/relationships/image" Target="media/image37.png"/><Relationship Id="rId65" Type="http://schemas.openxmlformats.org/officeDocument/2006/relationships/image" Target="media/image41.jpg"/><Relationship Id="rId24" Type="http://schemas.openxmlformats.org/officeDocument/2006/relationships/image" Target="media/image21.png"/><Relationship Id="rId68" Type="http://schemas.openxmlformats.org/officeDocument/2006/relationships/image" Target="media/image4.png"/><Relationship Id="rId23" Type="http://schemas.openxmlformats.org/officeDocument/2006/relationships/image" Target="media/image66.png"/><Relationship Id="rId67" Type="http://schemas.openxmlformats.org/officeDocument/2006/relationships/image" Target="media/image30.png"/><Relationship Id="rId60" Type="http://schemas.openxmlformats.org/officeDocument/2006/relationships/image" Target="media/image59.png"/><Relationship Id="rId26" Type="http://schemas.openxmlformats.org/officeDocument/2006/relationships/image" Target="media/image23.png"/><Relationship Id="rId25" Type="http://schemas.openxmlformats.org/officeDocument/2006/relationships/image" Target="media/image6.png"/><Relationship Id="rId69" Type="http://schemas.openxmlformats.org/officeDocument/2006/relationships/image" Target="media/image42.jpg"/><Relationship Id="rId28" Type="http://schemas.openxmlformats.org/officeDocument/2006/relationships/image" Target="media/image28.png"/><Relationship Id="rId27" Type="http://schemas.openxmlformats.org/officeDocument/2006/relationships/image" Target="media/image26.png"/><Relationship Id="rId29" Type="http://schemas.openxmlformats.org/officeDocument/2006/relationships/image" Target="media/image24.png"/><Relationship Id="rId51" Type="http://schemas.openxmlformats.org/officeDocument/2006/relationships/image" Target="media/image52.png"/><Relationship Id="rId50" Type="http://schemas.openxmlformats.org/officeDocument/2006/relationships/image" Target="media/image27.png"/><Relationship Id="rId53" Type="http://schemas.openxmlformats.org/officeDocument/2006/relationships/image" Target="media/image12.png"/><Relationship Id="rId52" Type="http://schemas.openxmlformats.org/officeDocument/2006/relationships/image" Target="media/image19.png"/><Relationship Id="rId11" Type="http://schemas.openxmlformats.org/officeDocument/2006/relationships/image" Target="media/image16.png"/><Relationship Id="rId55" Type="http://schemas.openxmlformats.org/officeDocument/2006/relationships/image" Target="media/image62.png"/><Relationship Id="rId10" Type="http://schemas.openxmlformats.org/officeDocument/2006/relationships/image" Target="media/image72.png"/><Relationship Id="rId54" Type="http://schemas.openxmlformats.org/officeDocument/2006/relationships/image" Target="media/image20.png"/><Relationship Id="rId13" Type="http://schemas.openxmlformats.org/officeDocument/2006/relationships/image" Target="media/image35.png"/><Relationship Id="rId57" Type="http://schemas.openxmlformats.org/officeDocument/2006/relationships/image" Target="media/image60.png"/><Relationship Id="rId12" Type="http://schemas.openxmlformats.org/officeDocument/2006/relationships/image" Target="media/image32.png"/><Relationship Id="rId56" Type="http://schemas.openxmlformats.org/officeDocument/2006/relationships/image" Target="media/image70.png"/><Relationship Id="rId15" Type="http://schemas.openxmlformats.org/officeDocument/2006/relationships/image" Target="media/image36.png"/><Relationship Id="rId59" Type="http://schemas.openxmlformats.org/officeDocument/2006/relationships/image" Target="media/image53.png"/><Relationship Id="rId14" Type="http://schemas.openxmlformats.org/officeDocument/2006/relationships/image" Target="media/image31.png"/><Relationship Id="rId58" Type="http://schemas.openxmlformats.org/officeDocument/2006/relationships/image" Target="media/image71.png"/><Relationship Id="rId17" Type="http://schemas.openxmlformats.org/officeDocument/2006/relationships/image" Target="media/image40.png"/><Relationship Id="rId16" Type="http://schemas.openxmlformats.org/officeDocument/2006/relationships/image" Target="media/image55.png"/><Relationship Id="rId19" Type="http://schemas.openxmlformats.org/officeDocument/2006/relationships/image" Target="media/image33.png"/><Relationship Id="rId18" Type="http://schemas.openxmlformats.org/officeDocument/2006/relationships/image" Target="media/image3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ibreFranklinMedium-regular.ttf"/><Relationship Id="rId2" Type="http://schemas.openxmlformats.org/officeDocument/2006/relationships/font" Target="fonts/LibreFranklinMedium-bold.ttf"/><Relationship Id="rId3" Type="http://schemas.openxmlformats.org/officeDocument/2006/relationships/font" Target="fonts/LibreFranklinMedium-italic.ttf"/><Relationship Id="rId4" Type="http://schemas.openxmlformats.org/officeDocument/2006/relationships/font" Target="fonts/LibreFranklinMedium-boldItalic.ttf"/><Relationship Id="rId5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