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2F825" w14:textId="77777777" w:rsidR="006F4D2C" w:rsidRPr="002C52F4" w:rsidRDefault="006F4D2C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14:paraId="6E06805A" w14:textId="106C7E4E" w:rsidR="00AD683D" w:rsidRDefault="00AD683D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14:paraId="0A76DF88" w14:textId="2D3642B0" w:rsidR="000D6695" w:rsidRDefault="0078406C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D683D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21376" behindDoc="1" locked="0" layoutInCell="1" allowOverlap="1" wp14:anchorId="451E556A" wp14:editId="0DD31235">
            <wp:simplePos x="0" y="0"/>
            <wp:positionH relativeFrom="column">
              <wp:posOffset>-394335</wp:posOffset>
            </wp:positionH>
            <wp:positionV relativeFrom="paragraph">
              <wp:posOffset>151765</wp:posOffset>
            </wp:positionV>
            <wp:extent cx="1146175" cy="1480820"/>
            <wp:effectExtent l="0" t="0" r="0" b="5080"/>
            <wp:wrapThrough wrapText="bothSides">
              <wp:wrapPolygon edited="0">
                <wp:start x="0" y="0"/>
                <wp:lineTo x="0" y="16117"/>
                <wp:lineTo x="718" y="18340"/>
                <wp:lineTo x="7180" y="21396"/>
                <wp:lineTo x="8257" y="21396"/>
                <wp:lineTo x="13283" y="21396"/>
                <wp:lineTo x="14360" y="21396"/>
                <wp:lineTo x="20463" y="18340"/>
                <wp:lineTo x="21181" y="16117"/>
                <wp:lineTo x="21181" y="0"/>
                <wp:lineTo x="0" y="0"/>
              </wp:wrapPolygon>
            </wp:wrapThrough>
            <wp:docPr id="3" name="Imagen 3" descr="Resultado de imagen para ua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q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6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23424" behindDoc="0" locked="0" layoutInCell="1" allowOverlap="1" wp14:anchorId="060A07A0" wp14:editId="0D8EC96F">
            <wp:simplePos x="0" y="0"/>
            <wp:positionH relativeFrom="column">
              <wp:posOffset>4819650</wp:posOffset>
            </wp:positionH>
            <wp:positionV relativeFrom="paragraph">
              <wp:posOffset>8890</wp:posOffset>
            </wp:positionV>
            <wp:extent cx="1223010" cy="165735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0800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7C1A631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B117680" w14:textId="58845B0A" w:rsidR="00AD683D" w:rsidRPr="000D6695" w:rsidRDefault="005A08BE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</w:t>
      </w:r>
      <w:r w:rsidRPr="000D6695">
        <w:rPr>
          <w:rFonts w:ascii="Times New Roman" w:hAnsi="Times New Roman" w:cs="Times New Roman"/>
          <w:sz w:val="24"/>
          <w:szCs w:val="24"/>
          <w:lang w:val="es-MX"/>
        </w:rPr>
        <w:t>NIVERSIDAD AUTÓNOMA DE QUERÉTARO</w:t>
      </w:r>
    </w:p>
    <w:p w14:paraId="07FBD808" w14:textId="37D0A8BF" w:rsidR="00AD683D" w:rsidRDefault="005A08BE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7A1E2961" w14:textId="4AA4AF9C" w:rsidR="0078406C" w:rsidRPr="000D6695" w:rsidRDefault="0078406C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39B61FA" w14:textId="77777777"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1D1DC92" w14:textId="45AC8C07" w:rsidR="000D6695" w:rsidRDefault="0078406C" w:rsidP="0078406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 DE FORMACIÓN DUAL</w:t>
      </w:r>
    </w:p>
    <w:p w14:paraId="2B07AD40" w14:textId="15AB650D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08E2C6A" w14:textId="6B506A14" w:rsidR="000D6695" w:rsidRDefault="0078406C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9A014C" wp14:editId="2ADA98D3">
            <wp:simplePos x="0" y="0"/>
            <wp:positionH relativeFrom="column">
              <wp:posOffset>1553210</wp:posOffset>
            </wp:positionH>
            <wp:positionV relativeFrom="paragraph">
              <wp:posOffset>137160</wp:posOffset>
            </wp:positionV>
            <wp:extent cx="2403475" cy="895350"/>
            <wp:effectExtent l="0" t="0" r="0" b="0"/>
            <wp:wrapSquare wrapText="bothSides"/>
            <wp:docPr id="2" name="Imagen 2" descr="Resultado de imagen para continen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ental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AD93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7CE73B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BF95C0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9E0E65A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3F1F16B" w14:textId="77777777" w:rsidR="00C61097" w:rsidRDefault="00C61097" w:rsidP="005A08BE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467B6C" w14:textId="77777777" w:rsidR="005A08BE" w:rsidRDefault="005A08BE" w:rsidP="005A08BE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3C79733" w14:textId="77777777" w:rsidR="00C61097" w:rsidRDefault="00C61097" w:rsidP="005A08BE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A85CE5" w14:textId="48AD86A8" w:rsidR="000D6695" w:rsidRPr="000D6695" w:rsidRDefault="005A08BE" w:rsidP="0038315B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COMUNICACIÓN SERIAL SPI. </w:t>
      </w:r>
      <w:r w:rsidR="000F5FDF">
        <w:rPr>
          <w:rFonts w:ascii="Times New Roman" w:hAnsi="Times New Roman" w:cs="Times New Roman"/>
          <w:sz w:val="24"/>
          <w:szCs w:val="24"/>
          <w:lang w:val="es-MX"/>
        </w:rPr>
        <w:t xml:space="preserve">REPRESENTACIÓN DEL FUNCIONAMIENTO </w:t>
      </w:r>
      <w:r w:rsidR="000F5FDF" w:rsidRPr="0078406C">
        <w:rPr>
          <w:rFonts w:ascii="Times New Roman" w:hAnsi="Times New Roman" w:cs="Times New Roman"/>
          <w:i/>
          <w:sz w:val="24"/>
          <w:szCs w:val="24"/>
          <w:lang w:val="es-MX"/>
        </w:rPr>
        <w:t>WINDOW LI</w:t>
      </w:r>
      <w:r w:rsidR="0078406C" w:rsidRPr="0078406C">
        <w:rPr>
          <w:rFonts w:ascii="Times New Roman" w:hAnsi="Times New Roman" w:cs="Times New Roman"/>
          <w:i/>
          <w:sz w:val="24"/>
          <w:szCs w:val="24"/>
          <w:lang w:val="es-MX"/>
        </w:rPr>
        <w:t>FTER</w:t>
      </w:r>
      <w:r w:rsidR="0078406C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78406C" w:rsidRPr="0078406C">
        <w:rPr>
          <w:rFonts w:ascii="Times New Roman" w:hAnsi="Times New Roman" w:cs="Times New Roman"/>
          <w:sz w:val="24"/>
          <w:szCs w:val="24"/>
          <w:lang w:val="es-MX"/>
        </w:rPr>
        <w:t xml:space="preserve">DE UNA </w:t>
      </w:r>
      <w:r w:rsidR="0078406C">
        <w:rPr>
          <w:rFonts w:ascii="Times New Roman" w:hAnsi="Times New Roman" w:cs="Times New Roman"/>
          <w:sz w:val="24"/>
          <w:szCs w:val="24"/>
          <w:lang w:val="es-MX"/>
        </w:rPr>
        <w:t>AUTOMOVIL</w:t>
      </w:r>
      <w:r w:rsidR="0078406C" w:rsidRPr="0078406C">
        <w:rPr>
          <w:rFonts w:ascii="Times New Roman" w:hAnsi="Times New Roman" w:cs="Times New Roman"/>
          <w:i/>
          <w:sz w:val="24"/>
          <w:szCs w:val="24"/>
          <w:lang w:val="es-MX"/>
        </w:rPr>
        <w:t>.</w:t>
      </w:r>
    </w:p>
    <w:p w14:paraId="1A0088CC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18CB827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E8172E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722E83B" w14:textId="2553D45E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INTEGRANTES</w:t>
      </w:r>
      <w:r w:rsidR="005A08BE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133FC1F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25BFF30" w14:textId="77777777" w:rsidR="00D2162E" w:rsidRDefault="00D2162E" w:rsidP="00D2162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Cynthia Vite González</w:t>
      </w:r>
    </w:p>
    <w:p w14:paraId="2E59AAAE" w14:textId="77777777" w:rsidR="00D2162E" w:rsidRPr="00D2162E" w:rsidRDefault="00D2162E" w:rsidP="00D2162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F5B1AC" w14:textId="77777777" w:rsidR="000D6695" w:rsidRPr="000D6695" w:rsidRDefault="00D2162E" w:rsidP="00D2162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2162E">
        <w:rPr>
          <w:rFonts w:ascii="Times New Roman" w:hAnsi="Times New Roman" w:cs="Times New Roman"/>
          <w:sz w:val="24"/>
          <w:szCs w:val="24"/>
          <w:lang w:val="es-MX"/>
        </w:rPr>
        <w:t>Dulce Carolina Ugalde Romero</w:t>
      </w:r>
    </w:p>
    <w:p w14:paraId="2CADF2DF" w14:textId="77777777" w:rsidR="00AD683D" w:rsidRPr="000D6695" w:rsidRDefault="00AD683D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C06EC33" w14:textId="77777777" w:rsidR="005A08BE" w:rsidRDefault="005A08BE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</w:p>
    <w:p w14:paraId="284B1141" w14:textId="77777777" w:rsidR="00C61097" w:rsidRPr="00C61097" w:rsidRDefault="00C61097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Santiago de Querétaro, Qro.,  26 de Octubre </w:t>
      </w:r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14:paraId="62E1C5F3" w14:textId="77777777" w:rsidR="000D6695" w:rsidRPr="000D6695" w:rsidRDefault="000D6695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BFC579" w14:textId="77777777" w:rsidR="007B4D61" w:rsidRDefault="007B4D61" w:rsidP="007B4D6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A01008" w14:textId="77777777" w:rsidR="005A08BE" w:rsidRDefault="005A08BE" w:rsidP="007B4D6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69AA9F8" w14:textId="18655526" w:rsidR="007B4D61" w:rsidRDefault="000E019A" w:rsidP="007B4D6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Revisión: </w:t>
      </w:r>
    </w:p>
    <w:p w14:paraId="66776C87" w14:textId="203122DF" w:rsidR="007B4D61" w:rsidRDefault="003C3294" w:rsidP="007B4D6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de revisión: 30</w:t>
      </w:r>
      <w:r w:rsidR="000E019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B4D61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BC651E">
        <w:rPr>
          <w:rFonts w:ascii="Times New Roman" w:hAnsi="Times New Roman" w:cs="Times New Roman"/>
          <w:sz w:val="24"/>
          <w:szCs w:val="24"/>
          <w:lang w:val="es-MX"/>
        </w:rPr>
        <w:t xml:space="preserve">octubre </w:t>
      </w:r>
      <w:r w:rsidR="00BC651E" w:rsidRPr="00C61097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7B4D61"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2019.</w:t>
      </w:r>
    </w:p>
    <w:p w14:paraId="0A73E53B" w14:textId="7C1E6F24" w:rsid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0E8B644B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14933E48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6FC90A00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0E918489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7F9629D9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3ED05EDF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5AD4605C" w14:textId="77777777" w:rsidR="007B4D61" w:rsidRDefault="007B4D61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1B2DB5C5" w14:textId="7EB15EAF" w:rsidR="003C3294" w:rsidRDefault="003C3294" w:rsidP="005A08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8A635F" w14:textId="58FC0670" w:rsidR="003C3294" w:rsidRDefault="003C3294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14:paraId="6E6A4A4D" w14:textId="77777777" w:rsidR="000D6695" w:rsidRPr="000D6695" w:rsidRDefault="000D6695" w:rsidP="005A08BE">
      <w:pPr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319632903"/>
        <w:docPartObj>
          <w:docPartGallery w:val="Table of Contents"/>
          <w:docPartUnique/>
        </w:docPartObj>
      </w:sdtPr>
      <w:sdtEndPr/>
      <w:sdtContent>
        <w:p w14:paraId="43A2F5EC" w14:textId="77777777" w:rsidR="00F979A4" w:rsidRDefault="00F979A4" w:rsidP="00F979A4">
          <w:pPr>
            <w:pStyle w:val="TtulodeTDC"/>
            <w:jc w:val="center"/>
            <w:rPr>
              <w:rStyle w:val="Hipervnculo"/>
              <w:rFonts w:ascii="Times New Roman" w:eastAsiaTheme="minorEastAsia" w:hAnsi="Times New Roman" w:cs="Times New Roman"/>
              <w:bCs w:val="0"/>
              <w:noProof/>
              <w:color w:val="auto"/>
              <w:sz w:val="24"/>
              <w:szCs w:val="24"/>
              <w:u w:val="none"/>
            </w:rPr>
          </w:pPr>
          <w:r w:rsidRPr="005A08BE">
            <w:rPr>
              <w:rStyle w:val="Hipervnculo"/>
              <w:rFonts w:ascii="Times New Roman" w:eastAsiaTheme="minorEastAsia" w:hAnsi="Times New Roman" w:cs="Times New Roman"/>
              <w:bCs w:val="0"/>
              <w:noProof/>
              <w:color w:val="auto"/>
              <w:sz w:val="24"/>
              <w:szCs w:val="24"/>
              <w:u w:val="none"/>
            </w:rPr>
            <w:t>ÍNDICE</w:t>
          </w:r>
        </w:p>
        <w:p w14:paraId="3F356E0C" w14:textId="77777777" w:rsidR="005A08BE" w:rsidRPr="005A08BE" w:rsidRDefault="005A08BE" w:rsidP="005A08BE">
          <w:pPr>
            <w:rPr>
              <w:lang w:val="es-MX" w:eastAsia="es-MX"/>
            </w:rPr>
          </w:pPr>
        </w:p>
        <w:p w14:paraId="60A7B12D" w14:textId="77777777" w:rsidR="005A08BE" w:rsidRPr="005A08BE" w:rsidRDefault="00F979A4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r w:rsidRPr="005A0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0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0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088917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DESCRIPCIÓN GENERAL DEL PROYECTO.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_Toc23088917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4E6C3" w14:textId="77777777" w:rsidR="005A08BE" w:rsidRPr="005A08BE" w:rsidRDefault="00AD2C71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18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II.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_Toc23088918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59165" w14:textId="77777777" w:rsidR="005A08BE" w:rsidRPr="005A08BE" w:rsidRDefault="00AD2C71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19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 general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_Toc23088919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79F43" w14:textId="77777777" w:rsidR="005A08BE" w:rsidRPr="005A08BE" w:rsidRDefault="00AD2C71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0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 específicos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_Toc23088920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5C9CC" w14:textId="77777777" w:rsidR="005A08BE" w:rsidRPr="005A08BE" w:rsidRDefault="00AD2C71">
          <w:pPr>
            <w:pStyle w:val="TD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1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III.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REQUERIMIETOS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_Toc23088921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65A3" w14:textId="77777777" w:rsidR="005A08BE" w:rsidRPr="005A08BE" w:rsidRDefault="00AD2C71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2" w:history="1">
            <w:r w:rsidR="005A08BE" w:rsidRPr="005A08B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1. Desglose de requerimientos funcionales.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_Toc23088922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6DF7B" w14:textId="3012C312" w:rsidR="005A08BE" w:rsidRPr="005A08BE" w:rsidRDefault="00AD2C71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3" w:history="1">
            <w:r w:rsidR="005A08BE" w:rsidRPr="005A08B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2</w:t>
            </w:r>
            <w:r w:rsidR="000F5FDF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A08BE" w:rsidRPr="005A08B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Desglose de requerimientos no funcionales.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_Toc23088923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82D2D" w14:textId="77777777" w:rsidR="005A08BE" w:rsidRPr="005A08BE" w:rsidRDefault="00AD2C71">
          <w:pPr>
            <w:pStyle w:val="TD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4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IV.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DISEÑO.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_Toc23088924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9F9BA" w14:textId="262898EB" w:rsidR="005A08BE" w:rsidRPr="005A08BE" w:rsidRDefault="00AD2C71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5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V.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652D52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   </w:t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MEMORIA.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_Toc23088925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E415E" w14:textId="77777777" w:rsidR="005A08BE" w:rsidRPr="005A08BE" w:rsidRDefault="00AD2C71">
          <w:pPr>
            <w:pStyle w:val="TD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23088926" w:history="1"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VI.</w:t>
            </w:r>
            <w:r w:rsidR="005A08BE" w:rsidRPr="005A08BE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A08BE" w:rsidRPr="005A08BE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RESULTADOS DEL PROYECTO.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_Toc23088926 \h </w:instrTex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08BE" w:rsidRPr="005A08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F3B4E" w14:textId="77777777" w:rsidR="00F979A4" w:rsidRDefault="00F979A4" w:rsidP="00F979A4">
          <w:r w:rsidRPr="005A08B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6A313EE" w14:textId="77777777" w:rsidR="006F4D2C" w:rsidRPr="002C52F4" w:rsidRDefault="00F979A4" w:rsidP="00F979A4">
      <w:pPr>
        <w:widowControl/>
        <w:rPr>
          <w:rFonts w:asciiTheme="majorHAnsi" w:hAnsiTheme="majorHAnsi" w:cstheme="majorHAnsi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D6695"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394036DA" w14:textId="77777777"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F85152C" w14:textId="77777777" w:rsidR="00C67F1D" w:rsidRPr="00F979A4" w:rsidRDefault="00C67F1D" w:rsidP="00F979A4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</w:p>
    <w:p w14:paraId="73A64B79" w14:textId="04E5DBE0" w:rsidR="0002759B" w:rsidRPr="0002759B" w:rsidRDefault="00BC1A59" w:rsidP="0002759B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1" w:name="_Toc23088917"/>
      <w:r>
        <w:rPr>
          <w:rFonts w:cs="Times New Roman"/>
          <w:b/>
          <w:color w:val="231F20"/>
          <w:lang w:val="es-MX"/>
        </w:rPr>
        <w:t>DESCRIPCIÓN GENERAL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"/>
    </w:p>
    <w:p w14:paraId="094EE3F4" w14:textId="2BA5277B" w:rsidR="00BE5254" w:rsidRPr="00600793" w:rsidRDefault="0002759B" w:rsidP="00555164">
      <w:pPr>
        <w:ind w:left="360"/>
        <w:jc w:val="both"/>
        <w:rPr>
          <w:rFonts w:ascii="Times New Roman" w:hAnsi="Times New Roman"/>
          <w:sz w:val="24"/>
          <w:szCs w:val="24"/>
          <w:lang w:val="es-MX"/>
        </w:rPr>
      </w:pPr>
      <w:r w:rsidRPr="00600793">
        <w:rPr>
          <w:rFonts w:ascii="Times New Roman" w:hAnsi="Times New Roman"/>
          <w:sz w:val="24"/>
          <w:szCs w:val="24"/>
          <w:lang w:val="es-MX"/>
        </w:rPr>
        <w:t>Se busca simular el funcionamiento de una ventana</w:t>
      </w:r>
      <w:r w:rsidR="0038315B" w:rsidRPr="00600793">
        <w:rPr>
          <w:rFonts w:ascii="Times New Roman" w:hAnsi="Times New Roman"/>
          <w:sz w:val="24"/>
          <w:szCs w:val="24"/>
          <w:lang w:val="es-MX"/>
        </w:rPr>
        <w:t xml:space="preserve"> automática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de un automóvil. Se utilizará</w:t>
      </w:r>
      <w:r w:rsidR="00555164" w:rsidRPr="00600793">
        <w:rPr>
          <w:rFonts w:ascii="Times New Roman" w:hAnsi="Times New Roman"/>
          <w:sz w:val="24"/>
          <w:szCs w:val="24"/>
          <w:lang w:val="es-MX"/>
        </w:rPr>
        <w:t xml:space="preserve">n dos </w:t>
      </w:r>
      <w:r w:rsidRPr="00600793">
        <w:rPr>
          <w:rFonts w:ascii="Times New Roman" w:hAnsi="Times New Roman"/>
          <w:sz w:val="24"/>
          <w:szCs w:val="24"/>
          <w:lang w:val="es-MX"/>
        </w:rPr>
        <w:t>tarjeta</w:t>
      </w:r>
      <w:r w:rsidR="00555164" w:rsidRPr="00600793">
        <w:rPr>
          <w:rFonts w:ascii="Times New Roman" w:hAnsi="Times New Roman"/>
          <w:sz w:val="24"/>
          <w:szCs w:val="24"/>
          <w:lang w:val="es-MX"/>
        </w:rPr>
        <w:t>s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652D52" w:rsidRPr="00600793">
        <w:rPr>
          <w:rFonts w:ascii="Times New Roman" w:hAnsi="Times New Roman"/>
          <w:sz w:val="24"/>
          <w:szCs w:val="24"/>
          <w:lang w:val="es-MX"/>
        </w:rPr>
        <w:t xml:space="preserve">de desarrollo </w:t>
      </w:r>
      <w:r w:rsidRPr="00600793">
        <w:rPr>
          <w:rFonts w:ascii="Times New Roman" w:hAnsi="Times New Roman"/>
          <w:sz w:val="24"/>
          <w:szCs w:val="24"/>
          <w:lang w:val="es-MX"/>
        </w:rPr>
        <w:t>NXP y diversos componentes electrónicos para la ejecución de este proyecto. Este proyecto emplea dos botones del tipo “</w:t>
      </w:r>
      <w:proofErr w:type="spellStart"/>
      <w:r w:rsidRPr="00600793">
        <w:rPr>
          <w:rFonts w:ascii="Times New Roman" w:hAnsi="Times New Roman"/>
          <w:sz w:val="24"/>
          <w:szCs w:val="24"/>
          <w:lang w:val="es-MX"/>
        </w:rPr>
        <w:t>Push</w:t>
      </w:r>
      <w:proofErr w:type="spellEnd"/>
      <w:r w:rsidRPr="00600793"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Pr="00600793">
        <w:rPr>
          <w:rFonts w:ascii="Times New Roman" w:hAnsi="Times New Roman"/>
          <w:sz w:val="24"/>
          <w:szCs w:val="24"/>
          <w:lang w:val="es-MX"/>
        </w:rPr>
        <w:t>Button</w:t>
      </w:r>
      <w:proofErr w:type="spellEnd"/>
      <w:r w:rsidRPr="00600793">
        <w:rPr>
          <w:rFonts w:ascii="Times New Roman" w:hAnsi="Times New Roman"/>
          <w:sz w:val="24"/>
          <w:szCs w:val="24"/>
          <w:lang w:val="es-MX"/>
        </w:rPr>
        <w:t xml:space="preserve">” (presentes en la tarjeta NXP) como simulación de los botones que se encuentran en los automóviles empleados para subir y bajar las ventanas; el </w:t>
      </w:r>
      <w:r w:rsidR="0038315B" w:rsidRPr="00600793">
        <w:rPr>
          <w:rFonts w:ascii="Times New Roman" w:hAnsi="Times New Roman"/>
          <w:sz w:val="24"/>
          <w:szCs w:val="24"/>
          <w:lang w:val="es-MX"/>
        </w:rPr>
        <w:t>efecto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de estos botones, uno para subir el vidrio y el segundo para bajarlo, se podrá observar en un conjunto de 4 LEDs. Estos LEDs serán la representación de los actuadores (motores) empleados para realizar el movimiento de los vidrios dentro de un automóvil, </w:t>
      </w:r>
      <w:r w:rsidR="0038315B" w:rsidRPr="00600793">
        <w:rPr>
          <w:rFonts w:ascii="Times New Roman" w:hAnsi="Times New Roman"/>
          <w:sz w:val="24"/>
          <w:szCs w:val="24"/>
          <w:lang w:val="es-MX"/>
        </w:rPr>
        <w:t>mostrarán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el movimiento</w:t>
      </w:r>
      <w:r w:rsidR="00555164" w:rsidRPr="00600793">
        <w:rPr>
          <w:rFonts w:ascii="Times New Roman" w:hAnsi="Times New Roman"/>
          <w:sz w:val="24"/>
          <w:szCs w:val="24"/>
          <w:lang w:val="es-MX"/>
        </w:rPr>
        <w:t xml:space="preserve"> simulado de un</w:t>
      </w:r>
      <w:r w:rsidRPr="00600793">
        <w:rPr>
          <w:rFonts w:ascii="Times New Roman" w:hAnsi="Times New Roman"/>
          <w:sz w:val="24"/>
          <w:szCs w:val="24"/>
          <w:lang w:val="es-MX"/>
        </w:rPr>
        <w:t>a ventana. De igual manera</w:t>
      </w:r>
      <w:r w:rsidR="0038315B" w:rsidRPr="00600793">
        <w:rPr>
          <w:rFonts w:ascii="Times New Roman" w:hAnsi="Times New Roman"/>
          <w:sz w:val="24"/>
          <w:szCs w:val="24"/>
          <w:lang w:val="es-MX"/>
        </w:rPr>
        <w:t>,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se tendrán indicadores (LEDs en la tarjeta NXP) para marcar el </w:t>
      </w:r>
      <w:r w:rsidR="0038315B" w:rsidRPr="00600793">
        <w:rPr>
          <w:rFonts w:ascii="Times New Roman" w:hAnsi="Times New Roman"/>
          <w:sz w:val="24"/>
          <w:szCs w:val="24"/>
          <w:lang w:val="es-MX"/>
        </w:rPr>
        <w:t>inicio</w:t>
      </w:r>
      <w:r w:rsidRPr="00600793">
        <w:rPr>
          <w:rFonts w:ascii="Times New Roman" w:hAnsi="Times New Roman"/>
          <w:sz w:val="24"/>
          <w:szCs w:val="24"/>
          <w:lang w:val="es-MX"/>
        </w:rPr>
        <w:t xml:space="preserve"> y el fin de la carrera de la ventana, es decir, cuando la ventana este completamente abierta o completamente cerrada.</w:t>
      </w:r>
      <w:r w:rsidR="00555164" w:rsidRPr="00600793">
        <w:rPr>
          <w:rFonts w:ascii="Times New Roman" w:hAnsi="Times New Roman"/>
          <w:sz w:val="24"/>
          <w:szCs w:val="24"/>
          <w:lang w:val="es-MX"/>
        </w:rPr>
        <w:t xml:space="preserve"> Todo este sistema funcionará con el protocolo de comunicación SPI entre las dos tarjetas NXP.</w:t>
      </w:r>
    </w:p>
    <w:p w14:paraId="75FA1D1E" w14:textId="77777777" w:rsidR="00555164" w:rsidRPr="00555164" w:rsidRDefault="00555164" w:rsidP="00555164">
      <w:pPr>
        <w:ind w:left="360"/>
        <w:jc w:val="both"/>
        <w:rPr>
          <w:rFonts w:ascii="Times New Roman" w:hAnsi="Times New Roman"/>
          <w:lang w:val="es-MX"/>
        </w:rPr>
      </w:pPr>
    </w:p>
    <w:p w14:paraId="21B9E736" w14:textId="1D4F90BA" w:rsidR="00BE5254" w:rsidRDefault="00BE5254" w:rsidP="00BC1A59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2" w:name="_Toc23088918"/>
      <w:r>
        <w:rPr>
          <w:rFonts w:cs="Times New Roman"/>
          <w:b/>
          <w:color w:val="231F20"/>
          <w:lang w:val="es-MX"/>
        </w:rPr>
        <w:t>OBJETIVOS</w:t>
      </w:r>
      <w:bookmarkEnd w:id="2"/>
    </w:p>
    <w:p w14:paraId="22484E5B" w14:textId="77777777" w:rsidR="00555164" w:rsidRDefault="00555164" w:rsidP="00555164">
      <w:pPr>
        <w:pStyle w:val="Textoindependiente"/>
        <w:outlineLvl w:val="1"/>
        <w:rPr>
          <w:rFonts w:cs="Times New Roman"/>
          <w:b/>
          <w:color w:val="231F20"/>
          <w:lang w:val="es-MX"/>
        </w:rPr>
      </w:pPr>
      <w:bookmarkStart w:id="3" w:name="_Toc23088919"/>
      <w:r>
        <w:rPr>
          <w:rFonts w:cs="Times New Roman"/>
          <w:b/>
          <w:color w:val="231F20"/>
          <w:lang w:val="es-MX"/>
        </w:rPr>
        <w:t>Objetivo general</w:t>
      </w:r>
      <w:bookmarkEnd w:id="3"/>
    </w:p>
    <w:p w14:paraId="4AF2C21D" w14:textId="2D0467EE" w:rsidR="00555164" w:rsidRPr="00600793" w:rsidRDefault="005A08BE" w:rsidP="0038315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Emplear la tarjeta de desarrollo NXP con comunicación serial SPI para simular por medio del uso de </w:t>
      </w:r>
      <w:proofErr w:type="spellStart"/>
      <w:r w:rsidRPr="00600793">
        <w:rPr>
          <w:rFonts w:ascii="Times New Roman" w:hAnsi="Times New Roman" w:cs="Times New Roman"/>
          <w:sz w:val="24"/>
          <w:szCs w:val="24"/>
          <w:lang w:val="es-MX"/>
        </w:rPr>
        <w:t>LEDs</w:t>
      </w:r>
      <w:proofErr w:type="spellEnd"/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600793">
        <w:rPr>
          <w:rFonts w:ascii="Times New Roman" w:hAnsi="Times New Roman" w:cs="Times New Roman"/>
          <w:sz w:val="24"/>
          <w:szCs w:val="24"/>
          <w:lang w:val="es-MX"/>
        </w:rPr>
        <w:t>Push</w:t>
      </w:r>
      <w:proofErr w:type="spellEnd"/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00793">
        <w:rPr>
          <w:rFonts w:ascii="Times New Roman" w:hAnsi="Times New Roman" w:cs="Times New Roman"/>
          <w:sz w:val="24"/>
          <w:szCs w:val="24"/>
          <w:lang w:val="es-MX"/>
        </w:rPr>
        <w:t>Buttons</w:t>
      </w:r>
      <w:proofErr w:type="spellEnd"/>
      <w:r w:rsidR="00652D52"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 el funcionamiento “</w:t>
      </w:r>
      <w:proofErr w:type="spellStart"/>
      <w:r w:rsidR="00652D52" w:rsidRPr="00600793">
        <w:rPr>
          <w:rFonts w:ascii="Times New Roman" w:hAnsi="Times New Roman" w:cs="Times New Roman"/>
          <w:sz w:val="24"/>
          <w:szCs w:val="24"/>
          <w:lang w:val="es-MX"/>
        </w:rPr>
        <w:t>Window</w:t>
      </w:r>
      <w:proofErr w:type="spellEnd"/>
      <w:r w:rsidR="00652D52"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652D52" w:rsidRPr="00600793">
        <w:rPr>
          <w:rFonts w:ascii="Times New Roman" w:hAnsi="Times New Roman" w:cs="Times New Roman"/>
          <w:sz w:val="24"/>
          <w:szCs w:val="24"/>
          <w:lang w:val="es-MX"/>
        </w:rPr>
        <w:t>Lifter</w:t>
      </w:r>
      <w:proofErr w:type="spellEnd"/>
      <w:r w:rsidR="00652D52"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” de un automóvil. </w:t>
      </w:r>
    </w:p>
    <w:p w14:paraId="5E0DB032" w14:textId="77777777" w:rsidR="00555164" w:rsidRDefault="00555164" w:rsidP="00555164">
      <w:pPr>
        <w:pStyle w:val="Textoindependiente"/>
        <w:ind w:left="1080" w:firstLine="0"/>
        <w:rPr>
          <w:rFonts w:cs="Times New Roman"/>
          <w:b/>
          <w:color w:val="231F20"/>
          <w:lang w:val="es-MX"/>
        </w:rPr>
      </w:pPr>
    </w:p>
    <w:p w14:paraId="6CB8AB16" w14:textId="03884E80" w:rsidR="00652D52" w:rsidRDefault="00555164" w:rsidP="00652D52">
      <w:pPr>
        <w:pStyle w:val="Textoindependiente"/>
        <w:outlineLvl w:val="1"/>
        <w:rPr>
          <w:rFonts w:cs="Times New Roman"/>
          <w:b/>
          <w:color w:val="231F20"/>
          <w:lang w:val="es-MX"/>
        </w:rPr>
      </w:pPr>
      <w:bookmarkStart w:id="4" w:name="_Toc23088920"/>
      <w:r>
        <w:rPr>
          <w:rFonts w:cs="Times New Roman"/>
          <w:b/>
          <w:color w:val="231F20"/>
          <w:lang w:val="es-MX"/>
        </w:rPr>
        <w:t>Objetivos específicos</w:t>
      </w:r>
      <w:bookmarkEnd w:id="4"/>
    </w:p>
    <w:p w14:paraId="27A93AFA" w14:textId="25C723C7" w:rsidR="00555164" w:rsidRPr="00600793" w:rsidRDefault="00555164" w:rsidP="00555164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>Que como para que</w:t>
      </w:r>
    </w:p>
    <w:p w14:paraId="632765C0" w14:textId="77777777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>Definir los requerimientos necesarios para la realización del proyecto, con el fin de tener una base para el desarrollo organizado del mismo.</w:t>
      </w:r>
    </w:p>
    <w:p w14:paraId="3365CAF2" w14:textId="619AD68C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>Elaborar los diagramas necesarios para establecer gráficamente el funcionamiento del sistema.</w:t>
      </w:r>
    </w:p>
    <w:p w14:paraId="4B5EC269" w14:textId="06A7403E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>Emplear la comunicación SPI configurando las dos tarjetas de desarrollo NXP disponibles para ejecutar las acciones requeridas para el funcionamiento del proyecto.</w:t>
      </w:r>
    </w:p>
    <w:p w14:paraId="196B23D7" w14:textId="2CAD2B17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Diseñar y realizar el </w:t>
      </w:r>
      <w:r w:rsidR="0038315B" w:rsidRPr="00600793">
        <w:rPr>
          <w:rFonts w:ascii="Times New Roman" w:hAnsi="Times New Roman" w:cs="Times New Roman"/>
          <w:sz w:val="24"/>
          <w:szCs w:val="24"/>
          <w:lang w:val="es-MX"/>
        </w:rPr>
        <w:t>esquema</w:t>
      </w:r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 electrónico y de software propuesto para el sistema.</w:t>
      </w:r>
    </w:p>
    <w:p w14:paraId="6D83750A" w14:textId="5D1D9D1D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>Programar en ambas tarjetas NXP el diseño de funcionamiento propuesto.</w:t>
      </w:r>
    </w:p>
    <w:p w14:paraId="59583EE6" w14:textId="12CA181A" w:rsidR="001065E9" w:rsidRPr="00600793" w:rsidRDefault="001065E9" w:rsidP="0038315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00793">
        <w:rPr>
          <w:rFonts w:ascii="Times New Roman" w:hAnsi="Times New Roman" w:cs="Times New Roman"/>
          <w:sz w:val="24"/>
          <w:szCs w:val="24"/>
          <w:lang w:val="es-MX"/>
        </w:rPr>
        <w:t xml:space="preserve">Verificar el correcto funcionamiento del sistema de acuerdo a lo desarrollado en los requerimientos. </w:t>
      </w:r>
    </w:p>
    <w:p w14:paraId="63B44229" w14:textId="77777777" w:rsidR="00555164" w:rsidRPr="00555164" w:rsidRDefault="00555164" w:rsidP="00555164">
      <w:pPr>
        <w:rPr>
          <w:rFonts w:ascii="Times New Roman" w:hAnsi="Times New Roman" w:cs="Times New Roman"/>
          <w:lang w:val="es-MX"/>
        </w:rPr>
      </w:pPr>
    </w:p>
    <w:p w14:paraId="501001F4" w14:textId="6288C9AA" w:rsidR="003A28AC" w:rsidRDefault="00555164" w:rsidP="00555164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5" w:name="_Toc23088921"/>
      <w:r>
        <w:rPr>
          <w:rFonts w:cs="Times New Roman"/>
          <w:b/>
          <w:color w:val="231F20"/>
          <w:lang w:val="es-MX"/>
        </w:rPr>
        <w:t>REQUERIMIETOS</w:t>
      </w:r>
      <w:bookmarkEnd w:id="5"/>
    </w:p>
    <w:tbl>
      <w:tblPr>
        <w:tblStyle w:val="Tablaconcuadrcula"/>
        <w:tblW w:w="8856" w:type="dxa"/>
        <w:tblInd w:w="720" w:type="dxa"/>
        <w:tblLook w:val="04A0" w:firstRow="1" w:lastRow="0" w:firstColumn="1" w:lastColumn="0" w:noHBand="0" w:noVBand="1"/>
      </w:tblPr>
      <w:tblGrid>
        <w:gridCol w:w="663"/>
        <w:gridCol w:w="3299"/>
        <w:gridCol w:w="1939"/>
        <w:gridCol w:w="1443"/>
        <w:gridCol w:w="1512"/>
      </w:tblGrid>
      <w:tr w:rsidR="005A08BE" w:rsidRPr="00600793" w14:paraId="6F0BC01B" w14:textId="77777777" w:rsidTr="00600793">
        <w:tc>
          <w:tcPr>
            <w:tcW w:w="8856" w:type="dxa"/>
            <w:gridSpan w:val="5"/>
          </w:tcPr>
          <w:p w14:paraId="0D2211A6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color w:val="231F20"/>
                <w:lang w:val="es-MX"/>
              </w:rPr>
              <w:t>REQUERIMIENTOS FUNCIONALES</w:t>
            </w:r>
          </w:p>
        </w:tc>
      </w:tr>
      <w:tr w:rsidR="005A08BE" w:rsidRPr="00600793" w14:paraId="4B6971E8" w14:textId="77777777" w:rsidTr="00600793">
        <w:tc>
          <w:tcPr>
            <w:tcW w:w="663" w:type="dxa"/>
          </w:tcPr>
          <w:p w14:paraId="30D5AB7E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proofErr w:type="spellStart"/>
            <w:r w:rsidRPr="00600793">
              <w:rPr>
                <w:rFonts w:cs="Times New Roman"/>
                <w:color w:val="231F20"/>
                <w:lang w:val="es-MX"/>
              </w:rPr>
              <w:t>Req</w:t>
            </w:r>
            <w:proofErr w:type="spellEnd"/>
            <w:r w:rsidRPr="00600793">
              <w:rPr>
                <w:rFonts w:cs="Times New Roman"/>
                <w:color w:val="231F20"/>
                <w:lang w:val="es-MX"/>
              </w:rPr>
              <w:t>.</w:t>
            </w:r>
          </w:p>
        </w:tc>
        <w:tc>
          <w:tcPr>
            <w:tcW w:w="3299" w:type="dxa"/>
          </w:tcPr>
          <w:p w14:paraId="1020D8F8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1939" w:type="dxa"/>
          </w:tcPr>
          <w:p w14:paraId="57304D8D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Test Case</w:t>
            </w:r>
          </w:p>
        </w:tc>
        <w:tc>
          <w:tcPr>
            <w:tcW w:w="1443" w:type="dxa"/>
          </w:tcPr>
          <w:p w14:paraId="731C018C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FF0000"/>
                <w:lang w:val="es-MX"/>
              </w:rPr>
            </w:pPr>
            <w:r w:rsidRPr="00600793">
              <w:rPr>
                <w:rFonts w:cs="Times New Roman"/>
                <w:lang w:val="es-MX"/>
              </w:rPr>
              <w:t>Estado</w:t>
            </w:r>
          </w:p>
        </w:tc>
        <w:tc>
          <w:tcPr>
            <w:tcW w:w="1512" w:type="dxa"/>
          </w:tcPr>
          <w:p w14:paraId="14744435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Resultado</w:t>
            </w:r>
          </w:p>
        </w:tc>
      </w:tr>
      <w:tr w:rsidR="005A08BE" w:rsidRPr="00600793" w14:paraId="4997D668" w14:textId="77777777" w:rsidTr="00600793">
        <w:tc>
          <w:tcPr>
            <w:tcW w:w="663" w:type="dxa"/>
            <w:shd w:val="clear" w:color="auto" w:fill="D9D9D9" w:themeFill="background1" w:themeFillShade="D9"/>
          </w:tcPr>
          <w:p w14:paraId="2743A427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i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68FD41F5" w14:textId="77777777" w:rsidR="005A08BE" w:rsidRPr="00600793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i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i/>
                <w:color w:val="231F20"/>
                <w:lang w:val="es-MX"/>
              </w:rPr>
              <w:t>Componentes (localización y especificaciones)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14:paraId="56D85362" w14:textId="77777777" w:rsidR="005A08BE" w:rsidRPr="00600793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  <w:tc>
          <w:tcPr>
            <w:tcW w:w="1443" w:type="dxa"/>
            <w:shd w:val="clear" w:color="auto" w:fill="D9D9D9" w:themeFill="background1" w:themeFillShade="D9"/>
          </w:tcPr>
          <w:p w14:paraId="4403A859" w14:textId="77777777" w:rsidR="005A08BE" w:rsidRPr="00600793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5B5E3EB0" w14:textId="77777777" w:rsidR="005A08BE" w:rsidRPr="00600793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</w:tr>
      <w:tr w:rsidR="00600793" w:rsidRPr="0016705D" w14:paraId="0EDC61E4" w14:textId="571F6085" w:rsidTr="00600793">
        <w:tc>
          <w:tcPr>
            <w:tcW w:w="663" w:type="dxa"/>
          </w:tcPr>
          <w:p w14:paraId="00EC0481" w14:textId="77777777" w:rsidR="00600793" w:rsidRPr="00600793" w:rsidRDefault="00600793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7975846E" w14:textId="4346DC43" w:rsidR="00600793" w:rsidRPr="00600793" w:rsidRDefault="00600793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Establecer comunicación mediante protocolo de SPI.</w:t>
            </w:r>
          </w:p>
        </w:tc>
        <w:tc>
          <w:tcPr>
            <w:tcW w:w="1939" w:type="dxa"/>
          </w:tcPr>
          <w:p w14:paraId="2C665950" w14:textId="76CDCB3B" w:rsidR="00600793" w:rsidRPr="00600793" w:rsidRDefault="00600793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Verificación de la configuración del código principal.</w:t>
            </w:r>
          </w:p>
        </w:tc>
        <w:tc>
          <w:tcPr>
            <w:tcW w:w="1443" w:type="dxa"/>
          </w:tcPr>
          <w:p w14:paraId="6D7D1FE9" w14:textId="2820F3C8" w:rsidR="00600793" w:rsidRPr="00600793" w:rsidRDefault="00600793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743E2347" w14:textId="77777777" w:rsidR="00600793" w:rsidRPr="00600793" w:rsidRDefault="00600793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10542154" w14:textId="77777777" w:rsidTr="00600793">
        <w:tc>
          <w:tcPr>
            <w:tcW w:w="663" w:type="dxa"/>
          </w:tcPr>
          <w:p w14:paraId="61091FE8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3619F61A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tendrá un </w:t>
            </w:r>
            <w:proofErr w:type="spellStart"/>
            <w:r w:rsidRPr="00600793">
              <w:rPr>
                <w:rFonts w:cs="Times New Roman"/>
                <w:b/>
                <w:color w:val="231F20"/>
                <w:lang w:val="es-MX"/>
              </w:rPr>
              <w:t>Push</w:t>
            </w:r>
            <w:proofErr w:type="spellEnd"/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proofErr w:type="spellStart"/>
            <w:r w:rsidRPr="00600793">
              <w:rPr>
                <w:rFonts w:cs="Times New Roman"/>
                <w:b/>
                <w:color w:val="231F20"/>
                <w:lang w:val="es-MX"/>
              </w:rPr>
              <w:t>Button</w:t>
            </w:r>
            <w:proofErr w:type="spellEnd"/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1 (PB1)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para representar la acción </w:t>
            </w:r>
            <w:proofErr w:type="spellStart"/>
            <w:r w:rsidRPr="00600793">
              <w:rPr>
                <w:rFonts w:cs="Times New Roman"/>
                <w:i/>
                <w:color w:val="231F20"/>
                <w:lang w:val="es-MX"/>
              </w:rPr>
              <w:t>WindowUp</w:t>
            </w:r>
            <w:proofErr w:type="spellEnd"/>
            <w:r w:rsidRPr="00600793">
              <w:rPr>
                <w:rFonts w:cs="Times New Roman"/>
                <w:color w:val="231F20"/>
                <w:lang w:val="es-MX"/>
              </w:rPr>
              <w:t xml:space="preserve"> y un </w:t>
            </w:r>
            <w:proofErr w:type="spellStart"/>
            <w:r w:rsidRPr="00600793">
              <w:rPr>
                <w:rFonts w:cs="Times New Roman"/>
                <w:b/>
                <w:color w:val="231F20"/>
                <w:lang w:val="es-MX"/>
              </w:rPr>
              <w:t>Push</w:t>
            </w:r>
            <w:proofErr w:type="spellEnd"/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proofErr w:type="spellStart"/>
            <w:r w:rsidRPr="00600793">
              <w:rPr>
                <w:rFonts w:cs="Times New Roman"/>
                <w:b/>
                <w:color w:val="231F20"/>
                <w:lang w:val="es-MX"/>
              </w:rPr>
              <w:t>Button</w:t>
            </w:r>
            <w:proofErr w:type="spellEnd"/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2 (PB2)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para representar la acción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WindowDown.</w:t>
            </w:r>
          </w:p>
        </w:tc>
        <w:tc>
          <w:tcPr>
            <w:tcW w:w="1939" w:type="dxa"/>
          </w:tcPr>
          <w:p w14:paraId="1D030FBA" w14:textId="2E848FC5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Deberán ser visibles y serán representados por los botones SW2 (para el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) y SW3 (para el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PB2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) en la tarjeta NXP configurada como </w:t>
            </w:r>
            <w:proofErr w:type="gramStart"/>
            <w:r w:rsidRPr="00600793">
              <w:rPr>
                <w:rFonts w:cs="Times New Roman"/>
                <w:i/>
                <w:color w:val="231F20"/>
                <w:lang w:val="es-MX"/>
              </w:rPr>
              <w:t>master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 .</w:t>
            </w:r>
            <w:proofErr w:type="gramEnd"/>
          </w:p>
        </w:tc>
        <w:tc>
          <w:tcPr>
            <w:tcW w:w="1443" w:type="dxa"/>
          </w:tcPr>
          <w:p w14:paraId="197F029A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389391FB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60ECFF41" w14:textId="77777777" w:rsidTr="00600793">
        <w:tc>
          <w:tcPr>
            <w:tcW w:w="663" w:type="dxa"/>
          </w:tcPr>
          <w:p w14:paraId="068F5083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43105F85" w14:textId="682ABDA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tendrá un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Conjunto de LEDs (CLED1)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el cual consiste en cuatro LEDs externos a la tarjeta colocados en fila. Estos LEDs simularán el movimiento automático del vidrio de la ventana de un automóvil.</w:t>
            </w:r>
          </w:p>
          <w:p w14:paraId="662D586A" w14:textId="62399DA0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Serán numerados dependiendo de su posición en el circuito siguiendo el orden de izquierda a derecha: D1, D2, D3 y D4.</w:t>
            </w:r>
          </w:p>
        </w:tc>
        <w:tc>
          <w:tcPr>
            <w:tcW w:w="1939" w:type="dxa"/>
          </w:tcPr>
          <w:p w14:paraId="74A5D84F" w14:textId="1F0F7915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localizarán de manera externa a la tarjeta. </w:t>
            </w:r>
            <w:bookmarkStart w:id="6" w:name="_Hlk23070719"/>
            <w:r w:rsidRPr="00600793">
              <w:rPr>
                <w:rFonts w:cs="Times New Roman"/>
                <w:color w:val="231F20"/>
                <w:lang w:val="es-MX"/>
              </w:rPr>
              <w:t xml:space="preserve">Deberán ser visibles, de color azul, de tipo </w:t>
            </w:r>
            <w:r w:rsidR="009D190A" w:rsidRPr="00600793">
              <w:rPr>
                <w:rFonts w:cs="Times New Roman"/>
                <w:color w:val="231F20"/>
                <w:lang w:val="es-MX"/>
              </w:rPr>
              <w:t>ultra brillantes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de 5mm.</w:t>
            </w:r>
          </w:p>
          <w:bookmarkEnd w:id="6"/>
          <w:p w14:paraId="19684DEE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443" w:type="dxa"/>
          </w:tcPr>
          <w:p w14:paraId="5182676C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12C66A69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7E06EEA6" w14:textId="77777777" w:rsidTr="00600793">
        <w:tc>
          <w:tcPr>
            <w:tcW w:w="663" w:type="dxa"/>
          </w:tcPr>
          <w:p w14:paraId="7F095AE5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24F0EDD1" w14:textId="3565F7A3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utilizará el LED marcado como D11 de la tarjeta NXP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(D5)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. Este LED se utilizará de </w:t>
            </w:r>
            <w:r w:rsidR="00B70DB1" w:rsidRPr="00600793">
              <w:rPr>
                <w:rFonts w:cs="Times New Roman"/>
                <w:color w:val="231F20"/>
                <w:lang w:val="es-MX"/>
              </w:rPr>
              <w:t>tres</w:t>
            </w:r>
            <w:r w:rsidR="009D190A" w:rsidRPr="00600793">
              <w:rPr>
                <w:rFonts w:cs="Times New Roman"/>
                <w:color w:val="231F20"/>
                <w:lang w:val="es-MX"/>
              </w:rPr>
              <w:t xml:space="preserve"> modos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distintos:</w:t>
            </w:r>
          </w:p>
          <w:p w14:paraId="49E030AF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38B88789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encenderá de color ROJO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(D5_R) -</w:t>
            </w:r>
            <w:r w:rsidRPr="00600793">
              <w:rPr>
                <w:rFonts w:cs="Times New Roman"/>
                <w:color w:val="231F20"/>
                <w:lang w:val="es-MX"/>
              </w:rPr>
              <w:t>utilizando el LED de la tarjeta DXT marcado como TP30- dependiendo de la condición señalada en el Req.8*</w:t>
            </w:r>
          </w:p>
          <w:p w14:paraId="1A346412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66EFBD16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color w:val="231F20"/>
                <w:lang w:val="es-MX"/>
              </w:rPr>
              <w:t>D5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encenderá de color VERDE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(D5_V)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-</w:t>
            </w:r>
            <w:r w:rsidRPr="00600793">
              <w:rPr>
                <w:rFonts w:cs="Times New Roman"/>
                <w:color w:val="231F20"/>
                <w:lang w:val="es-MX"/>
              </w:rPr>
              <w:t>utilizando el LED de la tarjeta DXT marcado como TP29-  dependiendo de la condición señalada en el Req.9*</w:t>
            </w:r>
          </w:p>
          <w:p w14:paraId="7435BBDC" w14:textId="77777777" w:rsidR="00B70DB1" w:rsidRPr="00600793" w:rsidRDefault="00B70DB1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390685FA" w14:textId="60AD359E" w:rsidR="00B70DB1" w:rsidRPr="00600793" w:rsidRDefault="00B70DB1" w:rsidP="00B70DB1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color w:val="231F20"/>
                <w:lang w:val="es-MX"/>
              </w:rPr>
              <w:t>D5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encenderá de color AZUL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(D5_A)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-</w:t>
            </w:r>
            <w:r w:rsidRPr="00600793">
              <w:rPr>
                <w:rFonts w:cs="Times New Roman"/>
                <w:color w:val="231F20"/>
                <w:lang w:val="es-MX"/>
              </w:rPr>
              <w:t>utilizando el LED de la tarjeta DXT marcado como TP28-  dependiendo de la condición señalada en el Req.13*</w:t>
            </w:r>
          </w:p>
          <w:p w14:paraId="4A4E9F69" w14:textId="77777777" w:rsidR="00B70DB1" w:rsidRPr="00600793" w:rsidRDefault="00B70DB1" w:rsidP="00B70DB1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4C74E134" w14:textId="77777777" w:rsidR="00B70DB1" w:rsidRPr="00600793" w:rsidRDefault="00B70DB1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1635D7D3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2AA58389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2AB3D5FE" w14:textId="55A2A75C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*Ver Req.</w:t>
            </w:r>
            <w:r w:rsidR="00B70DB1" w:rsidRPr="00600793">
              <w:rPr>
                <w:rFonts w:cs="Times New Roman"/>
                <w:color w:val="231F20"/>
                <w:lang w:val="es-MX"/>
              </w:rPr>
              <w:t>8,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Req.9</w:t>
            </w:r>
            <w:r w:rsidR="00B70DB1" w:rsidRPr="00600793">
              <w:rPr>
                <w:rFonts w:cs="Times New Roman"/>
                <w:color w:val="231F20"/>
                <w:lang w:val="es-MX"/>
              </w:rPr>
              <w:t xml:space="preserve"> y Req.13</w:t>
            </w:r>
          </w:p>
        </w:tc>
        <w:tc>
          <w:tcPr>
            <w:tcW w:w="1939" w:type="dxa"/>
          </w:tcPr>
          <w:p w14:paraId="50254617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lastRenderedPageBreak/>
              <w:t>Sera visible en la tarjeta NXP.</w:t>
            </w:r>
          </w:p>
          <w:p w14:paraId="40FED1DF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observará que el color corresponda con lo establecido en este requerimiento. </w:t>
            </w:r>
          </w:p>
        </w:tc>
        <w:tc>
          <w:tcPr>
            <w:tcW w:w="1443" w:type="dxa"/>
          </w:tcPr>
          <w:p w14:paraId="0AC638F9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71845D94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600793" w14:paraId="3DF63CB5" w14:textId="77777777" w:rsidTr="00600793">
        <w:tc>
          <w:tcPr>
            <w:tcW w:w="663" w:type="dxa"/>
            <w:shd w:val="clear" w:color="auto" w:fill="D9D9D9" w:themeFill="background1" w:themeFillShade="D9"/>
          </w:tcPr>
          <w:p w14:paraId="6AFE481E" w14:textId="77777777" w:rsidR="00C54D29" w:rsidRPr="00600793" w:rsidRDefault="00C54D29" w:rsidP="00C54D29">
            <w:pPr>
              <w:pStyle w:val="Textoindependiente"/>
              <w:ind w:left="36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3821A3CE" w14:textId="77777777" w:rsidR="00C54D29" w:rsidRPr="00600793" w:rsidRDefault="00C54D29" w:rsidP="00C54D29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b/>
                <w:i/>
                <w:color w:val="231F20"/>
                <w:lang w:val="es-MX"/>
              </w:rPr>
              <w:t>Funcionamiento de Componentes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14:paraId="7D95E7E1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443" w:type="dxa"/>
            <w:shd w:val="clear" w:color="auto" w:fill="D9D9D9" w:themeFill="background1" w:themeFillShade="D9"/>
          </w:tcPr>
          <w:p w14:paraId="7AED9EF7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08F8703B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19BB1CB6" w14:textId="77777777" w:rsidTr="00600793">
        <w:tc>
          <w:tcPr>
            <w:tcW w:w="663" w:type="dxa"/>
          </w:tcPr>
          <w:p w14:paraId="2A83CB37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1D17C032" w14:textId="35C19DDC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Al presionar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PB1</w:t>
            </w:r>
            <w:r w:rsidR="009D190A" w:rsidRPr="00600793">
              <w:rPr>
                <w:rFonts w:cs="Times New Roman"/>
                <w:color w:val="231F20"/>
                <w:lang w:val="es-MX"/>
              </w:rPr>
              <w:t xml:space="preserve"> por más de 6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00mS con una tolerancia de ±200mS, y al mantenerlo presionado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mostrará la activación secuencial de los 4 LEDs de la siguiente manera: D1, D2, D3 y por ultimo D4 (orden ascendente).</w:t>
            </w:r>
          </w:p>
        </w:tc>
        <w:tc>
          <w:tcPr>
            <w:tcW w:w="1939" w:type="dxa"/>
          </w:tcPr>
          <w:p w14:paraId="3334EF05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FF000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verificará su funcionamiento al observar el encendido secuencial de los 4 LEDs que integran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CLED1.</w:t>
            </w:r>
          </w:p>
        </w:tc>
        <w:tc>
          <w:tcPr>
            <w:tcW w:w="1443" w:type="dxa"/>
          </w:tcPr>
          <w:p w14:paraId="10C256C8" w14:textId="536E875F" w:rsidR="00C54D29" w:rsidRPr="00600793" w:rsidRDefault="00C54D29" w:rsidP="002126DC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0A87E078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42F0BF11" w14:textId="77777777" w:rsidTr="00600793">
        <w:tc>
          <w:tcPr>
            <w:tcW w:w="663" w:type="dxa"/>
          </w:tcPr>
          <w:p w14:paraId="3A491FAD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2250F41C" w14:textId="02609200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La secuencia de encendido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CLED1 </w:t>
            </w:r>
            <w:r w:rsidRPr="00600793">
              <w:rPr>
                <w:rFonts w:cs="Times New Roman"/>
                <w:color w:val="231F20"/>
                <w:lang w:val="es-MX"/>
              </w:rPr>
              <w:t>(ver Ref. 4)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 efectuará mientras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se mantenga presionado. Y se detendrá hasta completar la cantidad total de LEDs si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PB1 </w:t>
            </w:r>
            <w:r w:rsidRPr="00600793">
              <w:rPr>
                <w:rFonts w:cs="Times New Roman"/>
                <w:color w:val="231F20"/>
                <w:lang w:val="es-MX"/>
              </w:rPr>
              <w:t>continúa presionado. Esto para simular que el vidrio está subiendo (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WindowUp</w:t>
            </w:r>
            <w:r w:rsidRPr="00600793">
              <w:rPr>
                <w:rFonts w:cs="Times New Roman"/>
                <w:color w:val="231F20"/>
                <w:lang w:val="es-MX"/>
              </w:rPr>
              <w:t>).</w:t>
            </w:r>
          </w:p>
          <w:p w14:paraId="16B19BDC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36B4F78D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En caso de que se dejara de presionar</w:t>
            </w:r>
            <w:r w:rsidRPr="00600793">
              <w:rPr>
                <w:rFonts w:cs="Times New Roman"/>
                <w:color w:val="FF0000"/>
                <w:lang w:val="es-MX"/>
              </w:rPr>
              <w:t xml:space="preserve">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PB1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(si no se encendieron los 4 LEDs), la secuencia de encendido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se detendrá y se mantendrán activos los LEDs encendidos con anterioridad. Esto para simular que el vidrio no subió completamente.</w:t>
            </w:r>
          </w:p>
        </w:tc>
        <w:tc>
          <w:tcPr>
            <w:tcW w:w="1939" w:type="dxa"/>
          </w:tcPr>
          <w:p w14:paraId="5789B1A4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verificará su funcionamiento al observar el encendido secuencial de los 4 LEDs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, dependiendo del uso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PB1.</w:t>
            </w:r>
          </w:p>
          <w:p w14:paraId="5870BD1D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443" w:type="dxa"/>
          </w:tcPr>
          <w:p w14:paraId="7813E7E2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2EB3CDF3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7B21DC7C" w14:textId="77777777" w:rsidTr="00600793">
        <w:tc>
          <w:tcPr>
            <w:tcW w:w="663" w:type="dxa"/>
          </w:tcPr>
          <w:p w14:paraId="28DEB636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0300F097" w14:textId="06FB5586" w:rsidR="00C54D29" w:rsidRPr="00600793" w:rsidRDefault="00C54D29" w:rsidP="000A3C7C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Al presionar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PB2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por más de 500</w:t>
            </w:r>
            <w:r w:rsidR="000A3C7C" w:rsidRPr="00600793">
              <w:rPr>
                <w:rFonts w:cs="Times New Roman"/>
                <w:color w:val="231F20"/>
                <w:lang w:val="es-MX"/>
              </w:rPr>
              <w:t>mS con una tolerancia de ±200m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S, y al mantenerlo presionado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mostrará la desactivación secuencial de los 4 LEDs de la siguiente manera: D4, D3, D2 y por ultimo D1 (orden descendente). </w:t>
            </w:r>
          </w:p>
        </w:tc>
        <w:tc>
          <w:tcPr>
            <w:tcW w:w="1939" w:type="dxa"/>
          </w:tcPr>
          <w:p w14:paraId="561A8275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verificará su funcionamiento al observar el apagado secuencial de los 4 LEDs que integran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CLED1.</w:t>
            </w:r>
          </w:p>
        </w:tc>
        <w:tc>
          <w:tcPr>
            <w:tcW w:w="1443" w:type="dxa"/>
          </w:tcPr>
          <w:p w14:paraId="520BA5C9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23E3F45A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3424CDBF" w14:textId="77777777" w:rsidTr="00600793">
        <w:tc>
          <w:tcPr>
            <w:tcW w:w="663" w:type="dxa"/>
          </w:tcPr>
          <w:p w14:paraId="5D147F4D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7664895B" w14:textId="506A1E6A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La secuencia de apagado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CLED1 </w:t>
            </w:r>
            <w:r w:rsidRPr="00600793">
              <w:rPr>
                <w:rFonts w:cs="Times New Roman"/>
                <w:color w:val="231F20"/>
                <w:lang w:val="es-MX"/>
              </w:rPr>
              <w:t>(ver Ref. 4)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 efectuará mientras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PB2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sea presionado. Y detendrá hasta completar la cantidad total de LEDs si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PB2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continúa presionado. Esto para simular </w:t>
            </w:r>
            <w:r w:rsidRPr="00600793">
              <w:rPr>
                <w:rFonts w:cs="Times New Roman"/>
                <w:color w:val="231F20"/>
                <w:lang w:val="es-MX"/>
              </w:rPr>
              <w:lastRenderedPageBreak/>
              <w:t>que el vidrio está bajando (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WindowDown</w:t>
            </w:r>
            <w:r w:rsidRPr="00600793">
              <w:rPr>
                <w:rFonts w:cs="Times New Roman"/>
                <w:color w:val="231F20"/>
                <w:lang w:val="es-MX"/>
              </w:rPr>
              <w:t>).</w:t>
            </w:r>
          </w:p>
          <w:p w14:paraId="09F666D7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4CD40678" w14:textId="3215BFA1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En caso de que se dejara de presionar</w:t>
            </w:r>
            <w:r w:rsidRPr="00600793">
              <w:rPr>
                <w:rFonts w:cs="Times New Roman"/>
                <w:color w:val="FF0000"/>
                <w:lang w:val="es-MX"/>
              </w:rPr>
              <w:t xml:space="preserve">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PB2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(si no se apagaron los 4 LEDs), la secuencia de apagado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se detendrá y se mantendrán activos los LEDs encendidos con anterioridad. Esto para simular que el vidrio no bajó completamente.</w:t>
            </w:r>
          </w:p>
        </w:tc>
        <w:tc>
          <w:tcPr>
            <w:tcW w:w="1939" w:type="dxa"/>
          </w:tcPr>
          <w:p w14:paraId="7D09048E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lastRenderedPageBreak/>
              <w:t xml:space="preserve">Se verificará su funcionamiento al observar el apagado secuencial de los 4 LEDs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CLED1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, </w:t>
            </w:r>
            <w:r w:rsidRPr="00600793">
              <w:rPr>
                <w:rFonts w:cs="Times New Roman"/>
                <w:color w:val="231F20"/>
                <w:lang w:val="es-MX"/>
              </w:rPr>
              <w:lastRenderedPageBreak/>
              <w:t xml:space="preserve">dependiendo del uso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PB2</w:t>
            </w:r>
            <w:r w:rsidRPr="00600793">
              <w:rPr>
                <w:rFonts w:cs="Times New Roman"/>
                <w:color w:val="231F20"/>
                <w:lang w:val="es-MX"/>
              </w:rPr>
              <w:t>.</w:t>
            </w:r>
          </w:p>
          <w:p w14:paraId="5E00A90E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443" w:type="dxa"/>
          </w:tcPr>
          <w:p w14:paraId="5A626676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0C0197AF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535C1DE0" w14:textId="77777777" w:rsidTr="00600793">
        <w:tc>
          <w:tcPr>
            <w:tcW w:w="663" w:type="dxa"/>
          </w:tcPr>
          <w:p w14:paraId="02F5E292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2E01A7C6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El LED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>(ver Req.3)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encenderá de color VERDE al momento en el que la ventana este completamente arriba y ya no sea posible seguir subiendo. </w:t>
            </w:r>
          </w:p>
          <w:p w14:paraId="108E1B45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i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Esto se basará de acuerdo al Req.5, es decir: cuando la acción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 xml:space="preserve">WindowUp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concluya y todos los LEDs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CLED1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estén encendidos,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 activará de color verde: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D5_V.</w:t>
            </w:r>
          </w:p>
        </w:tc>
        <w:tc>
          <w:tcPr>
            <w:tcW w:w="1939" w:type="dxa"/>
          </w:tcPr>
          <w:p w14:paraId="36B8E35C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observará que el color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sea verde cuando la acción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WindowUp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concluya.</w:t>
            </w:r>
          </w:p>
        </w:tc>
        <w:tc>
          <w:tcPr>
            <w:tcW w:w="1443" w:type="dxa"/>
          </w:tcPr>
          <w:p w14:paraId="6DF70A39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395029B0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4A086B8B" w14:textId="77777777" w:rsidTr="00600793">
        <w:tc>
          <w:tcPr>
            <w:tcW w:w="663" w:type="dxa"/>
          </w:tcPr>
          <w:p w14:paraId="0FF30B85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7A0DAB6E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El LED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>(ver Req.3)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encenderá de color ROJO al momento en el que la ventana este completamente abajo y ya no sea posible seguir bajando. </w:t>
            </w:r>
          </w:p>
          <w:p w14:paraId="79768B0D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Esto se basará de acuerdo al Req.5, es decir: cuando la acción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 xml:space="preserve">WindowDown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concluya y todos los LEDs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CLED1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estén apagados,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 activará de color rojo: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D5_R.</w:t>
            </w:r>
          </w:p>
        </w:tc>
        <w:tc>
          <w:tcPr>
            <w:tcW w:w="1939" w:type="dxa"/>
          </w:tcPr>
          <w:p w14:paraId="53C167BC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observará que el color de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sea rojo cuando la acción </w:t>
            </w:r>
            <w:r w:rsidRPr="00600793">
              <w:rPr>
                <w:rFonts w:cs="Times New Roman"/>
                <w:i/>
                <w:color w:val="231F20"/>
                <w:lang w:val="es-MX"/>
              </w:rPr>
              <w:t>WindowDown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concluya.</w:t>
            </w:r>
          </w:p>
        </w:tc>
        <w:tc>
          <w:tcPr>
            <w:tcW w:w="1443" w:type="dxa"/>
          </w:tcPr>
          <w:p w14:paraId="3DB5746F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754097B2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0A3C7C" w:rsidRPr="0016705D" w14:paraId="3457B336" w14:textId="77777777" w:rsidTr="00600793">
        <w:tc>
          <w:tcPr>
            <w:tcW w:w="663" w:type="dxa"/>
          </w:tcPr>
          <w:p w14:paraId="0A8E8D44" w14:textId="77777777" w:rsidR="000A3C7C" w:rsidRPr="00600793" w:rsidRDefault="000A3C7C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19CE177D" w14:textId="0FE482D7" w:rsidR="000A3C7C" w:rsidRPr="00AA04BE" w:rsidRDefault="00B70DB1" w:rsidP="009515A9">
            <w:pPr>
              <w:pStyle w:val="Textoindependiente"/>
              <w:ind w:left="0" w:firstLine="0"/>
              <w:jc w:val="both"/>
              <w:rPr>
                <w:rFonts w:cs="Times New Roman"/>
                <w:i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En caso de que los dos botones,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PB1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y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PB2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se presionen al mismo tiempo en cualquier momento de la ejecución por más de 600mS con una tolerancia de ±200mS,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>encenderá de color azul</w:t>
            </w:r>
            <w:r w:rsidR="009515A9" w:rsidRPr="00600793">
              <w:rPr>
                <w:rFonts w:cs="Times New Roman"/>
                <w:color w:val="231F20"/>
                <w:lang w:val="es-MX"/>
              </w:rPr>
              <w:t xml:space="preserve"> </w:t>
            </w:r>
            <w:r w:rsidR="009515A9" w:rsidRPr="00600793">
              <w:rPr>
                <w:rFonts w:cs="Times New Roman"/>
                <w:i/>
                <w:color w:val="231F20"/>
                <w:lang w:val="es-MX"/>
              </w:rPr>
              <w:t>D5_A</w:t>
            </w:r>
            <w:r w:rsidR="009515A9" w:rsidRPr="00600793">
              <w:rPr>
                <w:rFonts w:cs="Times New Roman"/>
                <w:color w:val="231F20"/>
                <w:lang w:val="es-MX"/>
              </w:rPr>
              <w:t>, señalando un error en la ejecución.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</w:t>
            </w:r>
            <w:r w:rsidR="009515A9" w:rsidRPr="00600793">
              <w:rPr>
                <w:rFonts w:cs="Times New Roman"/>
                <w:color w:val="231F20"/>
                <w:lang w:val="es-MX"/>
              </w:rPr>
              <w:t xml:space="preserve">Y el sistema entrará </w:t>
            </w:r>
            <w:r w:rsidR="000A3C7C" w:rsidRPr="00600793">
              <w:rPr>
                <w:rFonts w:cs="Times New Roman"/>
                <w:color w:val="231F20"/>
                <w:lang w:val="es-MX"/>
              </w:rPr>
              <w:t xml:space="preserve">en estado </w:t>
            </w:r>
            <w:r w:rsidR="000A3C7C" w:rsidRPr="00600793">
              <w:rPr>
                <w:rFonts w:cs="Times New Roman"/>
                <w:i/>
                <w:color w:val="231F20"/>
                <w:lang w:val="es-MX"/>
              </w:rPr>
              <w:t>idle</w:t>
            </w:r>
            <w:r w:rsidR="000A3C7C" w:rsidRPr="00600793">
              <w:rPr>
                <w:rFonts w:cs="Times New Roman"/>
                <w:color w:val="231F20"/>
                <w:lang w:val="es-MX"/>
              </w:rPr>
              <w:t xml:space="preserve">, </w:t>
            </w:r>
            <w:r w:rsidR="009515A9" w:rsidRPr="00600793">
              <w:rPr>
                <w:rFonts w:cs="Times New Roman"/>
                <w:color w:val="231F20"/>
                <w:lang w:val="es-MX"/>
              </w:rPr>
              <w:t>es decir, mantendrá</w:t>
            </w:r>
            <w:r w:rsidR="000A3C7C" w:rsidRPr="00600793">
              <w:rPr>
                <w:rFonts w:cs="Times New Roman"/>
                <w:color w:val="231F20"/>
                <w:lang w:val="es-MX"/>
              </w:rPr>
              <w:t xml:space="preserve"> el estado anterior a este evento.</w:t>
            </w:r>
            <w:r w:rsidR="00AA04BE">
              <w:rPr>
                <w:rFonts w:cs="Times New Roman"/>
                <w:color w:val="231F20"/>
                <w:lang w:val="es-MX"/>
              </w:rPr>
              <w:t xml:space="preserve"> </w:t>
            </w:r>
            <w:r w:rsidR="00AA04BE">
              <w:rPr>
                <w:rFonts w:cs="Times New Roman"/>
                <w:i/>
                <w:color w:val="231F20"/>
                <w:lang w:val="es-MX"/>
              </w:rPr>
              <w:t>Error.</w:t>
            </w:r>
          </w:p>
        </w:tc>
        <w:tc>
          <w:tcPr>
            <w:tcW w:w="1939" w:type="dxa"/>
          </w:tcPr>
          <w:p w14:paraId="1267C937" w14:textId="55D6EDBE" w:rsidR="000A3C7C" w:rsidRPr="00600793" w:rsidRDefault="009515A9" w:rsidP="00215BB6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Se observará </w:t>
            </w:r>
            <w:r w:rsidR="00215BB6" w:rsidRPr="00600793">
              <w:rPr>
                <w:rFonts w:cs="Times New Roman"/>
                <w:color w:val="231F20"/>
                <w:lang w:val="es-MX"/>
              </w:rPr>
              <w:t xml:space="preserve">que el </w:t>
            </w:r>
            <w:r w:rsidR="000A3C7C" w:rsidRPr="00600793">
              <w:rPr>
                <w:rFonts w:cs="Times New Roman"/>
                <w:color w:val="231F20"/>
                <w:lang w:val="es-MX"/>
              </w:rPr>
              <w:t xml:space="preserve"> sistema 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se mantendrá en el último estado de la ejecución, asimismo se observara que el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 xml:space="preserve">D5 </w:t>
            </w:r>
            <w:r w:rsidRPr="00600793">
              <w:rPr>
                <w:rFonts w:cs="Times New Roman"/>
                <w:color w:val="231F20"/>
                <w:lang w:val="es-MX"/>
              </w:rPr>
              <w:t>encienda de color Azul.</w:t>
            </w:r>
          </w:p>
        </w:tc>
        <w:tc>
          <w:tcPr>
            <w:tcW w:w="1443" w:type="dxa"/>
          </w:tcPr>
          <w:p w14:paraId="329EFC4D" w14:textId="77777777" w:rsidR="000A3C7C" w:rsidRPr="00600793" w:rsidRDefault="000A3C7C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1841EE17" w14:textId="77777777" w:rsidR="000A3C7C" w:rsidRPr="00600793" w:rsidRDefault="000A3C7C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  <w:tr w:rsidR="00C54D29" w:rsidRPr="0016705D" w14:paraId="5F253585" w14:textId="77777777" w:rsidTr="00600793">
        <w:tc>
          <w:tcPr>
            <w:tcW w:w="663" w:type="dxa"/>
          </w:tcPr>
          <w:p w14:paraId="40129248" w14:textId="77777777" w:rsidR="00C54D29" w:rsidRPr="00600793" w:rsidRDefault="00C54D29" w:rsidP="00C54D29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3299" w:type="dxa"/>
          </w:tcPr>
          <w:p w14:paraId="2382A561" w14:textId="77777777" w:rsidR="00C54D29" w:rsidRPr="00600793" w:rsidRDefault="00C54D29" w:rsidP="00C54D29">
            <w:pPr>
              <w:pStyle w:val="Textoindependiente"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 xml:space="preserve">En caso de que ninguna de las condiciones establecidas en los Req.8 y Req.9 se cumpla, el LED </w:t>
            </w:r>
            <w:r w:rsidRPr="00600793">
              <w:rPr>
                <w:rFonts w:cs="Times New Roman"/>
                <w:b/>
                <w:color w:val="231F20"/>
                <w:lang w:val="es-MX"/>
              </w:rPr>
              <w:t>D5</w:t>
            </w:r>
            <w:r w:rsidRPr="00600793">
              <w:rPr>
                <w:rFonts w:cs="Times New Roman"/>
                <w:color w:val="231F20"/>
                <w:lang w:val="es-MX"/>
              </w:rPr>
              <w:t xml:space="preserve"> permanecerá desactivado.</w:t>
            </w:r>
          </w:p>
        </w:tc>
        <w:tc>
          <w:tcPr>
            <w:tcW w:w="1939" w:type="dxa"/>
          </w:tcPr>
          <w:p w14:paraId="660F502E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  <w:r w:rsidRPr="00600793">
              <w:rPr>
                <w:rFonts w:cs="Times New Roman"/>
                <w:color w:val="231F20"/>
                <w:lang w:val="es-MX"/>
              </w:rPr>
              <w:t>Se observará el funcionamiento de este LED durante la ejecución. Y no deberá de encender a menos de que los criterios anteriores se cumplan.</w:t>
            </w:r>
          </w:p>
        </w:tc>
        <w:tc>
          <w:tcPr>
            <w:tcW w:w="1443" w:type="dxa"/>
          </w:tcPr>
          <w:p w14:paraId="7483DBA9" w14:textId="316B83C4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  <w:tc>
          <w:tcPr>
            <w:tcW w:w="1512" w:type="dxa"/>
          </w:tcPr>
          <w:p w14:paraId="4C621FFF" w14:textId="7777777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  <w:p w14:paraId="018ED244" w14:textId="31636057" w:rsidR="00C54D29" w:rsidRPr="00600793" w:rsidRDefault="00C54D29" w:rsidP="00C54D29">
            <w:pPr>
              <w:pStyle w:val="Textoindependiente"/>
              <w:keepNext/>
              <w:ind w:left="0" w:firstLine="0"/>
              <w:jc w:val="both"/>
              <w:rPr>
                <w:rFonts w:cs="Times New Roman"/>
                <w:color w:val="231F20"/>
                <w:lang w:val="es-MX"/>
              </w:rPr>
            </w:pPr>
          </w:p>
        </w:tc>
      </w:tr>
    </w:tbl>
    <w:p w14:paraId="61AB3FAF" w14:textId="368E8E7D" w:rsidR="005A08BE" w:rsidRDefault="005A08BE" w:rsidP="005A08BE">
      <w:pPr>
        <w:pStyle w:val="Descripcin"/>
        <w:jc w:val="center"/>
        <w:outlineLvl w:val="1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cs="Times New Roman"/>
          <w:b w:val="0"/>
          <w:color w:val="231F20"/>
          <w:lang w:val="es-MX"/>
        </w:rPr>
        <w:tab/>
      </w:r>
      <w:r>
        <w:rPr>
          <w:rFonts w:cs="Times New Roman"/>
          <w:b w:val="0"/>
          <w:color w:val="231F20"/>
          <w:lang w:val="es-MX"/>
        </w:rPr>
        <w:tab/>
      </w:r>
      <w:bookmarkStart w:id="7" w:name="_Toc23088922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1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. Desglose de requerimientos funcionales</w:t>
      </w:r>
      <w:r w:rsidRPr="00F11FB5">
        <w:rPr>
          <w:rFonts w:ascii="Times New Roman" w:hAnsi="Times New Roman" w:cs="Times New Roman"/>
          <w:sz w:val="20"/>
          <w:szCs w:val="20"/>
          <w:lang w:val="es-MX"/>
        </w:rPr>
        <w:t>.</w:t>
      </w:r>
      <w:bookmarkEnd w:id="7"/>
    </w:p>
    <w:p w14:paraId="7C929B84" w14:textId="77777777" w:rsidR="005A08BE" w:rsidRPr="005A08BE" w:rsidRDefault="005A08BE" w:rsidP="005A08BE">
      <w:pPr>
        <w:rPr>
          <w:lang w:val="es-MX"/>
        </w:rPr>
      </w:pPr>
    </w:p>
    <w:tbl>
      <w:tblPr>
        <w:tblStyle w:val="Tablaconcuadrcula"/>
        <w:tblW w:w="8856" w:type="dxa"/>
        <w:tblInd w:w="720" w:type="dxa"/>
        <w:tblLook w:val="04A0" w:firstRow="1" w:lastRow="0" w:firstColumn="1" w:lastColumn="0" w:noHBand="0" w:noVBand="1"/>
      </w:tblPr>
      <w:tblGrid>
        <w:gridCol w:w="664"/>
        <w:gridCol w:w="3342"/>
        <w:gridCol w:w="1952"/>
        <w:gridCol w:w="1350"/>
        <w:gridCol w:w="1548"/>
      </w:tblGrid>
      <w:tr w:rsidR="005A08BE" w:rsidRPr="00AD24FD" w14:paraId="0DB91CF6" w14:textId="77777777" w:rsidTr="005A08BE">
        <w:tc>
          <w:tcPr>
            <w:tcW w:w="8856" w:type="dxa"/>
            <w:gridSpan w:val="5"/>
          </w:tcPr>
          <w:p w14:paraId="29466C65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color w:val="231F20"/>
                <w:lang w:val="es-MX"/>
              </w:rPr>
            </w:pPr>
            <w:r w:rsidRPr="00AD24FD">
              <w:rPr>
                <w:rFonts w:cs="Times New Roman"/>
                <w:b/>
                <w:color w:val="231F20"/>
                <w:lang w:val="es-MX"/>
              </w:rPr>
              <w:t>REQUERIMIENTOS NO FUNCIONALES</w:t>
            </w:r>
          </w:p>
        </w:tc>
      </w:tr>
      <w:tr w:rsidR="005A08BE" w:rsidRPr="00AD24FD" w14:paraId="51ABD4B0" w14:textId="77777777" w:rsidTr="005A08BE">
        <w:tc>
          <w:tcPr>
            <w:tcW w:w="664" w:type="dxa"/>
          </w:tcPr>
          <w:p w14:paraId="1198BAAC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proofErr w:type="spellStart"/>
            <w:r w:rsidRPr="00AD24FD">
              <w:rPr>
                <w:rFonts w:cs="Times New Roman"/>
                <w:color w:val="231F20"/>
                <w:lang w:val="es-MX"/>
              </w:rPr>
              <w:t>Req</w:t>
            </w:r>
            <w:proofErr w:type="spellEnd"/>
            <w:r w:rsidRPr="00AD24FD">
              <w:rPr>
                <w:rFonts w:cs="Times New Roman"/>
                <w:color w:val="231F20"/>
                <w:lang w:val="es-MX"/>
              </w:rPr>
              <w:t>.</w:t>
            </w:r>
          </w:p>
        </w:tc>
        <w:tc>
          <w:tcPr>
            <w:tcW w:w="3342" w:type="dxa"/>
          </w:tcPr>
          <w:p w14:paraId="2B3E1FE5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AD24FD">
              <w:rPr>
                <w:rFonts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1952" w:type="dxa"/>
          </w:tcPr>
          <w:p w14:paraId="095A4BA4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AD24FD">
              <w:rPr>
                <w:rFonts w:cs="Times New Roman"/>
                <w:color w:val="231F20"/>
                <w:lang w:val="es-MX"/>
              </w:rPr>
              <w:t>Test Case</w:t>
            </w:r>
          </w:p>
        </w:tc>
        <w:tc>
          <w:tcPr>
            <w:tcW w:w="1350" w:type="dxa"/>
          </w:tcPr>
          <w:p w14:paraId="681495F0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AD24FD">
              <w:rPr>
                <w:rFonts w:cs="Times New Roman"/>
                <w:color w:val="231F20"/>
                <w:lang w:val="es-MX"/>
              </w:rPr>
              <w:t>Estado</w:t>
            </w:r>
          </w:p>
        </w:tc>
        <w:tc>
          <w:tcPr>
            <w:tcW w:w="1548" w:type="dxa"/>
          </w:tcPr>
          <w:p w14:paraId="78C8FD56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color w:val="231F20"/>
                <w:lang w:val="es-MX"/>
              </w:rPr>
            </w:pPr>
            <w:r w:rsidRPr="00AD24FD">
              <w:rPr>
                <w:rFonts w:cs="Times New Roman"/>
                <w:color w:val="231F20"/>
                <w:lang w:val="es-MX"/>
              </w:rPr>
              <w:t>Resultado</w:t>
            </w:r>
          </w:p>
        </w:tc>
      </w:tr>
      <w:tr w:rsidR="005A08BE" w:rsidRPr="00AD24FD" w14:paraId="6487DD2A" w14:textId="77777777" w:rsidTr="005A08BE">
        <w:tc>
          <w:tcPr>
            <w:tcW w:w="664" w:type="dxa"/>
            <w:shd w:val="clear" w:color="auto" w:fill="D9D9D9" w:themeFill="background1" w:themeFillShade="D9"/>
          </w:tcPr>
          <w:p w14:paraId="480B34EF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i/>
                <w:color w:val="231F20"/>
                <w:lang w:val="es-MX"/>
              </w:rPr>
            </w:pPr>
          </w:p>
        </w:tc>
        <w:tc>
          <w:tcPr>
            <w:tcW w:w="3342" w:type="dxa"/>
          </w:tcPr>
          <w:p w14:paraId="70FA9C39" w14:textId="77777777" w:rsidR="005A08BE" w:rsidRPr="00AD24FD" w:rsidRDefault="005A08BE" w:rsidP="00BC651E">
            <w:pPr>
              <w:pStyle w:val="Textoindependiente"/>
              <w:ind w:left="0" w:firstLine="0"/>
              <w:jc w:val="center"/>
              <w:rPr>
                <w:rFonts w:cs="Times New Roman"/>
                <w:b/>
                <w:i/>
                <w:color w:val="231F20"/>
                <w:lang w:val="es-MX"/>
              </w:rPr>
            </w:pPr>
            <w:r w:rsidRPr="00AD24FD">
              <w:rPr>
                <w:rFonts w:cs="Times New Roman"/>
                <w:b/>
                <w:i/>
                <w:color w:val="231F20"/>
                <w:lang w:val="es-MX"/>
              </w:rPr>
              <w:t xml:space="preserve">Comunicación 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59482A05" w14:textId="77777777" w:rsidR="005A08BE" w:rsidRPr="00AD24FD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4080F0A3" w14:textId="77777777" w:rsidR="005A08BE" w:rsidRPr="00AD24FD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2D9C697E" w14:textId="77777777" w:rsidR="005A08BE" w:rsidRPr="00AD24FD" w:rsidRDefault="005A08BE" w:rsidP="00BC651E">
            <w:pPr>
              <w:pStyle w:val="Textoindependiente"/>
              <w:ind w:left="0" w:firstLine="0"/>
              <w:jc w:val="both"/>
              <w:rPr>
                <w:rFonts w:cs="Times New Roman"/>
                <w:b/>
                <w:color w:val="231F20"/>
                <w:lang w:val="es-MX"/>
              </w:rPr>
            </w:pPr>
          </w:p>
        </w:tc>
      </w:tr>
      <w:tr w:rsidR="005A08BE" w:rsidRPr="0016705D" w14:paraId="73E346AC" w14:textId="77777777" w:rsidTr="005A08BE">
        <w:tc>
          <w:tcPr>
            <w:tcW w:w="664" w:type="dxa"/>
          </w:tcPr>
          <w:p w14:paraId="04AD9B3B" w14:textId="77777777" w:rsidR="005A08BE" w:rsidRPr="00AD24FD" w:rsidRDefault="005A08BE" w:rsidP="00BC651E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1328E334" w14:textId="77777777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Velocidad del reloj de comunicación (pin SCK) a 10 MHz con tolerancia ±5%.</w:t>
            </w:r>
          </w:p>
        </w:tc>
        <w:tc>
          <w:tcPr>
            <w:tcW w:w="1952" w:type="dxa"/>
          </w:tcPr>
          <w:p w14:paraId="22A10148" w14:textId="77777777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Revisar línea de SCL (pin 67) con el analizador lógico de señales. Verificar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que la velocidad de transmisión esté en el rango del requerimiento.</w:t>
            </w:r>
          </w:p>
        </w:tc>
        <w:tc>
          <w:tcPr>
            <w:tcW w:w="1350" w:type="dxa"/>
          </w:tcPr>
          <w:p w14:paraId="15BAF443" w14:textId="77777777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40395E4B" w14:textId="77777777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</w:tr>
      <w:tr w:rsidR="005A08BE" w:rsidRPr="0016705D" w14:paraId="7E01F21A" w14:textId="77777777" w:rsidTr="005A08BE">
        <w:trPr>
          <w:trHeight w:val="130"/>
        </w:trPr>
        <w:tc>
          <w:tcPr>
            <w:tcW w:w="664" w:type="dxa"/>
          </w:tcPr>
          <w:p w14:paraId="711B361C" w14:textId="77777777" w:rsidR="005A08BE" w:rsidRPr="00AD24FD" w:rsidRDefault="005A08BE" w:rsidP="00BC651E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3BF7B34D" w14:textId="77777777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Número de bits: 8</w:t>
            </w:r>
          </w:p>
        </w:tc>
        <w:tc>
          <w:tcPr>
            <w:tcW w:w="1952" w:type="dxa"/>
          </w:tcPr>
          <w:p w14:paraId="28A676CD" w14:textId="771445C6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Revisar </w:t>
            </w:r>
            <w:r w:rsidR="008C5F3D"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que se cumplan la cantidad de bits en la </w:t>
            </w:r>
            <w:r w:rsidR="008C5F3D"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línea de MOSI y MISO (pin 64 y 65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 con el analizador lógico de señales.</w:t>
            </w:r>
          </w:p>
        </w:tc>
        <w:tc>
          <w:tcPr>
            <w:tcW w:w="1350" w:type="dxa"/>
          </w:tcPr>
          <w:p w14:paraId="15286A8C" w14:textId="77777777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4A8C28B1" w14:textId="77777777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</w:tr>
      <w:tr w:rsidR="005A08BE" w:rsidRPr="0016705D" w14:paraId="64466E1C" w14:textId="77777777" w:rsidTr="005A08BE">
        <w:trPr>
          <w:trHeight w:val="130"/>
        </w:trPr>
        <w:tc>
          <w:tcPr>
            <w:tcW w:w="664" w:type="dxa"/>
          </w:tcPr>
          <w:p w14:paraId="2BB1CD8D" w14:textId="77777777" w:rsidR="005A08BE" w:rsidRPr="00AD24FD" w:rsidRDefault="005A08BE" w:rsidP="00BC651E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5F2768AC" w14:textId="77777777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Paridad: Ninguna</w:t>
            </w:r>
          </w:p>
          <w:p w14:paraId="05E76F25" w14:textId="77777777" w:rsidR="005A08BE" w:rsidRPr="00AD24FD" w:rsidRDefault="005A08BE" w:rsidP="00BC651E">
            <w:pPr>
              <w:tabs>
                <w:tab w:val="left" w:pos="1332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</w:r>
          </w:p>
        </w:tc>
        <w:tc>
          <w:tcPr>
            <w:tcW w:w="1952" w:type="dxa"/>
          </w:tcPr>
          <w:p w14:paraId="1A9F9E0F" w14:textId="3887C1C8" w:rsidR="005A08BE" w:rsidRPr="00AD24FD" w:rsidRDefault="005A08BE" w:rsidP="00BC65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Revisar </w:t>
            </w:r>
            <w:r w:rsidR="00154DB9"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línea de MOSI y MISO (pin 64 y 65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 con el analizador lógico de señales. Y verificar que no se tenga bit de paridad en la señal.</w:t>
            </w:r>
          </w:p>
        </w:tc>
        <w:tc>
          <w:tcPr>
            <w:tcW w:w="1350" w:type="dxa"/>
          </w:tcPr>
          <w:p w14:paraId="787F6117" w14:textId="66115FC2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49BC9FAC" w14:textId="77777777" w:rsidR="005A08BE" w:rsidRPr="00AD24FD" w:rsidRDefault="005A08BE" w:rsidP="00BC651E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</w:tr>
      <w:tr w:rsidR="00E600C3" w:rsidRPr="0016705D" w14:paraId="27F9171B" w14:textId="77777777" w:rsidTr="005A08BE">
        <w:trPr>
          <w:trHeight w:val="130"/>
        </w:trPr>
        <w:tc>
          <w:tcPr>
            <w:tcW w:w="664" w:type="dxa"/>
          </w:tcPr>
          <w:p w14:paraId="1159A398" w14:textId="77777777" w:rsidR="00E600C3" w:rsidRPr="00AD24FD" w:rsidRDefault="00E600C3" w:rsidP="00E600C3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36E5A927" w14:textId="36197C99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Fase: 1</w:t>
            </w:r>
          </w:p>
        </w:tc>
        <w:tc>
          <w:tcPr>
            <w:tcW w:w="1952" w:type="dxa"/>
          </w:tcPr>
          <w:p w14:paraId="23971A15" w14:textId="16549A2A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Revisar línea de MOSI y MISO (pin 66 y pin 65) </w:t>
            </w: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lastRenderedPageBreak/>
              <w:t>con el analizador lógico de señales y verificar que el muestreo del dato se realice cuando el reloj cambia de estado de alto a bajo.</w:t>
            </w:r>
          </w:p>
        </w:tc>
        <w:tc>
          <w:tcPr>
            <w:tcW w:w="1350" w:type="dxa"/>
          </w:tcPr>
          <w:p w14:paraId="76D05418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31370CF6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</w:tr>
      <w:tr w:rsidR="00E600C3" w:rsidRPr="0016705D" w14:paraId="79102C3D" w14:textId="77777777" w:rsidTr="005A08BE">
        <w:trPr>
          <w:trHeight w:val="130"/>
        </w:trPr>
        <w:tc>
          <w:tcPr>
            <w:tcW w:w="664" w:type="dxa"/>
          </w:tcPr>
          <w:p w14:paraId="136DBE31" w14:textId="77777777" w:rsidR="00E600C3" w:rsidRPr="00AD24FD" w:rsidRDefault="00E600C3" w:rsidP="00E600C3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74261518" w14:textId="5C3EB847" w:rsidR="00E600C3" w:rsidRPr="00AD24FD" w:rsidRDefault="00E600C3" w:rsidP="00E600C3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Polaridad: 1</w:t>
            </w:r>
          </w:p>
        </w:tc>
        <w:tc>
          <w:tcPr>
            <w:tcW w:w="1952" w:type="dxa"/>
          </w:tcPr>
          <w:p w14:paraId="74043BDE" w14:textId="0B96BE67" w:rsidR="00E600C3" w:rsidRPr="00AD24FD" w:rsidRDefault="00E600C3" w:rsidP="00E600C3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Revisar línea de </w:t>
            </w:r>
            <w:proofErr w:type="gramStart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SCL(</w:t>
            </w:r>
            <w:proofErr w:type="gramEnd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pin 67 ) con el analizador lógico de señales y verificar que la línea de SCL en estado esté en bajo.</w:t>
            </w:r>
          </w:p>
        </w:tc>
        <w:tc>
          <w:tcPr>
            <w:tcW w:w="1350" w:type="dxa"/>
          </w:tcPr>
          <w:p w14:paraId="6179A11E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1226E447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</w:tr>
      <w:tr w:rsidR="00E600C3" w:rsidRPr="00AD24FD" w14:paraId="247D91CC" w14:textId="77777777" w:rsidTr="0011773A">
        <w:trPr>
          <w:trHeight w:val="130"/>
        </w:trPr>
        <w:tc>
          <w:tcPr>
            <w:tcW w:w="664" w:type="dxa"/>
            <w:shd w:val="clear" w:color="auto" w:fill="D9D9D9" w:themeFill="background1" w:themeFillShade="D9"/>
          </w:tcPr>
          <w:p w14:paraId="7CFB2633" w14:textId="77777777" w:rsidR="00E600C3" w:rsidRPr="00AD24FD" w:rsidRDefault="00E600C3" w:rsidP="00E600C3">
            <w:pPr>
              <w:jc w:val="center"/>
              <w:rPr>
                <w:rFonts w:ascii="Times New Roman" w:hAnsi="Times New Roman" w:cs="Times New Roman"/>
                <w:b/>
                <w:i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49F5604C" w14:textId="77777777" w:rsidR="00E600C3" w:rsidRPr="00AD24FD" w:rsidRDefault="00E600C3" w:rsidP="00E60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b/>
                <w:i/>
                <w:color w:val="231F20"/>
                <w:sz w:val="24"/>
                <w:szCs w:val="24"/>
                <w:lang w:val="es-MX"/>
              </w:rPr>
              <w:t>Conexiones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657C217E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661DCF77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20ACE944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600C3" w:rsidRPr="0016705D" w14:paraId="15D8F48D" w14:textId="77777777" w:rsidTr="005A08BE">
        <w:trPr>
          <w:trHeight w:val="130"/>
        </w:trPr>
        <w:tc>
          <w:tcPr>
            <w:tcW w:w="664" w:type="dxa"/>
          </w:tcPr>
          <w:p w14:paraId="004F0C84" w14:textId="77777777" w:rsidR="00E600C3" w:rsidRPr="00AD24FD" w:rsidRDefault="00E600C3" w:rsidP="00E600C3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7CC77262" w14:textId="037F7473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comunicación serial SPI será de la Tarjeta 1 (</w:t>
            </w:r>
            <w:r w:rsidRPr="00AD24FD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Master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 a la Tarjeta 2 (</w:t>
            </w:r>
            <w:r w:rsidRPr="00AD24FD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Slave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).</w:t>
            </w:r>
          </w:p>
          <w:p w14:paraId="739FC96A" w14:textId="103FDB29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2" w:type="dxa"/>
          </w:tcPr>
          <w:p w14:paraId="53FEE0D1" w14:textId="4D4DFEEB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Verificación de la configuración de ambas tarjetas en el código.</w:t>
            </w:r>
          </w:p>
        </w:tc>
        <w:tc>
          <w:tcPr>
            <w:tcW w:w="1350" w:type="dxa"/>
          </w:tcPr>
          <w:p w14:paraId="74039D25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49B091DF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600C3" w:rsidRPr="0016705D" w14:paraId="7C4E6700" w14:textId="77777777" w:rsidTr="005A08BE">
        <w:trPr>
          <w:trHeight w:val="130"/>
        </w:trPr>
        <w:tc>
          <w:tcPr>
            <w:tcW w:w="664" w:type="dxa"/>
          </w:tcPr>
          <w:p w14:paraId="6FFC4A5F" w14:textId="77777777" w:rsidR="00E600C3" w:rsidRPr="00AD24FD" w:rsidRDefault="00E600C3" w:rsidP="00E600C3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48870A3D" w14:textId="222A6C4E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PB1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y el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 PB2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serán los </w:t>
            </w:r>
            <w:proofErr w:type="spellStart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Push</w:t>
            </w:r>
            <w:proofErr w:type="spellEnd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Buttons</w:t>
            </w:r>
            <w:proofErr w:type="spellEnd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integrados en la tarjeta NXP 1 (</w:t>
            </w:r>
            <w:r w:rsidRPr="00AD24FD">
              <w:rPr>
                <w:rFonts w:ascii="Times New Roman" w:hAnsi="Times New Roman" w:cs="Times New Roman"/>
                <w:i/>
                <w:color w:val="231F20"/>
                <w:sz w:val="24"/>
                <w:szCs w:val="24"/>
                <w:lang w:val="es-MX"/>
              </w:rPr>
              <w:t>Master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): SW3 y SW2.</w:t>
            </w:r>
          </w:p>
          <w:p w14:paraId="48A96354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  <w:p w14:paraId="3CBE12E0" w14:textId="7A3E717F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El LED 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D5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será el ya integrado a la tarjeta NXP 1 (</w:t>
            </w:r>
            <w:r w:rsidRPr="00AD24FD">
              <w:rPr>
                <w:rFonts w:ascii="Times New Roman" w:hAnsi="Times New Roman" w:cs="Times New Roman"/>
                <w:i/>
                <w:color w:val="231F20"/>
                <w:sz w:val="24"/>
                <w:szCs w:val="24"/>
                <w:lang w:val="es-MX"/>
              </w:rPr>
              <w:t>Master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): D11.</w:t>
            </w:r>
          </w:p>
        </w:tc>
        <w:tc>
          <w:tcPr>
            <w:tcW w:w="1952" w:type="dxa"/>
          </w:tcPr>
          <w:p w14:paraId="62E6F8A9" w14:textId="4F08067D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Se verificará que ambos botones y el LED 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D5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sean funcionales de acuerdo con los requerimientos establecidos.</w:t>
            </w:r>
          </w:p>
        </w:tc>
        <w:tc>
          <w:tcPr>
            <w:tcW w:w="1350" w:type="dxa"/>
          </w:tcPr>
          <w:p w14:paraId="51DE4AB4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57E4B707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600C3" w:rsidRPr="0016705D" w14:paraId="2D59F59A" w14:textId="77777777" w:rsidTr="005A08BE">
        <w:trPr>
          <w:trHeight w:val="130"/>
        </w:trPr>
        <w:tc>
          <w:tcPr>
            <w:tcW w:w="664" w:type="dxa"/>
          </w:tcPr>
          <w:p w14:paraId="19373665" w14:textId="25545F44" w:rsidR="00E600C3" w:rsidRPr="00AD24FD" w:rsidRDefault="00E600C3" w:rsidP="00E600C3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2EEB8A65" w14:textId="6694E97B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El conjunto de LEDs 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CLED1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se conectarán a las salidas de la Tarjeta NXP 2 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r w:rsidRPr="00AD24FD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Slave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). </w:t>
            </w:r>
          </w:p>
          <w:p w14:paraId="762E725E" w14:textId="274BBEAF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Estos LEDs serán externos a la tarjeta y se conectarán empleando las resistencias necesarias para adecuar a ellos el voltaje que entrega la Tarjeta NXP en sus salidas físicas.</w:t>
            </w:r>
          </w:p>
        </w:tc>
        <w:tc>
          <w:tcPr>
            <w:tcW w:w="1952" w:type="dxa"/>
          </w:tcPr>
          <w:p w14:paraId="219C15EE" w14:textId="0B54CB4D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Se verificará que todos los LEDs externos que componen </w:t>
            </w:r>
            <w:r w:rsidRPr="00AD24F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CLED1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sean funcionales de acuerdo a lo establecido.</w:t>
            </w:r>
          </w:p>
          <w:p w14:paraId="6EE66A65" w14:textId="77777777" w:rsidR="00E600C3" w:rsidRPr="00AD24FD" w:rsidRDefault="00E600C3" w:rsidP="00E600C3">
            <w:pPr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1350" w:type="dxa"/>
          </w:tcPr>
          <w:p w14:paraId="188C946A" w14:textId="3160BED3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64265363" w14:textId="77777777" w:rsidR="00E600C3" w:rsidRPr="00AD24FD" w:rsidRDefault="00E600C3" w:rsidP="00E600C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AD24FD" w14:paraId="3FB0CC18" w14:textId="77777777" w:rsidTr="0011773A">
        <w:trPr>
          <w:trHeight w:val="130"/>
        </w:trPr>
        <w:tc>
          <w:tcPr>
            <w:tcW w:w="664" w:type="dxa"/>
            <w:shd w:val="clear" w:color="auto" w:fill="D9D9D9" w:themeFill="background1" w:themeFillShade="D9"/>
          </w:tcPr>
          <w:p w14:paraId="3F2A8536" w14:textId="0A7C062D" w:rsidR="002126DC" w:rsidRPr="00AD24FD" w:rsidRDefault="002126DC" w:rsidP="002126DC">
            <w:pPr>
              <w:jc w:val="center"/>
              <w:rPr>
                <w:rFonts w:ascii="Times New Roman" w:hAnsi="Times New Roman" w:cs="Times New Roman"/>
                <w:b/>
                <w:i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5D45471A" w14:textId="7238E6F2" w:rsidR="002126DC" w:rsidRPr="00AD24FD" w:rsidRDefault="002126DC" w:rsidP="00212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b/>
                <w:i/>
                <w:color w:val="231F20"/>
                <w:sz w:val="24"/>
                <w:szCs w:val="24"/>
                <w:lang w:val="es-MX"/>
              </w:rPr>
              <w:t>Características eléctricas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45C58C28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469EC0F5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535D5C75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16705D" w14:paraId="6C05D608" w14:textId="77777777" w:rsidTr="005A08BE">
        <w:trPr>
          <w:trHeight w:val="130"/>
        </w:trPr>
        <w:tc>
          <w:tcPr>
            <w:tcW w:w="664" w:type="dxa"/>
          </w:tcPr>
          <w:p w14:paraId="6F38AB73" w14:textId="77777777" w:rsidR="002126DC" w:rsidRPr="00AD24FD" w:rsidRDefault="002126DC" w:rsidP="002126D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097FE25B" w14:textId="16E0DB7F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Se utilizarán LEDs color azul de 5mm de diámetro, voltaje de 3.2 </w:t>
            </w:r>
          </w:p>
          <w:p w14:paraId="6C1658CE" w14:textId="738D5BE2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proofErr w:type="gramStart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a</w:t>
            </w:r>
            <w:proofErr w:type="gramEnd"/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3.4V y 20mA conectados con una resistencia de protección de 82Ω para un voltaje máximo de 5V (+- 200mV) a salida de la tarjeta o sin resistencia para para un voltaje mínimo  de 3.3V (+- </w:t>
            </w: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lastRenderedPageBreak/>
              <w:t>100mV) a salida de la tarjeta.</w:t>
            </w:r>
          </w:p>
        </w:tc>
        <w:tc>
          <w:tcPr>
            <w:tcW w:w="1952" w:type="dxa"/>
          </w:tcPr>
          <w:p w14:paraId="3059D025" w14:textId="7450DE58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Verificar la conexión del led de acuerdo al voltaje de salida de la tarjeta.</w:t>
            </w:r>
          </w:p>
        </w:tc>
        <w:tc>
          <w:tcPr>
            <w:tcW w:w="1350" w:type="dxa"/>
          </w:tcPr>
          <w:p w14:paraId="0092F848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214B97A8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16705D" w14:paraId="5473FBD0" w14:textId="77777777" w:rsidTr="005A08BE">
        <w:trPr>
          <w:trHeight w:val="130"/>
        </w:trPr>
        <w:tc>
          <w:tcPr>
            <w:tcW w:w="664" w:type="dxa"/>
          </w:tcPr>
          <w:p w14:paraId="11E34491" w14:textId="77777777" w:rsidR="002126DC" w:rsidRPr="00AD24FD" w:rsidRDefault="002126DC" w:rsidP="002126D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56CA1D3E" w14:textId="17327691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botón </w:t>
            </w:r>
            <w:r w:rsidRPr="00AD24FD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PB1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deberá ser implementado con un circuito </w:t>
            </w:r>
            <w:proofErr w:type="spellStart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pull</w:t>
            </w:r>
            <w:proofErr w:type="spellEnd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down</w:t>
            </w:r>
            <w:proofErr w:type="spellEnd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952" w:type="dxa"/>
          </w:tcPr>
          <w:p w14:paraId="22D0BC50" w14:textId="165D568C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Verificar el circuito de </w:t>
            </w:r>
            <w:proofErr w:type="spellStart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pull</w:t>
            </w:r>
            <w:proofErr w:type="spellEnd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down</w:t>
            </w:r>
            <w:proofErr w:type="spellEnd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para el botón </w:t>
            </w:r>
            <w:r w:rsidRPr="00AD24FD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PB1 </w:t>
            </w: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en la descripción de la tarjeta.</w:t>
            </w:r>
          </w:p>
        </w:tc>
        <w:tc>
          <w:tcPr>
            <w:tcW w:w="1350" w:type="dxa"/>
          </w:tcPr>
          <w:p w14:paraId="3CD510B2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54EE4904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16705D" w14:paraId="3E9EAA9C" w14:textId="77777777" w:rsidTr="005A08BE">
        <w:trPr>
          <w:trHeight w:val="130"/>
        </w:trPr>
        <w:tc>
          <w:tcPr>
            <w:tcW w:w="664" w:type="dxa"/>
          </w:tcPr>
          <w:p w14:paraId="4D43CC9D" w14:textId="77777777" w:rsidR="002126DC" w:rsidRPr="00AD24FD" w:rsidRDefault="002126DC" w:rsidP="002126D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3D0D7ADA" w14:textId="28380FB0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botón </w:t>
            </w:r>
            <w:r w:rsidRPr="00AD24FD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PB2</w:t>
            </w: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deberá ser implementado con un circuito </w:t>
            </w:r>
            <w:proofErr w:type="spellStart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pull</w:t>
            </w:r>
            <w:proofErr w:type="spellEnd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down</w:t>
            </w:r>
            <w:proofErr w:type="spellEnd"/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952" w:type="dxa"/>
          </w:tcPr>
          <w:p w14:paraId="492ED28A" w14:textId="0879F9DF" w:rsidR="002126DC" w:rsidRPr="00AD24FD" w:rsidRDefault="002126DC" w:rsidP="002126DC">
            <w:pPr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Verificar el circuito de </w:t>
            </w:r>
            <w:proofErr w:type="spellStart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pull</w:t>
            </w:r>
            <w:proofErr w:type="spellEnd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down</w:t>
            </w:r>
            <w:proofErr w:type="spellEnd"/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 xml:space="preserve"> para el botón </w:t>
            </w:r>
            <w:r w:rsidRPr="00AD24FD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  <w:lang w:val="es-MX"/>
              </w:rPr>
              <w:t xml:space="preserve">PB2 </w:t>
            </w:r>
            <w:r w:rsidRPr="00AD24F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s-MX"/>
              </w:rPr>
              <w:t>en la descripción de la tarjeta.</w:t>
            </w:r>
          </w:p>
        </w:tc>
        <w:tc>
          <w:tcPr>
            <w:tcW w:w="1350" w:type="dxa"/>
          </w:tcPr>
          <w:p w14:paraId="244FCDB4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24933681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16705D" w14:paraId="384399E8" w14:textId="77777777" w:rsidTr="00C936D6">
        <w:trPr>
          <w:trHeight w:val="897"/>
        </w:trPr>
        <w:tc>
          <w:tcPr>
            <w:tcW w:w="664" w:type="dxa"/>
          </w:tcPr>
          <w:p w14:paraId="1D6B6220" w14:textId="77777777" w:rsidR="002126DC" w:rsidRPr="00AD24FD" w:rsidRDefault="002126DC" w:rsidP="002126D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3BA03892" w14:textId="1C5CC405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El voltaje máximo de entrada del sistema serán 5V y el mínimo 3.3V (+- 200mV) de acuerdo a lo requerido.</w:t>
            </w:r>
          </w:p>
        </w:tc>
        <w:tc>
          <w:tcPr>
            <w:tcW w:w="1952" w:type="dxa"/>
          </w:tcPr>
          <w:p w14:paraId="0CA715CE" w14:textId="4988FDFC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Verificar la alimentación de entrada de los pines configurados como entradas.</w:t>
            </w:r>
          </w:p>
        </w:tc>
        <w:tc>
          <w:tcPr>
            <w:tcW w:w="1350" w:type="dxa"/>
          </w:tcPr>
          <w:p w14:paraId="00FC2E5F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658B9E45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26DC" w:rsidRPr="0016705D" w14:paraId="6967134C" w14:textId="77777777" w:rsidTr="00C936D6">
        <w:trPr>
          <w:trHeight w:val="897"/>
        </w:trPr>
        <w:tc>
          <w:tcPr>
            <w:tcW w:w="664" w:type="dxa"/>
          </w:tcPr>
          <w:p w14:paraId="4C7B8E3F" w14:textId="77777777" w:rsidR="002126DC" w:rsidRPr="00AD24FD" w:rsidRDefault="002126DC" w:rsidP="002126DC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</w:tcPr>
          <w:p w14:paraId="3B0CE96B" w14:textId="02F059F8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color w:val="231F20"/>
                <w:sz w:val="24"/>
                <w:szCs w:val="24"/>
                <w:lang w:val="es-MX"/>
              </w:rPr>
              <w:t>El voltaje y la corriente de alimentación de entrada para el sistema deberá ser suministrados por un puerto USB de computadora(voltaje máximo de entrada del sistema son 5V y 1A)</w:t>
            </w:r>
          </w:p>
        </w:tc>
        <w:tc>
          <w:tcPr>
            <w:tcW w:w="1952" w:type="dxa"/>
          </w:tcPr>
          <w:p w14:paraId="7963823D" w14:textId="6428AB80" w:rsidR="002126DC" w:rsidRPr="00AD24FD" w:rsidRDefault="002126DC" w:rsidP="002126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D24F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Revisar que las tarjetas sean conectadas a algún puerto USB</w:t>
            </w:r>
          </w:p>
        </w:tc>
        <w:tc>
          <w:tcPr>
            <w:tcW w:w="1350" w:type="dxa"/>
          </w:tcPr>
          <w:p w14:paraId="79884C3A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48" w:type="dxa"/>
          </w:tcPr>
          <w:p w14:paraId="7CE146D3" w14:textId="77777777" w:rsidR="002126DC" w:rsidRPr="00AD24FD" w:rsidRDefault="002126DC" w:rsidP="002126D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5FD161F" w14:textId="23BC5B41" w:rsidR="005A08BE" w:rsidRPr="006344BD" w:rsidRDefault="005A08BE" w:rsidP="006344BD">
      <w:pPr>
        <w:pStyle w:val="Descripcin"/>
        <w:ind w:left="1440"/>
        <w:jc w:val="center"/>
        <w:outlineLvl w:val="1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bookmarkStart w:id="8" w:name="_Toc23088923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2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, Desglose de requerimientos no funcionales</w:t>
      </w:r>
      <w:r>
        <w:rPr>
          <w:rFonts w:ascii="Times New Roman" w:hAnsi="Times New Roman" w:cs="Times New Roman"/>
          <w:color w:val="auto"/>
          <w:sz w:val="20"/>
          <w:szCs w:val="20"/>
          <w:lang w:val="es-MX"/>
        </w:rPr>
        <w:t>.</w:t>
      </w:r>
      <w:bookmarkEnd w:id="8"/>
    </w:p>
    <w:p w14:paraId="118B0823" w14:textId="77777777" w:rsidR="003A1B92" w:rsidRPr="003A1B92" w:rsidRDefault="003A1B92" w:rsidP="005A08BE">
      <w:pPr>
        <w:pStyle w:val="Textoindependiente"/>
        <w:ind w:left="0" w:firstLine="0"/>
        <w:outlineLvl w:val="0"/>
        <w:rPr>
          <w:rFonts w:cs="Times New Roman"/>
          <w:b/>
          <w:color w:val="FF0000"/>
          <w:lang w:val="es-MX"/>
        </w:rPr>
      </w:pPr>
    </w:p>
    <w:p w14:paraId="7432FDFD" w14:textId="1D31D0E0" w:rsidR="00C3274D" w:rsidRPr="00AA04BE" w:rsidRDefault="005A08BE" w:rsidP="00AA04BE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9" w:name="_Toc23088924"/>
      <w:r>
        <w:rPr>
          <w:rFonts w:cs="Times New Roman"/>
          <w:b/>
          <w:color w:val="231F20"/>
          <w:lang w:val="es-MX"/>
        </w:rPr>
        <w:t>DISEÑO</w:t>
      </w:r>
      <w:bookmarkEnd w:id="9"/>
    </w:p>
    <w:p w14:paraId="1B26D3E1" w14:textId="3B9B228D" w:rsidR="00AA04BE" w:rsidRPr="00C3274D" w:rsidRDefault="00C3274D" w:rsidP="00AA04BE">
      <w:pPr>
        <w:pStyle w:val="Textoindependiente"/>
        <w:ind w:left="1080" w:firstLine="0"/>
        <w:outlineLvl w:val="0"/>
        <w:rPr>
          <w:noProof/>
          <w:lang w:val="es-MX"/>
        </w:rPr>
      </w:pPr>
      <w:r>
        <w:rPr>
          <w:rFonts w:cs="Times New Roman"/>
          <w:color w:val="231F20"/>
          <w:lang w:val="es-MX"/>
        </w:rPr>
        <w:t xml:space="preserve">En la figura 1 se puede observar el diagrama general de la representación del sistema </w:t>
      </w:r>
      <w:proofErr w:type="spellStart"/>
      <w:r>
        <w:rPr>
          <w:rFonts w:cs="Times New Roman"/>
          <w:color w:val="231F20"/>
          <w:lang w:val="es-MX"/>
        </w:rPr>
        <w:t>window</w:t>
      </w:r>
      <w:proofErr w:type="spellEnd"/>
      <w:r>
        <w:rPr>
          <w:rFonts w:cs="Times New Roman"/>
          <w:i/>
          <w:color w:val="231F20"/>
          <w:lang w:val="es-MX"/>
        </w:rPr>
        <w:t xml:space="preserve"> </w:t>
      </w:r>
      <w:proofErr w:type="spellStart"/>
      <w:r>
        <w:rPr>
          <w:rFonts w:cs="Times New Roman"/>
          <w:i/>
          <w:color w:val="231F20"/>
          <w:lang w:val="es-MX"/>
        </w:rPr>
        <w:t>lifter</w:t>
      </w:r>
      <w:proofErr w:type="spellEnd"/>
      <w:r>
        <w:rPr>
          <w:rFonts w:cs="Times New Roman"/>
          <w:i/>
          <w:color w:val="231F20"/>
          <w:lang w:val="es-MX"/>
        </w:rPr>
        <w:t xml:space="preserve"> </w:t>
      </w:r>
      <w:r>
        <w:rPr>
          <w:rFonts w:cs="Times New Roman"/>
          <w:color w:val="231F20"/>
          <w:lang w:val="es-MX"/>
        </w:rPr>
        <w:t>descrito en anteriormente.</w:t>
      </w:r>
      <w:r w:rsidR="00AA04BE" w:rsidRPr="00AA04BE">
        <w:rPr>
          <w:noProof/>
          <w:lang w:val="es-MX"/>
        </w:rPr>
        <w:t xml:space="preserve"> </w:t>
      </w:r>
      <w:r w:rsidR="00AA04BE">
        <w:rPr>
          <w:noProof/>
        </w:rPr>
        <w:lastRenderedPageBreak/>
        <w:drawing>
          <wp:inline distT="0" distB="0" distL="0" distR="0" wp14:anchorId="6C1F7EC3" wp14:editId="36625728">
            <wp:extent cx="4467799" cy="284226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50" t="21728" r="12500" b="6172"/>
                    <a:stretch/>
                  </pic:blipFill>
                  <pic:spPr bwMode="auto">
                    <a:xfrm>
                      <a:off x="0" y="0"/>
                      <a:ext cx="4473127" cy="284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8319" w14:textId="1CB7610A" w:rsidR="005A08BE" w:rsidRDefault="00C3274D" w:rsidP="00C3274D">
      <w:pPr>
        <w:pStyle w:val="Descripcin"/>
        <w:jc w:val="center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 w:rsidRPr="00C3274D">
        <w:rPr>
          <w:color w:val="auto"/>
        </w:rPr>
        <w:fldChar w:fldCharType="begin"/>
      </w:r>
      <w:r w:rsidRPr="00C3274D">
        <w:rPr>
          <w:color w:val="auto"/>
          <w:lang w:val="es-MX"/>
        </w:rPr>
        <w:instrText xml:space="preserve"> SEQ Figure \* ARABIC </w:instrText>
      </w:r>
      <w:r w:rsidRPr="00C3274D">
        <w:rPr>
          <w:color w:val="auto"/>
        </w:rPr>
        <w:fldChar w:fldCharType="separate"/>
      </w:r>
      <w:r w:rsidRPr="00C3274D">
        <w:rPr>
          <w:noProof/>
          <w:color w:val="auto"/>
          <w:lang w:val="es-MX"/>
        </w:rPr>
        <w:t>1</w:t>
      </w:r>
      <w:r w:rsidRPr="00C3274D">
        <w:rPr>
          <w:color w:val="auto"/>
        </w:rPr>
        <w:fldChar w:fldCharType="end"/>
      </w:r>
      <w:r w:rsidRPr="00C3274D">
        <w:rPr>
          <w:color w:val="auto"/>
          <w:lang w:val="es-MX"/>
        </w:rPr>
        <w:t xml:space="preserve"> Diagrama general del sistema.</w:t>
      </w:r>
    </w:p>
    <w:p w14:paraId="49893D76" w14:textId="77777777" w:rsidR="00AA04BE" w:rsidRDefault="00AA04BE" w:rsidP="00AA04BE">
      <w:pPr>
        <w:rPr>
          <w:lang w:val="es-MX"/>
        </w:rPr>
      </w:pPr>
    </w:p>
    <w:p w14:paraId="3107A139" w14:textId="1B48AA3F" w:rsidR="00AA04BE" w:rsidRDefault="00AA04BE" w:rsidP="00AA04BE">
      <w:pPr>
        <w:ind w:left="720"/>
        <w:rPr>
          <w:lang w:val="es-MX"/>
        </w:rPr>
      </w:pPr>
      <w:r>
        <w:rPr>
          <w:lang w:val="es-MX"/>
        </w:rPr>
        <w:t xml:space="preserve">A continuación se muestran los diagramas eléctricos del sistema, en estos diagramas se puede apreciar </w:t>
      </w:r>
      <w:r w:rsidR="001131D3">
        <w:rPr>
          <w:lang w:val="es-MX"/>
        </w:rPr>
        <w:t xml:space="preserve">el circuito eléctrico de los </w:t>
      </w:r>
      <w:proofErr w:type="spellStart"/>
      <w:r w:rsidR="001131D3">
        <w:rPr>
          <w:lang w:val="es-MX"/>
        </w:rPr>
        <w:t>LEDs</w:t>
      </w:r>
      <w:proofErr w:type="spellEnd"/>
      <w:r w:rsidR="001131D3">
        <w:rPr>
          <w:lang w:val="es-MX"/>
        </w:rPr>
        <w:t xml:space="preserve"> que componen a CLED1. De igual manera se pueden observar el </w:t>
      </w:r>
      <w:proofErr w:type="spellStart"/>
      <w:r w:rsidR="001131D3">
        <w:rPr>
          <w:lang w:val="es-MX"/>
        </w:rPr>
        <w:t>LEDs</w:t>
      </w:r>
      <w:proofErr w:type="spellEnd"/>
      <w:r w:rsidR="001131D3">
        <w:rPr>
          <w:lang w:val="es-MX"/>
        </w:rPr>
        <w:t xml:space="preserve"> D5y los </w:t>
      </w:r>
      <w:proofErr w:type="spellStart"/>
      <w:r w:rsidR="001131D3">
        <w:rPr>
          <w:lang w:val="es-MX"/>
        </w:rPr>
        <w:t>Push</w:t>
      </w:r>
      <w:proofErr w:type="spellEnd"/>
      <w:r w:rsidR="001131D3">
        <w:rPr>
          <w:lang w:val="es-MX"/>
        </w:rPr>
        <w:t xml:space="preserve"> </w:t>
      </w:r>
      <w:proofErr w:type="spellStart"/>
      <w:r w:rsidR="001131D3">
        <w:rPr>
          <w:lang w:val="es-MX"/>
        </w:rPr>
        <w:t>Buttons</w:t>
      </w:r>
      <w:proofErr w:type="spellEnd"/>
      <w:r w:rsidR="001131D3">
        <w:rPr>
          <w:lang w:val="es-MX"/>
        </w:rPr>
        <w:t xml:space="preserve"> PB1 y PB2.</w:t>
      </w:r>
    </w:p>
    <w:p w14:paraId="661647E6" w14:textId="4DB801F0" w:rsidR="001131D3" w:rsidRDefault="001131D3" w:rsidP="001131D3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31875067" wp14:editId="2F245D3B">
            <wp:extent cx="34194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C3A0" w14:textId="14D95DA4" w:rsidR="001131D3" w:rsidRDefault="001131D3" w:rsidP="001131D3">
      <w:pPr>
        <w:pStyle w:val="Descripcin"/>
        <w:jc w:val="center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 w:rsidRPr="001131D3">
        <w:rPr>
          <w:color w:val="auto"/>
          <w:lang w:val="es-MX"/>
        </w:rPr>
        <w:t>2</w:t>
      </w:r>
      <w:r w:rsidRPr="00C3274D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Diagrama eléctrico CLED1.</w:t>
      </w:r>
    </w:p>
    <w:p w14:paraId="7F17AE08" w14:textId="77777777" w:rsidR="001131D3" w:rsidRPr="001131D3" w:rsidRDefault="001131D3" w:rsidP="001131D3">
      <w:pPr>
        <w:ind w:left="720"/>
        <w:jc w:val="center"/>
        <w:rPr>
          <w:noProof/>
          <w:lang w:val="es-MX"/>
        </w:rPr>
      </w:pPr>
    </w:p>
    <w:p w14:paraId="6536D32C" w14:textId="77777777" w:rsidR="001131D3" w:rsidRDefault="001131D3" w:rsidP="001131D3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528A95B4" wp14:editId="299E065D">
            <wp:extent cx="3257550" cy="781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1392" w14:textId="173A1063" w:rsidR="001131D3" w:rsidRDefault="001131D3" w:rsidP="001131D3">
      <w:pPr>
        <w:pStyle w:val="Descripcin"/>
        <w:ind w:left="2160" w:firstLine="720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>
        <w:rPr>
          <w:color w:val="auto"/>
          <w:lang w:val="es-MX"/>
        </w:rPr>
        <w:t>3</w:t>
      </w:r>
      <w:r w:rsidRPr="00C3274D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Diagrama eléctrico D5 color Rojo.</w:t>
      </w:r>
    </w:p>
    <w:p w14:paraId="3DE95E91" w14:textId="77777777" w:rsidR="001131D3" w:rsidRPr="001131D3" w:rsidRDefault="001131D3" w:rsidP="001131D3">
      <w:pPr>
        <w:ind w:left="720"/>
        <w:jc w:val="center"/>
        <w:rPr>
          <w:noProof/>
          <w:lang w:val="es-MX"/>
        </w:rPr>
      </w:pPr>
    </w:p>
    <w:p w14:paraId="6632ADB8" w14:textId="77777777" w:rsidR="001131D3" w:rsidRDefault="001131D3" w:rsidP="001131D3">
      <w:pPr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A52E9D" wp14:editId="7AFA0F87">
            <wp:extent cx="3200400" cy="885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E993" w14:textId="22F4ADC1" w:rsidR="001131D3" w:rsidRDefault="001131D3" w:rsidP="001131D3">
      <w:pPr>
        <w:pStyle w:val="Descripcin"/>
        <w:ind w:left="2160" w:firstLine="720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>
        <w:rPr>
          <w:color w:val="auto"/>
          <w:lang w:val="es-MX"/>
        </w:rPr>
        <w:t>4</w:t>
      </w:r>
      <w:r w:rsidRPr="00C3274D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Diagrama eléctrico D5 color Verde.</w:t>
      </w:r>
    </w:p>
    <w:p w14:paraId="17BDD47D" w14:textId="77777777" w:rsidR="001131D3" w:rsidRPr="001131D3" w:rsidRDefault="001131D3" w:rsidP="001131D3">
      <w:pPr>
        <w:ind w:left="720"/>
        <w:jc w:val="center"/>
        <w:rPr>
          <w:noProof/>
          <w:lang w:val="es-MX"/>
        </w:rPr>
      </w:pPr>
    </w:p>
    <w:p w14:paraId="1F549A9E" w14:textId="77777777" w:rsidR="001131D3" w:rsidRDefault="001131D3" w:rsidP="001131D3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4ED320A2" wp14:editId="1497D1B4">
            <wp:extent cx="3609975" cy="1333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E170" w14:textId="25675779" w:rsidR="001131D3" w:rsidRDefault="001131D3" w:rsidP="001131D3">
      <w:pPr>
        <w:pStyle w:val="Descripcin"/>
        <w:ind w:left="2160" w:firstLine="720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>
        <w:rPr>
          <w:color w:val="auto"/>
          <w:lang w:val="es-MX"/>
        </w:rPr>
        <w:t>5</w:t>
      </w:r>
      <w:r w:rsidRPr="00C3274D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Diagrama eléctrico PB2.</w:t>
      </w:r>
    </w:p>
    <w:p w14:paraId="1FBA8BC6" w14:textId="77777777" w:rsidR="001131D3" w:rsidRPr="001131D3" w:rsidRDefault="001131D3" w:rsidP="001131D3">
      <w:pPr>
        <w:ind w:left="720"/>
        <w:jc w:val="center"/>
        <w:rPr>
          <w:noProof/>
          <w:lang w:val="es-MX"/>
        </w:rPr>
      </w:pPr>
    </w:p>
    <w:p w14:paraId="31096527" w14:textId="28B3C74C" w:rsidR="001131D3" w:rsidRDefault="001131D3" w:rsidP="001131D3">
      <w:pPr>
        <w:ind w:left="72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D6942E8" wp14:editId="1A387AD3">
            <wp:extent cx="3581400" cy="1238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4F8" w14:textId="6AF03DA5" w:rsidR="001131D3" w:rsidRDefault="001131D3" w:rsidP="001131D3">
      <w:pPr>
        <w:pStyle w:val="Descripcin"/>
        <w:ind w:left="2160" w:firstLine="720"/>
        <w:rPr>
          <w:color w:val="auto"/>
          <w:lang w:val="es-MX"/>
        </w:rPr>
      </w:pPr>
      <w:r w:rsidRPr="00C3274D">
        <w:rPr>
          <w:color w:val="auto"/>
          <w:lang w:val="es-MX"/>
        </w:rPr>
        <w:t xml:space="preserve">Figure </w:t>
      </w:r>
      <w:r>
        <w:rPr>
          <w:color w:val="auto"/>
          <w:lang w:val="es-MX"/>
        </w:rPr>
        <w:t>6</w:t>
      </w:r>
      <w:r w:rsidRPr="00C3274D">
        <w:rPr>
          <w:color w:val="auto"/>
          <w:lang w:val="es-MX"/>
        </w:rPr>
        <w:t xml:space="preserve"> </w:t>
      </w:r>
      <w:r>
        <w:rPr>
          <w:color w:val="auto"/>
          <w:lang w:val="es-MX"/>
        </w:rPr>
        <w:t>Diagrama eléctrico PB1.</w:t>
      </w:r>
    </w:p>
    <w:p w14:paraId="0CC0DAE2" w14:textId="77777777" w:rsidR="00AA04BE" w:rsidRDefault="00AA04BE" w:rsidP="00AA04BE">
      <w:pPr>
        <w:rPr>
          <w:lang w:val="es-MX"/>
        </w:rPr>
      </w:pPr>
    </w:p>
    <w:p w14:paraId="5D99B50A" w14:textId="77777777" w:rsidR="00AA04BE" w:rsidRDefault="00AA04BE" w:rsidP="00AA04BE">
      <w:pPr>
        <w:rPr>
          <w:lang w:val="es-MX"/>
        </w:rPr>
      </w:pPr>
    </w:p>
    <w:p w14:paraId="6CC32F86" w14:textId="77777777" w:rsidR="00AA04BE" w:rsidRDefault="00AA04BE" w:rsidP="00AA04BE">
      <w:pPr>
        <w:rPr>
          <w:lang w:val="es-MX"/>
        </w:rPr>
      </w:pPr>
    </w:p>
    <w:p w14:paraId="1703214B" w14:textId="77777777" w:rsidR="00AA04BE" w:rsidRPr="00AA04BE" w:rsidRDefault="00AA04BE" w:rsidP="00AA04BE">
      <w:pPr>
        <w:rPr>
          <w:lang w:val="es-MX"/>
        </w:rPr>
      </w:pPr>
    </w:p>
    <w:p w14:paraId="5A03077C" w14:textId="0BC1B0F6" w:rsidR="005A08BE" w:rsidRDefault="005A08BE" w:rsidP="005A08BE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10" w:name="_Toc23088925"/>
      <w:r>
        <w:rPr>
          <w:rFonts w:cs="Times New Roman"/>
          <w:b/>
          <w:color w:val="231F20"/>
          <w:lang w:val="es-MX"/>
        </w:rPr>
        <w:t>MEMORIA</w:t>
      </w:r>
      <w:bookmarkEnd w:id="10"/>
    </w:p>
    <w:p w14:paraId="4FD0FC2D" w14:textId="77777777" w:rsidR="005A08BE" w:rsidRPr="005A08BE" w:rsidRDefault="005A08BE" w:rsidP="005A08BE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36C41BF5" w14:textId="642F7201" w:rsidR="005A08BE" w:rsidRPr="00555164" w:rsidRDefault="005A08BE" w:rsidP="005A08BE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11" w:name="_Toc23088926"/>
      <w:r w:rsidRPr="00555164">
        <w:rPr>
          <w:rFonts w:cs="Times New Roman"/>
          <w:b/>
          <w:color w:val="231F20"/>
          <w:lang w:val="es-MX"/>
        </w:rPr>
        <w:t>RESULTADOS DEL PROYECTO</w:t>
      </w:r>
      <w:bookmarkEnd w:id="11"/>
    </w:p>
    <w:p w14:paraId="27D42B37" w14:textId="77777777" w:rsidR="005A08BE" w:rsidRPr="00555164" w:rsidRDefault="005A08BE" w:rsidP="005A08BE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0F1C1033" w14:textId="77777777" w:rsidR="003A28AC" w:rsidRDefault="003A28AC" w:rsidP="003A28AC">
      <w:pPr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14:paraId="55E970E4" w14:textId="77777777" w:rsidR="00C67F1D" w:rsidRDefault="00C67F1D" w:rsidP="00F11FB5">
      <w:pPr>
        <w:rPr>
          <w:lang w:val="es-MX"/>
        </w:rPr>
      </w:pPr>
    </w:p>
    <w:p w14:paraId="6AFDA1D6" w14:textId="77777777" w:rsidR="00555164" w:rsidRDefault="00555164" w:rsidP="00F65598">
      <w:pPr>
        <w:rPr>
          <w:rFonts w:cs="Times New Roman"/>
          <w:color w:val="FF0000"/>
          <w:lang w:val="es-MX"/>
        </w:rPr>
      </w:pPr>
    </w:p>
    <w:p w14:paraId="779CBB68" w14:textId="09DCE20D" w:rsidR="00F11FB5" w:rsidRPr="00555164" w:rsidRDefault="00F11FB5" w:rsidP="00F11FB5">
      <w:pPr>
        <w:rPr>
          <w:color w:val="FF0000"/>
          <w:lang w:val="es-MX"/>
        </w:rPr>
      </w:pPr>
    </w:p>
    <w:p w14:paraId="752475C5" w14:textId="2C1B586B"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14:paraId="12C6F6F6" w14:textId="77777777" w:rsidR="00C67F1D" w:rsidRPr="00C61097" w:rsidRDefault="00C67F1D" w:rsidP="00DB5508">
      <w:pPr>
        <w:pStyle w:val="Textoindependiente"/>
        <w:spacing w:before="0"/>
        <w:ind w:left="123" w:firstLine="0"/>
        <w:rPr>
          <w:rFonts w:cs="Times New Roman"/>
          <w:color w:val="231F20"/>
          <w:lang w:val="es-MX"/>
        </w:rPr>
      </w:pPr>
    </w:p>
    <w:p w14:paraId="75FD0086" w14:textId="2FACA6C4" w:rsidR="00434F1C" w:rsidRPr="00C61097" w:rsidRDefault="00434F1C" w:rsidP="00AD683D">
      <w:pPr>
        <w:widowControl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s-MX"/>
        </w:rPr>
      </w:pPr>
    </w:p>
    <w:sectPr w:rsidR="00434F1C" w:rsidRPr="00C61097" w:rsidSect="00F979A4">
      <w:headerReference w:type="default" r:id="rId17"/>
      <w:footerReference w:type="default" r:id="rId18"/>
      <w:headerReference w:type="firs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A9EEB" w14:textId="77777777" w:rsidR="00AD2C71" w:rsidRDefault="00AD2C71" w:rsidP="00DB5508">
      <w:r>
        <w:separator/>
      </w:r>
    </w:p>
  </w:endnote>
  <w:endnote w:type="continuationSeparator" w:id="0">
    <w:p w14:paraId="6E9EF698" w14:textId="77777777" w:rsidR="00AD2C71" w:rsidRDefault="00AD2C71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152961"/>
      <w:docPartObj>
        <w:docPartGallery w:val="Page Numbers (Bottom of Page)"/>
        <w:docPartUnique/>
      </w:docPartObj>
    </w:sdtPr>
    <w:sdtEndPr/>
    <w:sdtContent>
      <w:p w14:paraId="33F238F4" w14:textId="2914968D" w:rsidR="00BC651E" w:rsidRDefault="00BC65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05D" w:rsidRPr="0016705D">
          <w:rPr>
            <w:noProof/>
            <w:lang w:val="es-ES"/>
          </w:rPr>
          <w:t>10</w:t>
        </w:r>
        <w:r>
          <w:fldChar w:fldCharType="end"/>
        </w:r>
      </w:p>
    </w:sdtContent>
  </w:sdt>
  <w:p w14:paraId="6E7FA8DA" w14:textId="77777777" w:rsidR="00BC651E" w:rsidRDefault="00BC65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7C05F" w14:textId="77777777" w:rsidR="00AD2C71" w:rsidRDefault="00AD2C71" w:rsidP="00DB5508">
      <w:r>
        <w:separator/>
      </w:r>
    </w:p>
  </w:footnote>
  <w:footnote w:type="continuationSeparator" w:id="0">
    <w:p w14:paraId="243F5D20" w14:textId="77777777" w:rsidR="00AD2C71" w:rsidRDefault="00AD2C71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87016" w14:textId="77777777" w:rsidR="00BC651E" w:rsidRDefault="00BC651E" w:rsidP="00E065D8">
    <w:pPr>
      <w:pStyle w:val="Encabezado"/>
      <w:tabs>
        <w:tab w:val="clear" w:pos="4153"/>
        <w:tab w:val="clear" w:pos="8306"/>
        <w:tab w:val="left" w:pos="18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9FAA7" wp14:editId="77E1D9EB">
              <wp:simplePos x="0" y="0"/>
              <wp:positionH relativeFrom="column">
                <wp:posOffset>4743450</wp:posOffset>
              </wp:positionH>
              <wp:positionV relativeFrom="paragraph">
                <wp:posOffset>-230505</wp:posOffset>
              </wp:positionV>
              <wp:extent cx="1733550" cy="638175"/>
              <wp:effectExtent l="0" t="0" r="0" b="952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75C8E" w14:textId="77777777" w:rsidR="00BC651E" w:rsidRPr="00AD683D" w:rsidRDefault="00BC651E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7609FAA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3.5pt;margin-top:-18.15pt;width:136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" fillcolor="white [3212]" stroked="f">
              <v:textbox>
                <w:txbxContent>
                  <w:p w14:paraId="6F475C8E" w14:textId="77777777" w:rsidR="002A770E" w:rsidRPr="00AD683D" w:rsidRDefault="002A770E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2E71F2F3" wp14:editId="64822160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773260" cy="10058400"/>
          <wp:effectExtent l="0" t="0" r="0" b="0"/>
          <wp:wrapNone/>
          <wp:docPr id="8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86A76" w14:textId="7E789D3F" w:rsidR="00BC651E" w:rsidRPr="0078406C" w:rsidRDefault="00BC651E" w:rsidP="0078406C">
    <w:pPr>
      <w:pStyle w:val="Encabezado"/>
    </w:pPr>
    <w:r w:rsidRPr="0078406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A6F2C2" wp14:editId="62173924">
              <wp:simplePos x="0" y="0"/>
              <wp:positionH relativeFrom="column">
                <wp:posOffset>4752975</wp:posOffset>
              </wp:positionH>
              <wp:positionV relativeFrom="paragraph">
                <wp:posOffset>-229235</wp:posOffset>
              </wp:positionV>
              <wp:extent cx="1733550" cy="638175"/>
              <wp:effectExtent l="0" t="0" r="0" b="9525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1F5BB" w14:textId="77777777" w:rsidR="00BC651E" w:rsidRPr="00AD683D" w:rsidRDefault="00BC651E" w:rsidP="0078406C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76A6F2C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74.25pt;margin-top:-18.05pt;width:136.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" fillcolor="white [3212]" stroked="f">
              <v:textbox>
                <w:txbxContent>
                  <w:p w14:paraId="0F11F5BB" w14:textId="77777777" w:rsidR="0078406C" w:rsidRPr="00AD683D" w:rsidRDefault="0078406C" w:rsidP="0078406C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Pr="0078406C">
      <w:rPr>
        <w:noProof/>
      </w:rPr>
      <w:drawing>
        <wp:anchor distT="0" distB="0" distL="114300" distR="114300" simplePos="0" relativeHeight="251660288" behindDoc="1" locked="0" layoutInCell="1" allowOverlap="1" wp14:anchorId="4BD19DFE" wp14:editId="430EF893">
          <wp:simplePos x="0" y="0"/>
          <wp:positionH relativeFrom="margin">
            <wp:posOffset>-1133475</wp:posOffset>
          </wp:positionH>
          <wp:positionV relativeFrom="margin">
            <wp:posOffset>-913130</wp:posOffset>
          </wp:positionV>
          <wp:extent cx="7773260" cy="10058400"/>
          <wp:effectExtent l="0" t="0" r="0" b="0"/>
          <wp:wrapNone/>
          <wp:docPr id="10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2">
    <w:nsid w:val="0B667823"/>
    <w:multiLevelType w:val="hybridMultilevel"/>
    <w:tmpl w:val="90F69402"/>
    <w:lvl w:ilvl="0" w:tplc="886C1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92A6B"/>
    <w:multiLevelType w:val="hybridMultilevel"/>
    <w:tmpl w:val="0F1E2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DF0278"/>
    <w:multiLevelType w:val="hybridMultilevel"/>
    <w:tmpl w:val="A16A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6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7">
    <w:nsid w:val="49004363"/>
    <w:multiLevelType w:val="hybridMultilevel"/>
    <w:tmpl w:val="ABE88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093E9F"/>
    <w:multiLevelType w:val="hybridMultilevel"/>
    <w:tmpl w:val="54E41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6A70C5"/>
    <w:multiLevelType w:val="hybridMultilevel"/>
    <w:tmpl w:val="F4DC57FE"/>
    <w:lvl w:ilvl="0" w:tplc="0DAA93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358A6"/>
    <w:multiLevelType w:val="hybridMultilevel"/>
    <w:tmpl w:val="4B1869E4"/>
    <w:lvl w:ilvl="0" w:tplc="6EFAF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08"/>
    <w:rsid w:val="00020CCF"/>
    <w:rsid w:val="0002759B"/>
    <w:rsid w:val="000A3C7C"/>
    <w:rsid w:val="000A4C1A"/>
    <w:rsid w:val="000D6695"/>
    <w:rsid w:val="000E019A"/>
    <w:rsid w:val="000F5FDF"/>
    <w:rsid w:val="001065E9"/>
    <w:rsid w:val="001131D3"/>
    <w:rsid w:val="0011773A"/>
    <w:rsid w:val="00141C7B"/>
    <w:rsid w:val="00154DB9"/>
    <w:rsid w:val="0016705D"/>
    <w:rsid w:val="001A0C0B"/>
    <w:rsid w:val="001A7144"/>
    <w:rsid w:val="001B29CF"/>
    <w:rsid w:val="001C4EE8"/>
    <w:rsid w:val="001F1FBC"/>
    <w:rsid w:val="001F7D5E"/>
    <w:rsid w:val="00212112"/>
    <w:rsid w:val="002126DC"/>
    <w:rsid w:val="00215BB6"/>
    <w:rsid w:val="0029299D"/>
    <w:rsid w:val="002A5C90"/>
    <w:rsid w:val="002A770E"/>
    <w:rsid w:val="002C52F4"/>
    <w:rsid w:val="0032280E"/>
    <w:rsid w:val="0038315B"/>
    <w:rsid w:val="003A1B92"/>
    <w:rsid w:val="003A28AC"/>
    <w:rsid w:val="003C3294"/>
    <w:rsid w:val="003F3C6A"/>
    <w:rsid w:val="00434F1C"/>
    <w:rsid w:val="00454FBE"/>
    <w:rsid w:val="004857C4"/>
    <w:rsid w:val="004973A9"/>
    <w:rsid w:val="004C04D6"/>
    <w:rsid w:val="004E2360"/>
    <w:rsid w:val="00555164"/>
    <w:rsid w:val="00563806"/>
    <w:rsid w:val="00572ECF"/>
    <w:rsid w:val="005A08BE"/>
    <w:rsid w:val="005A72E3"/>
    <w:rsid w:val="005B6B93"/>
    <w:rsid w:val="005C4C2C"/>
    <w:rsid w:val="005E7A05"/>
    <w:rsid w:val="00600793"/>
    <w:rsid w:val="00616BA0"/>
    <w:rsid w:val="006344BD"/>
    <w:rsid w:val="00642988"/>
    <w:rsid w:val="00652D52"/>
    <w:rsid w:val="00692C4A"/>
    <w:rsid w:val="006E18C4"/>
    <w:rsid w:val="006F4D2C"/>
    <w:rsid w:val="00722880"/>
    <w:rsid w:val="007336EB"/>
    <w:rsid w:val="007822F4"/>
    <w:rsid w:val="0078406C"/>
    <w:rsid w:val="007B4D61"/>
    <w:rsid w:val="007B5D94"/>
    <w:rsid w:val="008839D5"/>
    <w:rsid w:val="008B3AE4"/>
    <w:rsid w:val="008C5F3D"/>
    <w:rsid w:val="008F2E81"/>
    <w:rsid w:val="008F7D24"/>
    <w:rsid w:val="008F7F55"/>
    <w:rsid w:val="00907995"/>
    <w:rsid w:val="00910C1C"/>
    <w:rsid w:val="009515A9"/>
    <w:rsid w:val="0097258F"/>
    <w:rsid w:val="009D190A"/>
    <w:rsid w:val="009D30BD"/>
    <w:rsid w:val="00A25D88"/>
    <w:rsid w:val="00A61103"/>
    <w:rsid w:val="00AA04BE"/>
    <w:rsid w:val="00AB0053"/>
    <w:rsid w:val="00AD24FD"/>
    <w:rsid w:val="00AD2B4F"/>
    <w:rsid w:val="00AD2C71"/>
    <w:rsid w:val="00AD683D"/>
    <w:rsid w:val="00AE78A5"/>
    <w:rsid w:val="00B0636C"/>
    <w:rsid w:val="00B32909"/>
    <w:rsid w:val="00B37FD6"/>
    <w:rsid w:val="00B6103B"/>
    <w:rsid w:val="00B70DB1"/>
    <w:rsid w:val="00B71E98"/>
    <w:rsid w:val="00B876D0"/>
    <w:rsid w:val="00B95330"/>
    <w:rsid w:val="00BC1A59"/>
    <w:rsid w:val="00BC651E"/>
    <w:rsid w:val="00BE5254"/>
    <w:rsid w:val="00C0518C"/>
    <w:rsid w:val="00C150C5"/>
    <w:rsid w:val="00C3274D"/>
    <w:rsid w:val="00C54D29"/>
    <w:rsid w:val="00C61097"/>
    <w:rsid w:val="00C67F1D"/>
    <w:rsid w:val="00C935D4"/>
    <w:rsid w:val="00C936D6"/>
    <w:rsid w:val="00CA0BA5"/>
    <w:rsid w:val="00CA3AD5"/>
    <w:rsid w:val="00D2162E"/>
    <w:rsid w:val="00D73F9D"/>
    <w:rsid w:val="00DB5508"/>
    <w:rsid w:val="00DD3F65"/>
    <w:rsid w:val="00DD5CE5"/>
    <w:rsid w:val="00E02A29"/>
    <w:rsid w:val="00E065D8"/>
    <w:rsid w:val="00E24CF0"/>
    <w:rsid w:val="00E600C3"/>
    <w:rsid w:val="00E904BD"/>
    <w:rsid w:val="00ED23E8"/>
    <w:rsid w:val="00F11FB5"/>
    <w:rsid w:val="00F262AB"/>
    <w:rsid w:val="00F40762"/>
    <w:rsid w:val="00F65598"/>
    <w:rsid w:val="00F91DF6"/>
    <w:rsid w:val="00F979A4"/>
    <w:rsid w:val="00FC4D56"/>
    <w:rsid w:val="00FD7B5D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0AA93"/>
  <w14:defaultImageDpi w14:val="300"/>
  <w15:docId w15:val="{A74F16D0-F1EF-43CD-AC7A-76DCC7A4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11FB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8379-47A4-4696-ADDF-EA004498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</Company>
  <LinksUpToDate>false</LinksUpToDate>
  <CharactersWithSpaces>12028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Ingenieria</dc:creator>
  <cp:lastModifiedBy>Cynthia Vite</cp:lastModifiedBy>
  <cp:revision>11</cp:revision>
  <dcterms:created xsi:type="dcterms:W3CDTF">2019-10-31T03:33:00Z</dcterms:created>
  <dcterms:modified xsi:type="dcterms:W3CDTF">2019-10-31T05:35:00Z</dcterms:modified>
</cp:coreProperties>
</file>