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D717D" w14:textId="744B8ADE" w:rsidR="00AF1279" w:rsidRDefault="00E776D7">
      <w:r>
        <w:t xml:space="preserve">Introduction </w:t>
      </w:r>
    </w:p>
    <w:sectPr w:rsidR="00AF12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D7"/>
    <w:rsid w:val="004A6E2C"/>
    <w:rsid w:val="00AF1279"/>
    <w:rsid w:val="00E776D7"/>
    <w:rsid w:val="00F2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E1778"/>
  <w15:chartTrackingRefBased/>
  <w15:docId w15:val="{53E72CA0-F665-474C-8EA8-449FE5F5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 HANINE</dc:creator>
  <cp:keywords/>
  <dc:description/>
  <cp:lastModifiedBy>Mohamed EL HANINE</cp:lastModifiedBy>
  <cp:revision>1</cp:revision>
  <dcterms:created xsi:type="dcterms:W3CDTF">2022-06-08T15:44:00Z</dcterms:created>
  <dcterms:modified xsi:type="dcterms:W3CDTF">2022-06-08T15:54:00Z</dcterms:modified>
</cp:coreProperties>
</file>