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8CA" w:rsidRDefault="007028CA" w:rsidP="007028CA">
      <w:pPr>
        <w:tabs>
          <w:tab w:val="center" w:pos="1440"/>
          <w:tab w:val="center" w:pos="6300"/>
        </w:tabs>
        <w:spacing w:after="0" w:line="360" w:lineRule="auto"/>
        <w:jc w:val="center"/>
        <w:rPr>
          <w:rFonts w:ascii="Times New Roman" w:eastAsia="Times New Roman" w:hAnsi="Times New Roman"/>
          <w:b/>
          <w:sz w:val="24"/>
          <w:szCs w:val="24"/>
        </w:rPr>
      </w:pPr>
      <w:r w:rsidRPr="00FD3FA6">
        <w:rPr>
          <w:rFonts w:ascii="Times New Roman" w:hAnsi="Times New Roman"/>
          <w:b/>
          <w:sz w:val="24"/>
          <w:szCs w:val="24"/>
        </w:rPr>
        <w:t>BAB II</w:t>
      </w:r>
    </w:p>
    <w:p w:rsidR="007028CA" w:rsidRDefault="007028CA" w:rsidP="007028CA">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GAMBARAN UMUM PERUSAHAAN</w:t>
      </w:r>
    </w:p>
    <w:p w:rsidR="007028CA" w:rsidRPr="00FD3FA6" w:rsidRDefault="007028CA" w:rsidP="007028CA">
      <w:pPr>
        <w:spacing w:after="0" w:line="360" w:lineRule="auto"/>
        <w:jc w:val="center"/>
        <w:rPr>
          <w:rFonts w:ascii="Times New Roman" w:eastAsia="Times New Roman" w:hAnsi="Times New Roman"/>
          <w:b/>
          <w:sz w:val="24"/>
          <w:szCs w:val="24"/>
        </w:rPr>
      </w:pPr>
    </w:p>
    <w:p w:rsidR="007028CA" w:rsidRPr="00B24FA1" w:rsidRDefault="007028CA" w:rsidP="002723E7">
      <w:pPr>
        <w:numPr>
          <w:ilvl w:val="0"/>
          <w:numId w:val="1"/>
        </w:numPr>
        <w:spacing w:after="0" w:line="360" w:lineRule="auto"/>
        <w:ind w:left="357" w:hanging="357"/>
        <w:jc w:val="both"/>
        <w:rPr>
          <w:rFonts w:ascii="Times New Roman" w:eastAsia="Times New Roman" w:hAnsi="Times New Roman"/>
          <w:b/>
          <w:sz w:val="24"/>
          <w:szCs w:val="24"/>
          <w:lang w:val="id-ID"/>
        </w:rPr>
      </w:pPr>
      <w:r>
        <w:rPr>
          <w:rFonts w:ascii="Times New Roman" w:eastAsia="Times New Roman" w:hAnsi="Times New Roman"/>
          <w:b/>
          <w:sz w:val="24"/>
          <w:szCs w:val="24"/>
        </w:rPr>
        <w:t>Sejarah Perusahaan</w:t>
      </w:r>
    </w:p>
    <w:p w:rsidR="007028CA" w:rsidRPr="009A4269" w:rsidRDefault="007028CA" w:rsidP="007028CA">
      <w:pPr>
        <w:shd w:val="clear" w:color="auto" w:fill="FFFFFF"/>
        <w:spacing w:after="0" w:line="360" w:lineRule="auto"/>
        <w:ind w:left="426" w:firstLine="294"/>
        <w:jc w:val="both"/>
        <w:rPr>
          <w:rFonts w:ascii="Times New Roman" w:hAnsi="Times New Roman"/>
          <w:sz w:val="24"/>
          <w:szCs w:val="24"/>
        </w:rPr>
      </w:pPr>
      <w:r w:rsidRPr="00737F05">
        <w:rPr>
          <w:rFonts w:ascii="Times New Roman" w:hAnsi="Times New Roman"/>
          <w:sz w:val="24"/>
          <w:szCs w:val="24"/>
          <w:lang w:val="id-ID"/>
        </w:rPr>
        <w:t>Perusahaan ini pada tahun 1980-an adalah sebuah bengkel kecil membuat berbagai macam produk rumah tangga,</w:t>
      </w:r>
      <w:r>
        <w:rPr>
          <w:rFonts w:ascii="Times New Roman" w:hAnsi="Times New Roman"/>
          <w:sz w:val="24"/>
          <w:szCs w:val="24"/>
        </w:rPr>
        <w:t xml:space="preserve"> </w:t>
      </w:r>
      <w:r w:rsidRPr="00737F05">
        <w:rPr>
          <w:rFonts w:ascii="Times New Roman" w:hAnsi="Times New Roman"/>
          <w:sz w:val="24"/>
          <w:szCs w:val="24"/>
          <w:lang w:val="id-ID"/>
        </w:rPr>
        <w:t>diantaranya adalah lampu gantung, gantungan baju, kursi makan dan lain lain, oleh karna kegigihan serta dukungan dengan keahlian dalam membuat serta memperbaiki dies, Bapak Hadi Subroto selaku pendiri sekaligus pemilik CV.</w:t>
      </w:r>
      <w:r>
        <w:rPr>
          <w:rFonts w:ascii="Times New Roman" w:hAnsi="Times New Roman"/>
          <w:sz w:val="24"/>
          <w:szCs w:val="24"/>
          <w:lang w:val="id-ID"/>
        </w:rPr>
        <w:t xml:space="preserve"> </w:t>
      </w:r>
      <w:r w:rsidRPr="00737F05">
        <w:rPr>
          <w:rFonts w:ascii="Times New Roman" w:hAnsi="Times New Roman"/>
          <w:sz w:val="24"/>
          <w:szCs w:val="24"/>
          <w:lang w:val="id-ID"/>
        </w:rPr>
        <w:t>Hadi Karya yang merupakan cikal bakal PT.Nandya Karya Perkasa telah mendapat kepercayaan dari konsumen untuk mengerjakan pembuatan dies dan komponen proses plate untuk otomotif .Yang menarik adalah dalam proses pembuatan komponen otomotif tersebut, yang pada umumnya dilakukan melalui proses, oleh Bapak  Hadi  Subr</w:t>
      </w:r>
      <w:r>
        <w:rPr>
          <w:rFonts w:ascii="Times New Roman" w:hAnsi="Times New Roman"/>
          <w:sz w:val="24"/>
          <w:szCs w:val="24"/>
          <w:lang w:val="id-ID"/>
        </w:rPr>
        <w:t>oto dibuat dalam 1 proses dies.</w:t>
      </w:r>
      <w:r>
        <w:rPr>
          <w:rFonts w:ascii="Times New Roman" w:hAnsi="Times New Roman"/>
          <w:sz w:val="24"/>
          <w:szCs w:val="24"/>
        </w:rPr>
        <w:t xml:space="preserve"> </w:t>
      </w:r>
      <w:r w:rsidRPr="009A4269">
        <w:rPr>
          <w:rFonts w:ascii="Times New Roman" w:hAnsi="Times New Roman"/>
          <w:sz w:val="24"/>
          <w:szCs w:val="24"/>
        </w:rPr>
        <w:t>Hal tersebut dapat dilakukan dikarenakan inovasi yang dibuat oleh beliau yaitu menciptakan dies progressive.</w:t>
      </w:r>
    </w:p>
    <w:p w:rsidR="007028CA" w:rsidRPr="009A4269" w:rsidRDefault="007028CA" w:rsidP="007028CA">
      <w:pPr>
        <w:shd w:val="clear" w:color="auto" w:fill="FFFFFF"/>
        <w:spacing w:after="0" w:line="360" w:lineRule="auto"/>
        <w:ind w:left="426" w:firstLine="294"/>
        <w:jc w:val="both"/>
        <w:rPr>
          <w:rFonts w:ascii="Times New Roman" w:hAnsi="Times New Roman"/>
          <w:sz w:val="24"/>
          <w:szCs w:val="24"/>
        </w:rPr>
      </w:pPr>
      <w:r w:rsidRPr="009A4269">
        <w:rPr>
          <w:rFonts w:ascii="Times New Roman" w:hAnsi="Times New Roman"/>
          <w:sz w:val="24"/>
          <w:szCs w:val="24"/>
        </w:rPr>
        <w:t xml:space="preserve">  Dalam upaya meningkatkan sistem manajemen mutu dan standar pengelolaan ligkungan, kesehatan dan keselamatan kerja (MLK3), PT.Nandya Karya Perkasa salah satu usaha kecil dan menengah (UKM) binaan dari Yayasan Dharma Bakti Astra saat ini mengikuti program “SME (Small Medium Enterprise)  Green Company” yang diadakan oleh kelompok perusahaan Astra.</w:t>
      </w:r>
      <w:r w:rsidR="002F0CFE">
        <w:rPr>
          <w:rFonts w:ascii="Times New Roman" w:hAnsi="Times New Roman"/>
          <w:sz w:val="24"/>
          <w:szCs w:val="24"/>
        </w:rPr>
        <w:t xml:space="preserve"> </w:t>
      </w:r>
      <w:r w:rsidRPr="009A4269">
        <w:rPr>
          <w:rFonts w:ascii="Times New Roman" w:hAnsi="Times New Roman"/>
          <w:sz w:val="24"/>
          <w:szCs w:val="24"/>
        </w:rPr>
        <w:t>Dan untuk lebih memperluas wawasan serta keahlian karyawan dalam membuat dies dan komponen press maupun manajemen, perusahaan selalu mengikut sertakan karyawannya untuk mendapatkan program-program pelatihan yang diadakan oleh pemerintah maupun oleh YDBA</w:t>
      </w:r>
    </w:p>
    <w:p w:rsidR="007028CA" w:rsidRDefault="007028CA" w:rsidP="007028CA">
      <w:pPr>
        <w:spacing w:after="0" w:line="360" w:lineRule="auto"/>
        <w:ind w:left="450" w:firstLine="270"/>
        <w:jc w:val="both"/>
        <w:rPr>
          <w:rFonts w:ascii="Times New Roman" w:hAnsi="Times New Roman"/>
          <w:sz w:val="24"/>
          <w:szCs w:val="24"/>
        </w:rPr>
      </w:pPr>
      <w:r w:rsidRPr="009A4269">
        <w:rPr>
          <w:rFonts w:ascii="Times New Roman" w:hAnsi="Times New Roman"/>
          <w:sz w:val="24"/>
          <w:szCs w:val="24"/>
        </w:rPr>
        <w:t>PT.</w:t>
      </w:r>
      <w:r>
        <w:rPr>
          <w:rFonts w:ascii="Times New Roman" w:hAnsi="Times New Roman"/>
          <w:sz w:val="24"/>
          <w:szCs w:val="24"/>
          <w:lang w:val="id-ID"/>
        </w:rPr>
        <w:t xml:space="preserve"> </w:t>
      </w:r>
      <w:r w:rsidRPr="009A4269">
        <w:rPr>
          <w:rFonts w:ascii="Times New Roman" w:hAnsi="Times New Roman"/>
          <w:sz w:val="24"/>
          <w:szCs w:val="24"/>
        </w:rPr>
        <w:t xml:space="preserve">Nandya Karya Perkasa sebagai manufakturing pembuat dies dan komponen press otomotif telah memiliki komitmen fokus pada kepuasan pelanggan dan bertanggung jawab dalam mengelola lingkungan hidup,kesehatan dan keselamatan kerjadi seluruh aktivitas yang dilakukan.Untuk  mewujudkan tujuan tersebut maka jajaran manajemen berkomitmen untuk menghasilkan produk yang berkualitas, melakukan </w:t>
      </w:r>
      <w:r w:rsidRPr="009A4269">
        <w:rPr>
          <w:rFonts w:ascii="Times New Roman" w:hAnsi="Times New Roman"/>
          <w:sz w:val="24"/>
          <w:szCs w:val="24"/>
        </w:rPr>
        <w:lastRenderedPageBreak/>
        <w:t>perbaikan terus menerus untuk memenuhi harapan serta kepuasan pelanggan, mencegah terjadinya pencemaran, gangguan kesehatan dan kecelakaan kerja, melaksanakan pro</w:t>
      </w:r>
      <w:r>
        <w:rPr>
          <w:rFonts w:ascii="Times New Roman" w:hAnsi="Times New Roman"/>
          <w:sz w:val="24"/>
          <w:szCs w:val="24"/>
        </w:rPr>
        <w:t>gram efisien yang berwawasan li</w:t>
      </w:r>
      <w:r w:rsidRPr="009A4269">
        <w:rPr>
          <w:rFonts w:ascii="Times New Roman" w:hAnsi="Times New Roman"/>
          <w:sz w:val="24"/>
          <w:szCs w:val="24"/>
        </w:rPr>
        <w:t>ngkungan, memnuhi peraturan perundang-undangan lingkungan, keselamatan dan kesehatan kerja.</w:t>
      </w:r>
    </w:p>
    <w:p w:rsidR="007028CA" w:rsidRDefault="007028CA" w:rsidP="007028CA">
      <w:pPr>
        <w:spacing w:after="0" w:line="360" w:lineRule="auto"/>
        <w:ind w:left="450" w:firstLine="270"/>
        <w:jc w:val="both"/>
        <w:rPr>
          <w:rFonts w:ascii="Times New Roman" w:hAnsi="Times New Roman"/>
          <w:sz w:val="24"/>
          <w:szCs w:val="24"/>
        </w:rPr>
      </w:pPr>
    </w:p>
    <w:p w:rsidR="007028CA" w:rsidRDefault="007028CA" w:rsidP="007028CA">
      <w:pPr>
        <w:tabs>
          <w:tab w:val="left" w:pos="360"/>
        </w:tabs>
        <w:spacing w:after="0" w:line="360" w:lineRule="auto"/>
        <w:ind w:left="-3"/>
        <w:jc w:val="center"/>
        <w:rPr>
          <w:rFonts w:ascii="Times New Roman" w:eastAsia="Times New Roman" w:hAnsi="Times New Roman"/>
          <w:b/>
          <w:sz w:val="24"/>
          <w:szCs w:val="24"/>
          <w:lang w:val="id-ID"/>
        </w:rPr>
      </w:pPr>
      <w:r>
        <w:rPr>
          <w:rFonts w:ascii="Times New Roman" w:eastAsia="Times New Roman" w:hAnsi="Times New Roman"/>
          <w:b/>
          <w:noProof/>
          <w:sz w:val="24"/>
          <w:szCs w:val="24"/>
        </w:rPr>
        <w:drawing>
          <wp:inline distT="0" distB="0" distL="0" distR="0">
            <wp:extent cx="1497965" cy="1497965"/>
            <wp:effectExtent l="0" t="0" r="0" b="0"/>
            <wp:docPr id="1" name="Picture 1" descr="LOGO N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KP"/>
                    <pic:cNvPicPr>
                      <a:picLocks noChangeAspect="1" noChangeArrowheads="1"/>
                    </pic:cNvPicPr>
                  </pic:nvPicPr>
                  <pic:blipFill>
                    <a:blip r:embed="rId7" cstate="print"/>
                    <a:srcRect/>
                    <a:stretch>
                      <a:fillRect/>
                    </a:stretch>
                  </pic:blipFill>
                  <pic:spPr bwMode="auto">
                    <a:xfrm>
                      <a:off x="0" y="0"/>
                      <a:ext cx="1497965" cy="1497965"/>
                    </a:xfrm>
                    <a:prstGeom prst="rect">
                      <a:avLst/>
                    </a:prstGeom>
                    <a:noFill/>
                    <a:ln w="9525">
                      <a:noFill/>
                      <a:miter lim="800000"/>
                      <a:headEnd/>
                      <a:tailEnd/>
                    </a:ln>
                  </pic:spPr>
                </pic:pic>
              </a:graphicData>
            </a:graphic>
          </wp:inline>
        </w:drawing>
      </w:r>
    </w:p>
    <w:p w:rsidR="007028CA" w:rsidRPr="008209EB" w:rsidRDefault="007028CA" w:rsidP="007028CA">
      <w:pPr>
        <w:pStyle w:val="ListParagraph"/>
        <w:spacing w:line="360" w:lineRule="auto"/>
        <w:ind w:left="0" w:firstLine="360"/>
        <w:jc w:val="center"/>
        <w:rPr>
          <w:rFonts w:ascii="Times New Roman" w:hAnsi="Times New Roman"/>
          <w:i/>
          <w:sz w:val="24"/>
          <w:szCs w:val="24"/>
        </w:rPr>
      </w:pPr>
      <w:r w:rsidRPr="008209EB">
        <w:rPr>
          <w:rFonts w:ascii="Times New Roman" w:hAnsi="Times New Roman"/>
          <w:i/>
          <w:sz w:val="24"/>
          <w:szCs w:val="24"/>
        </w:rPr>
        <w:t>Gambar 2.1 Logo PT. Nandya Karya Perkasa</w:t>
      </w:r>
    </w:p>
    <w:p w:rsidR="007028CA" w:rsidRPr="00103C55" w:rsidRDefault="007028CA" w:rsidP="007028CA">
      <w:pPr>
        <w:tabs>
          <w:tab w:val="left" w:pos="3600"/>
        </w:tabs>
        <w:spacing w:after="0" w:line="360" w:lineRule="auto"/>
        <w:ind w:left="426" w:firstLine="294"/>
        <w:jc w:val="both"/>
        <w:rPr>
          <w:rFonts w:ascii="Times New Roman" w:eastAsia="Times New Roman" w:hAnsi="Times New Roman"/>
          <w:sz w:val="24"/>
          <w:szCs w:val="24"/>
          <w:lang w:eastAsia="zh-CN"/>
        </w:rPr>
      </w:pPr>
    </w:p>
    <w:p w:rsidR="007028CA" w:rsidRDefault="007028CA" w:rsidP="002723E7">
      <w:pPr>
        <w:pStyle w:val="ListParagraph"/>
        <w:numPr>
          <w:ilvl w:val="0"/>
          <w:numId w:val="1"/>
        </w:numPr>
        <w:spacing w:after="0" w:line="360" w:lineRule="auto"/>
        <w:rPr>
          <w:rFonts w:ascii="Times New Roman" w:hAnsi="Times New Roman"/>
          <w:b/>
          <w:sz w:val="24"/>
          <w:szCs w:val="24"/>
        </w:rPr>
      </w:pPr>
      <w:r w:rsidRPr="00E844A2">
        <w:rPr>
          <w:rFonts w:ascii="Times New Roman" w:hAnsi="Times New Roman"/>
          <w:b/>
          <w:sz w:val="24"/>
          <w:szCs w:val="24"/>
        </w:rPr>
        <w:t xml:space="preserve">VISI </w:t>
      </w:r>
      <w:r>
        <w:rPr>
          <w:rFonts w:ascii="Times New Roman" w:hAnsi="Times New Roman"/>
          <w:b/>
          <w:sz w:val="24"/>
          <w:szCs w:val="24"/>
        </w:rPr>
        <w:t>DAN</w:t>
      </w:r>
      <w:r w:rsidRPr="00E844A2">
        <w:rPr>
          <w:rFonts w:ascii="Times New Roman" w:hAnsi="Times New Roman"/>
          <w:b/>
          <w:sz w:val="24"/>
          <w:szCs w:val="24"/>
        </w:rPr>
        <w:t xml:space="preserve"> MISI PT.</w:t>
      </w:r>
      <w:r>
        <w:rPr>
          <w:rFonts w:ascii="Times New Roman" w:hAnsi="Times New Roman"/>
          <w:b/>
          <w:sz w:val="24"/>
          <w:szCs w:val="24"/>
        </w:rPr>
        <w:t>NANDYA KARYA PERKASA</w:t>
      </w:r>
    </w:p>
    <w:p w:rsidR="007028CA" w:rsidRDefault="007028CA" w:rsidP="002723E7">
      <w:pPr>
        <w:numPr>
          <w:ilvl w:val="0"/>
          <w:numId w:val="2"/>
        </w:numPr>
        <w:shd w:val="clear" w:color="auto" w:fill="FFFFFF"/>
        <w:spacing w:after="0" w:line="360" w:lineRule="auto"/>
        <w:ind w:firstLine="0"/>
        <w:rPr>
          <w:rFonts w:ascii="Times New Roman" w:hAnsi="Times New Roman"/>
          <w:b/>
          <w:bCs/>
          <w:sz w:val="24"/>
          <w:szCs w:val="24"/>
          <w:lang w:val="id-ID"/>
        </w:rPr>
      </w:pPr>
      <w:r w:rsidRPr="00034818">
        <w:rPr>
          <w:rFonts w:ascii="Times New Roman" w:hAnsi="Times New Roman"/>
          <w:b/>
          <w:bCs/>
          <w:sz w:val="24"/>
          <w:szCs w:val="24"/>
          <w:lang w:val="id-ID"/>
        </w:rPr>
        <w:t>Visi</w:t>
      </w:r>
    </w:p>
    <w:p w:rsidR="007028CA" w:rsidRPr="003A7711" w:rsidRDefault="007028CA" w:rsidP="007028CA">
      <w:pPr>
        <w:shd w:val="clear" w:color="auto" w:fill="FFFFFF"/>
        <w:spacing w:after="0" w:line="360" w:lineRule="auto"/>
        <w:ind w:left="720" w:firstLine="720"/>
        <w:jc w:val="both"/>
        <w:rPr>
          <w:rFonts w:ascii="Times New Roman" w:hAnsi="Times New Roman"/>
          <w:sz w:val="24"/>
          <w:szCs w:val="24"/>
        </w:rPr>
      </w:pPr>
      <w:r w:rsidRPr="00034818">
        <w:rPr>
          <w:rFonts w:ascii="Times New Roman" w:hAnsi="Times New Roman"/>
          <w:sz w:val="24"/>
          <w:szCs w:val="24"/>
          <w:lang w:val="id-ID"/>
        </w:rPr>
        <w:t>Menjadikan</w:t>
      </w:r>
      <w:r>
        <w:rPr>
          <w:rFonts w:ascii="Times New Roman" w:hAnsi="Times New Roman"/>
          <w:sz w:val="24"/>
          <w:szCs w:val="24"/>
          <w:lang w:val="id-ID"/>
        </w:rPr>
        <w:t xml:space="preserve"> PT. Nandya Karya Perkasa, sebagai perusahaan pembuat metal part kendaraan bermotor yang terkemuka dan terpercaya di Indonesia</w:t>
      </w:r>
      <w:r>
        <w:rPr>
          <w:rFonts w:ascii="Times New Roman" w:hAnsi="Times New Roman"/>
          <w:sz w:val="24"/>
          <w:szCs w:val="24"/>
        </w:rPr>
        <w:t>.</w:t>
      </w:r>
    </w:p>
    <w:p w:rsidR="007028CA" w:rsidRDefault="007028CA" w:rsidP="002723E7">
      <w:pPr>
        <w:numPr>
          <w:ilvl w:val="0"/>
          <w:numId w:val="2"/>
        </w:numPr>
        <w:shd w:val="clear" w:color="auto" w:fill="FFFFFF"/>
        <w:spacing w:after="0" w:line="360" w:lineRule="auto"/>
        <w:ind w:firstLine="0"/>
        <w:rPr>
          <w:rFonts w:ascii="Times New Roman" w:hAnsi="Times New Roman"/>
          <w:b/>
          <w:bCs/>
          <w:sz w:val="24"/>
          <w:szCs w:val="24"/>
          <w:lang w:val="id-ID"/>
        </w:rPr>
      </w:pPr>
      <w:r>
        <w:rPr>
          <w:rFonts w:ascii="Times New Roman" w:hAnsi="Times New Roman"/>
          <w:b/>
          <w:bCs/>
          <w:sz w:val="24"/>
          <w:szCs w:val="24"/>
          <w:lang w:val="id-ID"/>
        </w:rPr>
        <w:t>Misi</w:t>
      </w:r>
    </w:p>
    <w:p w:rsidR="007028CA" w:rsidRPr="00E76FD4" w:rsidRDefault="007028CA" w:rsidP="007028CA">
      <w:pPr>
        <w:shd w:val="clear" w:color="auto" w:fill="FFFFFF"/>
        <w:spacing w:after="0" w:line="360" w:lineRule="auto"/>
        <w:ind w:left="720" w:hanging="27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lang w:val="id-ID"/>
        </w:rPr>
        <w:t xml:space="preserve">Menjaga kualitas produk dengan selalu melaksanakan pedoman penjagaan </w:t>
      </w:r>
      <w:r>
        <w:rPr>
          <w:rFonts w:ascii="Times New Roman" w:hAnsi="Times New Roman"/>
          <w:sz w:val="24"/>
          <w:szCs w:val="24"/>
        </w:rPr>
        <w:t xml:space="preserve">       </w:t>
      </w:r>
      <w:r>
        <w:rPr>
          <w:rFonts w:ascii="Times New Roman" w:hAnsi="Times New Roman"/>
          <w:sz w:val="24"/>
          <w:szCs w:val="24"/>
          <w:lang w:val="id-ID"/>
        </w:rPr>
        <w:t>kualitas yang konsisten berdasarkan standar internasional</w:t>
      </w:r>
      <w:r>
        <w:rPr>
          <w:rFonts w:ascii="Times New Roman" w:hAnsi="Times New Roman"/>
          <w:sz w:val="24"/>
          <w:szCs w:val="24"/>
        </w:rPr>
        <w:t>.</w:t>
      </w:r>
    </w:p>
    <w:p w:rsidR="007028CA" w:rsidRPr="00E76FD4" w:rsidRDefault="007028CA" w:rsidP="007028CA">
      <w:pPr>
        <w:shd w:val="clear" w:color="auto" w:fill="FFFFFF"/>
        <w:spacing w:after="0" w:line="360" w:lineRule="auto"/>
        <w:ind w:left="720" w:hanging="27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lang w:val="id-ID"/>
        </w:rPr>
        <w:t xml:space="preserve"> Menjamin penyerahan tetap waktu</w:t>
      </w:r>
      <w:r>
        <w:rPr>
          <w:rFonts w:ascii="Times New Roman" w:hAnsi="Times New Roman"/>
          <w:sz w:val="24"/>
          <w:szCs w:val="24"/>
        </w:rPr>
        <w:t>.</w:t>
      </w:r>
    </w:p>
    <w:p w:rsidR="007028CA" w:rsidRPr="00E76FD4" w:rsidRDefault="007028CA" w:rsidP="007028CA">
      <w:pPr>
        <w:shd w:val="clear" w:color="auto" w:fill="FFFFFF"/>
        <w:spacing w:after="0" w:line="360" w:lineRule="auto"/>
        <w:ind w:left="720" w:hanging="27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lang w:val="id-ID"/>
        </w:rPr>
        <w:t xml:space="preserve"> Meningkatkan kualitas sumber daya manusia dengan memberikan pelatihan sehingga memenuhi standar minimum kompetensi yang dipersyaratkan</w:t>
      </w:r>
      <w:r>
        <w:rPr>
          <w:rFonts w:ascii="Times New Roman" w:hAnsi="Times New Roman"/>
          <w:sz w:val="24"/>
          <w:szCs w:val="24"/>
        </w:rPr>
        <w:t>.</w:t>
      </w: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p w:rsidR="007028CA" w:rsidRDefault="007028CA" w:rsidP="007028CA">
      <w:pPr>
        <w:shd w:val="clear" w:color="auto" w:fill="FFFFFF"/>
        <w:spacing w:after="0" w:line="360" w:lineRule="auto"/>
        <w:ind w:left="720" w:hanging="270"/>
        <w:jc w:val="both"/>
        <w:rPr>
          <w:rFonts w:ascii="Times New Roman" w:hAnsi="Times New Roman"/>
          <w:sz w:val="24"/>
          <w:szCs w:val="24"/>
        </w:rPr>
      </w:pPr>
    </w:p>
    <w:sectPr w:rsidR="007028CA" w:rsidSect="00AD0851">
      <w:headerReference w:type="default" r:id="rId8"/>
      <w:footerReference w:type="default" r:id="rId9"/>
      <w:footerReference w:type="first" r:id="rId10"/>
      <w:pgSz w:w="11907" w:h="16839" w:code="9"/>
      <w:pgMar w:top="1701" w:right="1701" w:bottom="1701" w:left="2268" w:header="720" w:footer="720" w:gutter="0"/>
      <w:pgNumType w:start="6"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FD7" w:rsidRDefault="008E2FD7" w:rsidP="007028CA">
      <w:pPr>
        <w:spacing w:after="0" w:line="240" w:lineRule="auto"/>
      </w:pPr>
      <w:r>
        <w:separator/>
      </w:r>
    </w:p>
  </w:endnote>
  <w:endnote w:type="continuationSeparator" w:id="0">
    <w:p w:rsidR="008E2FD7" w:rsidRDefault="008E2FD7" w:rsidP="00702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D3F" w:rsidRDefault="00184D3F" w:rsidP="00184D3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0390"/>
      <w:docPartObj>
        <w:docPartGallery w:val="Page Numbers (Bottom of Page)"/>
        <w:docPartUnique/>
      </w:docPartObj>
    </w:sdtPr>
    <w:sdtContent>
      <w:p w:rsidR="007028CA" w:rsidRDefault="003A1DD9" w:rsidP="00AD0851">
        <w:pPr>
          <w:pStyle w:val="Footer"/>
          <w:jc w:val="center"/>
        </w:pPr>
        <w:fldSimple w:instr=" PAGE   \* MERGEFORMAT ">
          <w:r w:rsidR="00AD0851">
            <w:rPr>
              <w:noProof/>
            </w:rPr>
            <w:t>6</w:t>
          </w:r>
        </w:fldSimple>
      </w:p>
    </w:sdtContent>
  </w:sdt>
  <w:p w:rsidR="008E360E" w:rsidRPr="00C678B7" w:rsidRDefault="008E2FD7" w:rsidP="00C678B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FD7" w:rsidRDefault="008E2FD7" w:rsidP="007028CA">
      <w:pPr>
        <w:spacing w:after="0" w:line="240" w:lineRule="auto"/>
      </w:pPr>
      <w:r>
        <w:separator/>
      </w:r>
    </w:p>
  </w:footnote>
  <w:footnote w:type="continuationSeparator" w:id="0">
    <w:p w:rsidR="008E2FD7" w:rsidRDefault="008E2FD7" w:rsidP="007028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52600"/>
      <w:docPartObj>
        <w:docPartGallery w:val="Page Numbers (Top of Page)"/>
        <w:docPartUnique/>
      </w:docPartObj>
    </w:sdtPr>
    <w:sdtContent>
      <w:p w:rsidR="00AD0851" w:rsidRDefault="00AD0851">
        <w:pPr>
          <w:pStyle w:val="Header"/>
          <w:jc w:val="right"/>
        </w:pPr>
        <w:fldSimple w:instr=" PAGE   \* MERGEFORMAT ">
          <w:r>
            <w:rPr>
              <w:noProof/>
            </w:rPr>
            <w:t>7</w:t>
          </w:r>
        </w:fldSimple>
      </w:p>
    </w:sdtContent>
  </w:sdt>
  <w:p w:rsidR="008E360E" w:rsidRDefault="008E2FD7" w:rsidP="00AD0851">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95EE1"/>
    <w:multiLevelType w:val="multilevel"/>
    <w:tmpl w:val="7040C920"/>
    <w:lvl w:ilvl="0">
      <w:start w:val="1"/>
      <w:numFmt w:val="decimal"/>
      <w:lvlText w:val="%1."/>
      <w:lvlJc w:val="left"/>
      <w:pPr>
        <w:tabs>
          <w:tab w:val="left" w:pos="360"/>
        </w:tabs>
        <w:ind w:left="360" w:hanging="360"/>
      </w:pPr>
      <w:rPr>
        <w:rFonts w:hint="default"/>
        <w:b/>
        <w:i w:val="0"/>
      </w:rPr>
    </w:lvl>
    <w:lvl w:ilvl="1" w:tentative="1">
      <w:start w:val="1"/>
      <w:numFmt w:val="decimal"/>
      <w:lvlText w:val="%2."/>
      <w:lvlJc w:val="left"/>
      <w:pPr>
        <w:tabs>
          <w:tab w:val="left" w:pos="-180"/>
        </w:tabs>
        <w:ind w:left="-180" w:hanging="360"/>
      </w:pPr>
      <w:rPr>
        <w:rFonts w:hint="default"/>
        <w:b w:val="0"/>
        <w:i w:val="0"/>
      </w:rPr>
    </w:lvl>
    <w:lvl w:ilvl="2" w:tentative="1">
      <w:start w:val="1"/>
      <w:numFmt w:val="lowerLetter"/>
      <w:lvlText w:val="%3."/>
      <w:lvlJc w:val="left"/>
      <w:pPr>
        <w:tabs>
          <w:tab w:val="left" w:pos="0"/>
        </w:tabs>
        <w:ind w:left="0" w:hanging="360"/>
      </w:pPr>
      <w:rPr>
        <w:rFonts w:ascii="Arial" w:hAnsi="Arial" w:cs="Arial" w:hint="default"/>
        <w:b w:val="0"/>
        <w:i w:val="0"/>
        <w:sz w:val="24"/>
        <w:szCs w:val="24"/>
      </w:rPr>
    </w:lvl>
    <w:lvl w:ilvl="3" w:tentative="1">
      <w:start w:val="1"/>
      <w:numFmt w:val="decimal"/>
      <w:lvlText w:val="%4."/>
      <w:lvlJc w:val="left"/>
      <w:pPr>
        <w:tabs>
          <w:tab w:val="left" w:pos="1800"/>
        </w:tabs>
        <w:ind w:left="1800" w:hanging="360"/>
      </w:pPr>
    </w:lvl>
    <w:lvl w:ilvl="4" w:tentative="1">
      <w:start w:val="1"/>
      <w:numFmt w:val="lowerLetter"/>
      <w:lvlText w:val="%5."/>
      <w:lvlJc w:val="left"/>
      <w:pPr>
        <w:tabs>
          <w:tab w:val="left" w:pos="2520"/>
        </w:tabs>
        <w:ind w:left="2520" w:hanging="360"/>
      </w:pPr>
    </w:lvl>
    <w:lvl w:ilvl="5" w:tentative="1">
      <w:start w:val="1"/>
      <w:numFmt w:val="lowerRoman"/>
      <w:lvlText w:val="%6."/>
      <w:lvlJc w:val="right"/>
      <w:pPr>
        <w:tabs>
          <w:tab w:val="left" w:pos="3240"/>
        </w:tabs>
        <w:ind w:left="3240" w:hanging="180"/>
      </w:pPr>
    </w:lvl>
    <w:lvl w:ilvl="6" w:tentative="1">
      <w:start w:val="1"/>
      <w:numFmt w:val="decimal"/>
      <w:lvlText w:val="%7."/>
      <w:lvlJc w:val="left"/>
      <w:pPr>
        <w:tabs>
          <w:tab w:val="left" w:pos="3960"/>
        </w:tabs>
        <w:ind w:left="3960" w:hanging="360"/>
      </w:pPr>
    </w:lvl>
    <w:lvl w:ilvl="7" w:tentative="1">
      <w:start w:val="1"/>
      <w:numFmt w:val="lowerLetter"/>
      <w:lvlText w:val="%8."/>
      <w:lvlJc w:val="left"/>
      <w:pPr>
        <w:tabs>
          <w:tab w:val="left" w:pos="4680"/>
        </w:tabs>
        <w:ind w:left="4680" w:hanging="360"/>
      </w:pPr>
    </w:lvl>
    <w:lvl w:ilvl="8" w:tentative="1">
      <w:start w:val="1"/>
      <w:numFmt w:val="lowerRoman"/>
      <w:lvlText w:val="%9."/>
      <w:lvlJc w:val="right"/>
      <w:pPr>
        <w:tabs>
          <w:tab w:val="left" w:pos="5400"/>
        </w:tabs>
        <w:ind w:left="5400" w:hanging="180"/>
      </w:pPr>
    </w:lvl>
  </w:abstractNum>
  <w:abstractNum w:abstractNumId="1">
    <w:nsid w:val="56FC48C9"/>
    <w:multiLevelType w:val="multilevel"/>
    <w:tmpl w:val="E342023E"/>
    <w:lvl w:ilvl="0">
      <w:start w:val="1"/>
      <w:numFmt w:val="upperLetter"/>
      <w:lvlText w:val="%1."/>
      <w:lvlJc w:val="left"/>
      <w:pPr>
        <w:tabs>
          <w:tab w:val="left" w:pos="360"/>
        </w:tabs>
        <w:ind w:left="360" w:hanging="360"/>
      </w:pPr>
      <w:rPr>
        <w:rFonts w:ascii="Times New Roman" w:hAnsi="Times New Roman" w:cs="Times New Roman" w:hint="default"/>
        <w:b/>
        <w:i w:val="0"/>
      </w:rPr>
    </w:lvl>
    <w:lvl w:ilvl="1" w:tentative="1">
      <w:start w:val="1"/>
      <w:numFmt w:val="decimal"/>
      <w:lvlText w:val="%2."/>
      <w:lvlJc w:val="left"/>
      <w:pPr>
        <w:tabs>
          <w:tab w:val="left" w:pos="-180"/>
        </w:tabs>
        <w:ind w:left="-180" w:hanging="360"/>
      </w:pPr>
      <w:rPr>
        <w:rFonts w:hint="default"/>
        <w:b w:val="0"/>
        <w:i w:val="0"/>
      </w:rPr>
    </w:lvl>
    <w:lvl w:ilvl="2" w:tentative="1">
      <w:start w:val="1"/>
      <w:numFmt w:val="lowerLetter"/>
      <w:lvlText w:val="%3."/>
      <w:lvlJc w:val="left"/>
      <w:pPr>
        <w:tabs>
          <w:tab w:val="left" w:pos="0"/>
        </w:tabs>
        <w:ind w:left="0" w:hanging="360"/>
      </w:pPr>
      <w:rPr>
        <w:rFonts w:ascii="Arial" w:hAnsi="Arial" w:cs="Arial" w:hint="default"/>
        <w:b w:val="0"/>
        <w:i w:val="0"/>
        <w:sz w:val="24"/>
        <w:szCs w:val="24"/>
      </w:rPr>
    </w:lvl>
    <w:lvl w:ilvl="3" w:tentative="1">
      <w:start w:val="1"/>
      <w:numFmt w:val="decimal"/>
      <w:lvlText w:val="%4."/>
      <w:lvlJc w:val="left"/>
      <w:pPr>
        <w:tabs>
          <w:tab w:val="left" w:pos="1800"/>
        </w:tabs>
        <w:ind w:left="1800" w:hanging="360"/>
      </w:pPr>
    </w:lvl>
    <w:lvl w:ilvl="4" w:tentative="1">
      <w:start w:val="1"/>
      <w:numFmt w:val="lowerLetter"/>
      <w:lvlText w:val="%5."/>
      <w:lvlJc w:val="left"/>
      <w:pPr>
        <w:tabs>
          <w:tab w:val="left" w:pos="2520"/>
        </w:tabs>
        <w:ind w:left="2520" w:hanging="360"/>
      </w:pPr>
    </w:lvl>
    <w:lvl w:ilvl="5" w:tentative="1">
      <w:start w:val="1"/>
      <w:numFmt w:val="lowerRoman"/>
      <w:lvlText w:val="%6."/>
      <w:lvlJc w:val="right"/>
      <w:pPr>
        <w:tabs>
          <w:tab w:val="left" w:pos="3240"/>
        </w:tabs>
        <w:ind w:left="3240" w:hanging="180"/>
      </w:pPr>
    </w:lvl>
    <w:lvl w:ilvl="6" w:tentative="1">
      <w:start w:val="1"/>
      <w:numFmt w:val="decimal"/>
      <w:lvlText w:val="%7."/>
      <w:lvlJc w:val="left"/>
      <w:pPr>
        <w:tabs>
          <w:tab w:val="left" w:pos="3960"/>
        </w:tabs>
        <w:ind w:left="3960" w:hanging="360"/>
      </w:pPr>
    </w:lvl>
    <w:lvl w:ilvl="7" w:tentative="1">
      <w:start w:val="1"/>
      <w:numFmt w:val="lowerLetter"/>
      <w:lvlText w:val="%8."/>
      <w:lvlJc w:val="left"/>
      <w:pPr>
        <w:tabs>
          <w:tab w:val="left" w:pos="4680"/>
        </w:tabs>
        <w:ind w:left="4680" w:hanging="360"/>
      </w:pPr>
    </w:lvl>
    <w:lvl w:ilvl="8" w:tentative="1">
      <w:start w:val="1"/>
      <w:numFmt w:val="lowerRoman"/>
      <w:lvlText w:val="%9."/>
      <w:lvlJc w:val="right"/>
      <w:pPr>
        <w:tabs>
          <w:tab w:val="left" w:pos="5400"/>
        </w:tabs>
        <w:ind w:left="540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7028CA"/>
    <w:rsid w:val="00184D3F"/>
    <w:rsid w:val="002723E7"/>
    <w:rsid w:val="002F0CFE"/>
    <w:rsid w:val="003A1DD9"/>
    <w:rsid w:val="007028CA"/>
    <w:rsid w:val="008E2FD7"/>
    <w:rsid w:val="009657EE"/>
    <w:rsid w:val="00A01EAB"/>
    <w:rsid w:val="00AD0851"/>
    <w:rsid w:val="00E60386"/>
    <w:rsid w:val="00FA1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8CA"/>
    <w:rPr>
      <w:rFonts w:ascii="Calibri" w:eastAsia="Calibri" w:hAnsi="Calibri" w:cs="Times New Roman"/>
    </w:rPr>
  </w:style>
  <w:style w:type="paragraph" w:styleId="Heading1">
    <w:name w:val="heading 1"/>
    <w:basedOn w:val="Normal"/>
    <w:next w:val="Normal"/>
    <w:link w:val="Heading1Char"/>
    <w:uiPriority w:val="9"/>
    <w:qFormat/>
    <w:rsid w:val="007028C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CA"/>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028CA"/>
    <w:pPr>
      <w:ind w:left="720"/>
      <w:contextualSpacing/>
    </w:pPr>
  </w:style>
  <w:style w:type="paragraph" w:styleId="Header">
    <w:name w:val="header"/>
    <w:basedOn w:val="Normal"/>
    <w:link w:val="HeaderChar"/>
    <w:uiPriority w:val="99"/>
    <w:unhideWhenUsed/>
    <w:rsid w:val="007028CA"/>
    <w:pPr>
      <w:tabs>
        <w:tab w:val="center" w:pos="4680"/>
        <w:tab w:val="right" w:pos="9360"/>
      </w:tabs>
    </w:pPr>
  </w:style>
  <w:style w:type="character" w:customStyle="1" w:styleId="HeaderChar">
    <w:name w:val="Header Char"/>
    <w:basedOn w:val="DefaultParagraphFont"/>
    <w:link w:val="Header"/>
    <w:uiPriority w:val="99"/>
    <w:rsid w:val="007028CA"/>
    <w:rPr>
      <w:rFonts w:ascii="Calibri" w:eastAsia="Calibri" w:hAnsi="Calibri" w:cs="Times New Roman"/>
    </w:rPr>
  </w:style>
  <w:style w:type="paragraph" w:styleId="Footer">
    <w:name w:val="footer"/>
    <w:basedOn w:val="Normal"/>
    <w:link w:val="FooterChar"/>
    <w:uiPriority w:val="99"/>
    <w:unhideWhenUsed/>
    <w:rsid w:val="007028CA"/>
    <w:pPr>
      <w:tabs>
        <w:tab w:val="center" w:pos="4680"/>
        <w:tab w:val="right" w:pos="9360"/>
      </w:tabs>
    </w:pPr>
  </w:style>
  <w:style w:type="character" w:customStyle="1" w:styleId="FooterChar">
    <w:name w:val="Footer Char"/>
    <w:basedOn w:val="DefaultParagraphFont"/>
    <w:link w:val="Footer"/>
    <w:uiPriority w:val="99"/>
    <w:rsid w:val="007028CA"/>
    <w:rPr>
      <w:rFonts w:ascii="Calibri" w:eastAsia="Calibri" w:hAnsi="Calibri" w:cs="Times New Roman"/>
    </w:rPr>
  </w:style>
  <w:style w:type="paragraph" w:styleId="Quote">
    <w:name w:val="Quote"/>
    <w:basedOn w:val="Normal"/>
    <w:next w:val="Normal"/>
    <w:link w:val="QuoteChar"/>
    <w:uiPriority w:val="29"/>
    <w:qFormat/>
    <w:rsid w:val="007028CA"/>
    <w:rPr>
      <w:i/>
      <w:iCs/>
      <w:color w:val="000000"/>
    </w:rPr>
  </w:style>
  <w:style w:type="character" w:customStyle="1" w:styleId="QuoteChar">
    <w:name w:val="Quote Char"/>
    <w:basedOn w:val="DefaultParagraphFont"/>
    <w:link w:val="Quote"/>
    <w:uiPriority w:val="29"/>
    <w:rsid w:val="007028CA"/>
    <w:rPr>
      <w:rFonts w:ascii="Calibri" w:eastAsia="Calibri" w:hAnsi="Calibri" w:cs="Times New Roman"/>
      <w:i/>
      <w:iCs/>
      <w:color w:val="000000"/>
    </w:rPr>
  </w:style>
  <w:style w:type="paragraph" w:styleId="Subtitle">
    <w:name w:val="Subtitle"/>
    <w:basedOn w:val="Normal"/>
    <w:next w:val="Normal"/>
    <w:link w:val="SubtitleChar"/>
    <w:uiPriority w:val="11"/>
    <w:qFormat/>
    <w:rsid w:val="007028C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7028CA"/>
    <w:rPr>
      <w:rFonts w:ascii="Cambria" w:eastAsia="Times New Roman" w:hAnsi="Cambria" w:cs="Times New Roman"/>
      <w:sz w:val="24"/>
      <w:szCs w:val="24"/>
    </w:rPr>
  </w:style>
  <w:style w:type="table" w:styleId="TableGrid">
    <w:name w:val="Table Grid"/>
    <w:basedOn w:val="TableNormal"/>
    <w:uiPriority w:val="59"/>
    <w:rsid w:val="007028CA"/>
    <w:pPr>
      <w:spacing w:after="0" w:line="240" w:lineRule="auto"/>
    </w:pPr>
    <w:rPr>
      <w:rFonts w:ascii="Calibri" w:eastAsia="Calibri" w:hAnsi="Calibri" w:cs="Times New Roma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C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2019-05-24T04:18:00Z</dcterms:created>
  <dcterms:modified xsi:type="dcterms:W3CDTF">2019-11-08T03:32:00Z</dcterms:modified>
</cp:coreProperties>
</file>