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D3AEB" w14:textId="77777777" w:rsidR="003E4E6D" w:rsidRPr="00EF2739" w:rsidRDefault="003E4E6D" w:rsidP="003E4E6D">
      <w:pPr>
        <w:widowControl w:val="0"/>
        <w:autoSpaceDE w:val="0"/>
        <w:autoSpaceDN w:val="0"/>
        <w:adjustRightInd w:val="0"/>
        <w:spacing w:after="0"/>
        <w:jc w:val="center"/>
        <w:rPr>
          <w:rFonts w:ascii="Verdana" w:hAnsi="Verdana" w:cs="Baskerville"/>
          <w:sz w:val="36"/>
          <w:szCs w:val="36"/>
        </w:rPr>
      </w:pPr>
      <w:r w:rsidRPr="00EF2739">
        <w:rPr>
          <w:rFonts w:ascii="Verdana" w:hAnsi="Verdana" w:cs="Baskerville"/>
          <w:sz w:val="36"/>
          <w:szCs w:val="36"/>
        </w:rPr>
        <w:t>Protein Networks and Systems Biology</w:t>
      </w:r>
    </w:p>
    <w:p w14:paraId="1AEA22B0" w14:textId="77777777" w:rsidR="003E4E6D" w:rsidRPr="00EF2739" w:rsidRDefault="003E4E6D" w:rsidP="003E4E6D">
      <w:pPr>
        <w:widowControl w:val="0"/>
        <w:autoSpaceDE w:val="0"/>
        <w:autoSpaceDN w:val="0"/>
        <w:adjustRightInd w:val="0"/>
        <w:spacing w:after="0"/>
        <w:jc w:val="center"/>
        <w:rPr>
          <w:rFonts w:ascii="Verdana" w:hAnsi="Verdana" w:cs="Baskerville"/>
          <w:sz w:val="36"/>
          <w:szCs w:val="36"/>
        </w:rPr>
      </w:pPr>
      <w:r w:rsidRPr="00EF2739">
        <w:rPr>
          <w:rFonts w:ascii="Verdana" w:hAnsi="Verdana" w:cs="Baskerville"/>
          <w:sz w:val="36"/>
          <w:szCs w:val="36"/>
        </w:rPr>
        <w:t>ELIXIR 2015, Bologna, Italy</w:t>
      </w:r>
    </w:p>
    <w:p w14:paraId="18863D2E" w14:textId="77777777" w:rsidR="004F4A35" w:rsidRPr="00EF2739" w:rsidRDefault="004F4A35" w:rsidP="003E4E6D">
      <w:pPr>
        <w:widowControl w:val="0"/>
        <w:autoSpaceDE w:val="0"/>
        <w:autoSpaceDN w:val="0"/>
        <w:adjustRightInd w:val="0"/>
        <w:spacing w:after="0"/>
        <w:jc w:val="center"/>
        <w:rPr>
          <w:rFonts w:ascii="Verdana" w:hAnsi="Verdana" w:cs="Baskerville"/>
          <w:sz w:val="36"/>
          <w:szCs w:val="36"/>
        </w:rPr>
      </w:pPr>
    </w:p>
    <w:p w14:paraId="2CB70763" w14:textId="77777777" w:rsidR="00EF2739" w:rsidRPr="00EF2739" w:rsidRDefault="00522135" w:rsidP="003E4E6D">
      <w:pPr>
        <w:widowControl w:val="0"/>
        <w:autoSpaceDE w:val="0"/>
        <w:autoSpaceDN w:val="0"/>
        <w:adjustRightInd w:val="0"/>
        <w:spacing w:after="0"/>
        <w:jc w:val="center"/>
        <w:rPr>
          <w:rFonts w:ascii="Verdana" w:hAnsi="Verdana" w:cs="Baskerville"/>
          <w:b/>
          <w:sz w:val="36"/>
          <w:szCs w:val="36"/>
        </w:rPr>
      </w:pPr>
      <w:r w:rsidRPr="00EF2739">
        <w:rPr>
          <w:rFonts w:ascii="Verdana" w:hAnsi="Verdana" w:cs="Baskerville"/>
          <w:b/>
          <w:sz w:val="36"/>
          <w:szCs w:val="36"/>
        </w:rPr>
        <w:t xml:space="preserve">Protein-Protein </w:t>
      </w:r>
      <w:r w:rsidR="003E4E6D" w:rsidRPr="00EF2739">
        <w:rPr>
          <w:rFonts w:ascii="Verdana" w:hAnsi="Verdana" w:cs="Baskerville"/>
          <w:b/>
          <w:sz w:val="36"/>
          <w:szCs w:val="36"/>
        </w:rPr>
        <w:t xml:space="preserve">Interactions </w:t>
      </w:r>
      <w:r w:rsidR="00EF2739" w:rsidRPr="00EF2739">
        <w:rPr>
          <w:rFonts w:ascii="Verdana" w:hAnsi="Verdana" w:cs="Baskerville"/>
          <w:b/>
          <w:sz w:val="36"/>
          <w:szCs w:val="36"/>
        </w:rPr>
        <w:t>and</w:t>
      </w:r>
    </w:p>
    <w:p w14:paraId="23418132" w14:textId="04A3302B" w:rsidR="003E4E6D" w:rsidRPr="00EF2739" w:rsidRDefault="003E4E6D" w:rsidP="003E4E6D">
      <w:pPr>
        <w:widowControl w:val="0"/>
        <w:autoSpaceDE w:val="0"/>
        <w:autoSpaceDN w:val="0"/>
        <w:adjustRightInd w:val="0"/>
        <w:spacing w:after="0"/>
        <w:jc w:val="center"/>
        <w:rPr>
          <w:rFonts w:ascii="Verdana" w:hAnsi="Verdana" w:cs="Baskerville"/>
          <w:b/>
          <w:sz w:val="36"/>
          <w:szCs w:val="36"/>
        </w:rPr>
      </w:pPr>
      <w:r w:rsidRPr="00EF2739">
        <w:rPr>
          <w:rFonts w:ascii="Verdana" w:hAnsi="Verdana" w:cs="Baskerville"/>
          <w:b/>
          <w:sz w:val="36"/>
          <w:szCs w:val="36"/>
        </w:rPr>
        <w:t>Bioinformatics tools</w:t>
      </w:r>
    </w:p>
    <w:p w14:paraId="23062B0A" w14:textId="77777777" w:rsidR="003E4E6D" w:rsidRPr="00EF2739" w:rsidRDefault="003E4E6D" w:rsidP="003E4E6D">
      <w:pPr>
        <w:widowControl w:val="0"/>
        <w:autoSpaceDE w:val="0"/>
        <w:autoSpaceDN w:val="0"/>
        <w:adjustRightInd w:val="0"/>
        <w:spacing w:after="0"/>
        <w:jc w:val="center"/>
        <w:rPr>
          <w:rFonts w:ascii="Verdana" w:hAnsi="Verdana" w:cs="Baskerville"/>
          <w:b/>
          <w:sz w:val="48"/>
          <w:szCs w:val="48"/>
        </w:rPr>
      </w:pPr>
    </w:p>
    <w:p w14:paraId="3EADEA3C" w14:textId="77777777" w:rsidR="003E4E6D" w:rsidRPr="00EF2739" w:rsidRDefault="003E4E6D" w:rsidP="003E4E6D">
      <w:pPr>
        <w:widowControl w:val="0"/>
        <w:autoSpaceDE w:val="0"/>
        <w:autoSpaceDN w:val="0"/>
        <w:adjustRightInd w:val="0"/>
        <w:spacing w:after="0"/>
        <w:jc w:val="center"/>
        <w:rPr>
          <w:rFonts w:ascii="Verdana" w:hAnsi="Verdana" w:cs="Baskerville"/>
        </w:rPr>
      </w:pPr>
      <w:proofErr w:type="spellStart"/>
      <w:r w:rsidRPr="00EF2739">
        <w:rPr>
          <w:rFonts w:ascii="Verdana" w:hAnsi="Verdana" w:cs="Baskerville"/>
        </w:rPr>
        <w:t>Luana</w:t>
      </w:r>
      <w:proofErr w:type="spellEnd"/>
      <w:r w:rsidRPr="00EF2739">
        <w:rPr>
          <w:rFonts w:ascii="Verdana" w:hAnsi="Verdana" w:cs="Baskerville"/>
        </w:rPr>
        <w:t xml:space="preserve"> Licata</w:t>
      </w:r>
    </w:p>
    <w:p w14:paraId="30FFE434" w14:textId="77777777" w:rsidR="003E4E6D" w:rsidRPr="00EF2739" w:rsidRDefault="003E4E6D" w:rsidP="003E4E6D">
      <w:pPr>
        <w:widowControl w:val="0"/>
        <w:autoSpaceDE w:val="0"/>
        <w:autoSpaceDN w:val="0"/>
        <w:adjustRightInd w:val="0"/>
        <w:spacing w:after="0"/>
        <w:jc w:val="center"/>
        <w:rPr>
          <w:rFonts w:ascii="Verdana" w:hAnsi="Verdana" w:cs="Baskerville"/>
        </w:rPr>
      </w:pPr>
      <w:r w:rsidRPr="00EF2739">
        <w:rPr>
          <w:rFonts w:ascii="Verdana" w:hAnsi="Verdana" w:cs="Baskerville"/>
        </w:rPr>
        <w:t>Bioinformatics and Computational Biology Unit</w:t>
      </w:r>
    </w:p>
    <w:p w14:paraId="63E261A6" w14:textId="77777777" w:rsidR="003E4E6D" w:rsidRPr="00EF2739" w:rsidRDefault="003E4E6D" w:rsidP="003E4E6D">
      <w:pPr>
        <w:widowControl w:val="0"/>
        <w:autoSpaceDE w:val="0"/>
        <w:autoSpaceDN w:val="0"/>
        <w:adjustRightInd w:val="0"/>
        <w:spacing w:after="0"/>
        <w:jc w:val="center"/>
        <w:rPr>
          <w:rFonts w:ascii="Verdana" w:hAnsi="Verdana" w:cs="Baskerville"/>
        </w:rPr>
      </w:pPr>
      <w:r w:rsidRPr="00EF2739">
        <w:rPr>
          <w:rFonts w:ascii="Verdana" w:hAnsi="Verdana" w:cs="Baskerville"/>
        </w:rPr>
        <w:t>Molecular Genetics Laboratory</w:t>
      </w:r>
    </w:p>
    <w:p w14:paraId="7EC9176F" w14:textId="2F307CEF" w:rsidR="003E4E6D" w:rsidRPr="00EF2739" w:rsidRDefault="003E4E6D" w:rsidP="003E4E6D">
      <w:pPr>
        <w:jc w:val="center"/>
        <w:rPr>
          <w:rFonts w:ascii="Verdana" w:hAnsi="Verdana" w:cs="Baskerville"/>
        </w:rPr>
      </w:pPr>
      <w:r w:rsidRPr="00EF2739">
        <w:rPr>
          <w:rFonts w:ascii="Verdana" w:hAnsi="Verdana" w:cs="Baskerville"/>
        </w:rPr>
        <w:t>University of Rome Tor Vergata, Italy</w:t>
      </w:r>
    </w:p>
    <w:p w14:paraId="03950061" w14:textId="77777777" w:rsidR="003E4E6D" w:rsidRPr="00EF2739" w:rsidRDefault="003E4E6D" w:rsidP="003E4E6D">
      <w:pPr>
        <w:jc w:val="center"/>
        <w:rPr>
          <w:rFonts w:ascii="Verdana" w:hAnsi="Verdana" w:cs="Baskerville"/>
        </w:rPr>
      </w:pPr>
    </w:p>
    <w:p w14:paraId="51EA3703" w14:textId="77777777" w:rsidR="00945ABA" w:rsidRPr="00EF2739" w:rsidRDefault="00945ABA" w:rsidP="003E4E6D">
      <w:pPr>
        <w:jc w:val="center"/>
        <w:rPr>
          <w:rFonts w:ascii="Verdana" w:hAnsi="Verdana" w:cs="Baskerville"/>
        </w:rPr>
      </w:pPr>
    </w:p>
    <w:p w14:paraId="70E5BC17" w14:textId="77777777" w:rsidR="004F4A35" w:rsidRPr="00EF2739" w:rsidRDefault="004F4A35" w:rsidP="003E4E6D">
      <w:pPr>
        <w:jc w:val="center"/>
        <w:rPr>
          <w:rFonts w:ascii="Verdana" w:hAnsi="Verdana" w:cs="Baskerville"/>
        </w:rPr>
      </w:pPr>
    </w:p>
    <w:p w14:paraId="214D4A2E" w14:textId="77777777" w:rsidR="00945ABA" w:rsidRPr="00EF2739" w:rsidRDefault="00945ABA" w:rsidP="003E4E6D">
      <w:pPr>
        <w:jc w:val="center"/>
        <w:rPr>
          <w:rFonts w:ascii="Verdana" w:hAnsi="Verdana" w:cs="Baskerville"/>
        </w:rPr>
      </w:pPr>
    </w:p>
    <w:p w14:paraId="063C30E1" w14:textId="77777777" w:rsidR="003E4E6D" w:rsidRPr="00EF2739" w:rsidRDefault="003E4E6D" w:rsidP="00945ABA">
      <w:pPr>
        <w:jc w:val="both"/>
        <w:rPr>
          <w:rFonts w:ascii="Verdana" w:hAnsi="Verdana" w:cs="Baskerville"/>
          <w:b/>
        </w:rPr>
      </w:pPr>
      <w:r w:rsidRPr="00EF2739">
        <w:rPr>
          <w:rFonts w:ascii="Verdana" w:hAnsi="Verdana" w:cs="Baskerville"/>
          <w:b/>
        </w:rPr>
        <w:t>Introduction</w:t>
      </w:r>
    </w:p>
    <w:p w14:paraId="6C046256" w14:textId="77777777" w:rsidR="00F17BFB" w:rsidRPr="00EF2739" w:rsidRDefault="00F17BFB" w:rsidP="00945ABA">
      <w:pPr>
        <w:jc w:val="both"/>
        <w:rPr>
          <w:rFonts w:ascii="Verdana" w:hAnsi="Verdana" w:cs="Baskerville"/>
          <w:b/>
        </w:rPr>
      </w:pPr>
    </w:p>
    <w:p w14:paraId="4E2BDE96" w14:textId="77777777" w:rsidR="003E4E6D" w:rsidRPr="00EF2739" w:rsidRDefault="003E4E6D" w:rsidP="00945ABA">
      <w:pPr>
        <w:jc w:val="both"/>
        <w:rPr>
          <w:rFonts w:ascii="Verdana" w:hAnsi="Verdana" w:cs="Baskerville"/>
          <w:b/>
        </w:rPr>
      </w:pPr>
      <w:r w:rsidRPr="00EF2739">
        <w:rPr>
          <w:rFonts w:ascii="Verdana" w:hAnsi="Verdana" w:cs="Baskerville"/>
          <w:b/>
        </w:rPr>
        <w:t>Protein-</w:t>
      </w:r>
      <w:r w:rsidR="00522135" w:rsidRPr="00EF2739">
        <w:rPr>
          <w:rFonts w:ascii="Verdana" w:hAnsi="Verdana" w:cs="Baskerville"/>
          <w:b/>
        </w:rPr>
        <w:t>P</w:t>
      </w:r>
      <w:r w:rsidRPr="00EF2739">
        <w:rPr>
          <w:rFonts w:ascii="Verdana" w:hAnsi="Verdana" w:cs="Baskerville"/>
          <w:b/>
        </w:rPr>
        <w:t>rotein Interactions and Molecular interactions databases</w:t>
      </w:r>
    </w:p>
    <w:p w14:paraId="0406F8D6" w14:textId="1B130B5E" w:rsidR="003E4E6D" w:rsidRPr="00EF2739" w:rsidRDefault="003E4E6D" w:rsidP="00945ABA">
      <w:pPr>
        <w:widowControl w:val="0"/>
        <w:autoSpaceDE w:val="0"/>
        <w:autoSpaceDN w:val="0"/>
        <w:adjustRightInd w:val="0"/>
        <w:spacing w:after="0"/>
        <w:jc w:val="both"/>
        <w:rPr>
          <w:rFonts w:ascii="Verdana" w:hAnsi="Verdana" w:cs="Baskerville"/>
        </w:rPr>
      </w:pPr>
      <w:r w:rsidRPr="00EF2739">
        <w:rPr>
          <w:rFonts w:ascii="Verdana" w:eastAsia="Times New Roman" w:hAnsi="Verdana" w:cs="Baskerville"/>
        </w:rPr>
        <w:t xml:space="preserve">A </w:t>
      </w:r>
      <w:r w:rsidR="00C06572" w:rsidRPr="00EF2739">
        <w:rPr>
          <w:rFonts w:ascii="Verdana" w:eastAsia="Times New Roman" w:hAnsi="Verdana" w:cs="Baskerville"/>
        </w:rPr>
        <w:t>good</w:t>
      </w:r>
      <w:r w:rsidRPr="00EF2739">
        <w:rPr>
          <w:rFonts w:ascii="Verdana" w:eastAsia="Times New Roman" w:hAnsi="Verdana" w:cs="Baskerville"/>
        </w:rPr>
        <w:t xml:space="preserve"> </w:t>
      </w:r>
      <w:r w:rsidR="00F118AF" w:rsidRPr="00EF2739">
        <w:rPr>
          <w:rFonts w:ascii="Verdana" w:eastAsia="Times New Roman" w:hAnsi="Verdana" w:cs="Baskerville"/>
        </w:rPr>
        <w:t>knowledge</w:t>
      </w:r>
      <w:r w:rsidRPr="00EF2739">
        <w:rPr>
          <w:rFonts w:ascii="Verdana" w:eastAsia="Times New Roman" w:hAnsi="Verdana" w:cs="Baskerville"/>
        </w:rPr>
        <w:t xml:space="preserve"> of </w:t>
      </w:r>
      <w:r w:rsidR="00F118AF">
        <w:rPr>
          <w:rFonts w:ascii="Verdana" w:eastAsia="Times New Roman" w:hAnsi="Verdana" w:cs="Baskerville"/>
        </w:rPr>
        <w:t xml:space="preserve">the </w:t>
      </w:r>
      <w:r w:rsidRPr="00EF2739">
        <w:rPr>
          <w:rFonts w:ascii="Verdana" w:eastAsia="Times New Roman" w:hAnsi="Verdana" w:cs="Baskerville"/>
        </w:rPr>
        <w:t>biological systems</w:t>
      </w:r>
      <w:r w:rsidR="00F118AF">
        <w:rPr>
          <w:rFonts w:ascii="Verdana" w:eastAsia="Times New Roman" w:hAnsi="Verdana" w:cs="Baskerville"/>
        </w:rPr>
        <w:t xml:space="preserve"> complexity</w:t>
      </w:r>
      <w:r w:rsidRPr="00EF2739">
        <w:rPr>
          <w:rFonts w:ascii="Verdana" w:eastAsia="Times New Roman" w:hAnsi="Verdana" w:cs="Baskerville"/>
        </w:rPr>
        <w:t xml:space="preserve"> </w:t>
      </w:r>
      <w:r w:rsidR="00F118AF" w:rsidRPr="00EF2739">
        <w:rPr>
          <w:rFonts w:ascii="Verdana" w:hAnsi="Verdana" w:cs="Baskerville"/>
        </w:rPr>
        <w:t>necessitates</w:t>
      </w:r>
      <w:r w:rsidRPr="00EF2739">
        <w:rPr>
          <w:rFonts w:ascii="Verdana" w:hAnsi="Verdana" w:cs="Baskerville"/>
        </w:rPr>
        <w:t xml:space="preserve"> a </w:t>
      </w:r>
      <w:r w:rsidR="00F118AF">
        <w:rPr>
          <w:rFonts w:ascii="Verdana" w:hAnsi="Verdana" w:cs="Baskerville"/>
        </w:rPr>
        <w:t>complete</w:t>
      </w:r>
      <w:r w:rsidRPr="00EF2739">
        <w:rPr>
          <w:rFonts w:ascii="Verdana" w:hAnsi="Verdana" w:cs="Baskerville"/>
        </w:rPr>
        <w:t xml:space="preserve"> understanding of </w:t>
      </w:r>
      <w:r w:rsidR="00C06572" w:rsidRPr="00EF2739">
        <w:rPr>
          <w:rStyle w:val="highlight"/>
          <w:rFonts w:ascii="Verdana" w:hAnsi="Verdana" w:cs="Baskerville"/>
        </w:rPr>
        <w:t>protein-protein</w:t>
      </w:r>
      <w:r w:rsidRPr="00EF2739">
        <w:rPr>
          <w:rStyle w:val="highlight"/>
          <w:rFonts w:ascii="Verdana" w:hAnsi="Verdana" w:cs="Baskerville"/>
        </w:rPr>
        <w:t xml:space="preserve"> </w:t>
      </w:r>
      <w:r w:rsidRPr="00EF2739">
        <w:rPr>
          <w:rFonts w:ascii="Verdana" w:hAnsi="Verdana" w:cs="Baskerville"/>
        </w:rPr>
        <w:t xml:space="preserve">interactions and their molecular machinery. </w:t>
      </w:r>
      <w:r w:rsidR="00916BA9" w:rsidRPr="00EF2739">
        <w:rPr>
          <w:rFonts w:ascii="Verdana" w:hAnsi="Verdana" w:cs="Baskerville"/>
        </w:rPr>
        <w:t xml:space="preserve">Molecular interaction data can be generated by many different techniques </w:t>
      </w:r>
      <w:r w:rsidR="00FA6712">
        <w:rPr>
          <w:rFonts w:ascii="Verdana" w:hAnsi="Verdana" w:cs="Baskerville"/>
        </w:rPr>
        <w:t xml:space="preserve">and there is </w:t>
      </w:r>
      <w:r w:rsidR="00916BA9" w:rsidRPr="00EF2739">
        <w:rPr>
          <w:rStyle w:val="hps"/>
          <w:rFonts w:ascii="Verdana" w:eastAsia="Times New Roman" w:hAnsi="Verdana" w:cs="Baskerville"/>
        </w:rPr>
        <w:t>a huge</w:t>
      </w:r>
      <w:r w:rsidR="00916BA9" w:rsidRPr="00EF2739">
        <w:rPr>
          <w:rFonts w:ascii="Verdana" w:eastAsia="Times New Roman" w:hAnsi="Verdana" w:cs="Baskerville"/>
        </w:rPr>
        <w:t xml:space="preserve"> </w:t>
      </w:r>
      <w:r w:rsidR="00916BA9" w:rsidRPr="00EF2739">
        <w:rPr>
          <w:rStyle w:val="hps"/>
          <w:rFonts w:ascii="Verdana" w:eastAsia="Times New Roman" w:hAnsi="Verdana" w:cs="Baskerville"/>
        </w:rPr>
        <w:t>amount of data</w:t>
      </w:r>
      <w:r w:rsidR="00916BA9" w:rsidRPr="00EF2739">
        <w:rPr>
          <w:rFonts w:ascii="Verdana" w:hAnsi="Verdana" w:cs="Baskerville"/>
        </w:rPr>
        <w:t xml:space="preserve"> </w:t>
      </w:r>
      <w:r w:rsidRPr="00EF2739">
        <w:rPr>
          <w:rFonts w:ascii="Verdana" w:hAnsi="Verdana" w:cs="Baskerville"/>
        </w:rPr>
        <w:t>and large-scale datase</w:t>
      </w:r>
      <w:r w:rsidR="00FA6712">
        <w:rPr>
          <w:rFonts w:ascii="Verdana" w:hAnsi="Verdana" w:cs="Baskerville"/>
        </w:rPr>
        <w:t xml:space="preserve">t of molecular interactions </w:t>
      </w:r>
      <w:r w:rsidRPr="00EF2739">
        <w:rPr>
          <w:rFonts w:ascii="Verdana" w:hAnsi="Verdana" w:cs="Baskerville"/>
        </w:rPr>
        <w:t>constantly published.</w:t>
      </w:r>
    </w:p>
    <w:p w14:paraId="1A84E324" w14:textId="5E395D3B" w:rsidR="003E4E6D" w:rsidRPr="00EF2739" w:rsidRDefault="00FA6712" w:rsidP="00945ABA">
      <w:pPr>
        <w:autoSpaceDE w:val="0"/>
        <w:contextualSpacing/>
        <w:jc w:val="both"/>
        <w:rPr>
          <w:rFonts w:ascii="Verdana" w:hAnsi="Verdana" w:cs="Baskerville"/>
        </w:rPr>
      </w:pPr>
      <w:r w:rsidRPr="00EF2739">
        <w:rPr>
          <w:rFonts w:ascii="Verdana" w:hAnsi="Verdana" w:cs="Baskerville"/>
        </w:rPr>
        <w:t>Therefore</w:t>
      </w:r>
      <w:r w:rsidR="00A52B68" w:rsidRPr="00EF2739">
        <w:rPr>
          <w:rFonts w:ascii="Verdana" w:hAnsi="Verdana" w:cs="Baskerville"/>
        </w:rPr>
        <w:t>, n</w:t>
      </w:r>
      <w:r w:rsidR="00041DD8" w:rsidRPr="00EF2739">
        <w:rPr>
          <w:rFonts w:ascii="Verdana" w:hAnsi="Verdana" w:cs="Baskerville"/>
        </w:rPr>
        <w:t xml:space="preserve">umerous databases have been established </w:t>
      </w:r>
      <w:r w:rsidR="00A52B68" w:rsidRPr="00EF2739">
        <w:rPr>
          <w:rFonts w:ascii="Verdana" w:hAnsi="Verdana" w:cs="Baskerville"/>
        </w:rPr>
        <w:t>i</w:t>
      </w:r>
      <w:r w:rsidR="003E4E6D" w:rsidRPr="00EF2739">
        <w:rPr>
          <w:rFonts w:ascii="Verdana" w:hAnsi="Verdana" w:cs="Baskerville"/>
        </w:rPr>
        <w:t xml:space="preserve">n order to archive, disseminate and manipulate molecular interaction data. </w:t>
      </w:r>
      <w:r w:rsidR="00041DD8" w:rsidRPr="00EF2739">
        <w:rPr>
          <w:rFonts w:ascii="Verdana" w:hAnsi="Verdana" w:cs="Baskerville"/>
        </w:rPr>
        <w:t>Main purpose</w:t>
      </w:r>
      <w:r w:rsidR="003E4E6D" w:rsidRPr="00EF2739">
        <w:rPr>
          <w:rFonts w:ascii="Verdana" w:hAnsi="Verdana" w:cs="Baskerville"/>
        </w:rPr>
        <w:t xml:space="preserve"> of </w:t>
      </w:r>
      <w:r w:rsidR="00041DD8" w:rsidRPr="00EF2739">
        <w:rPr>
          <w:rFonts w:ascii="Verdana" w:hAnsi="Verdana" w:cs="Baskerville"/>
        </w:rPr>
        <w:t xml:space="preserve">these </w:t>
      </w:r>
      <w:r w:rsidR="003E4E6D" w:rsidRPr="00EF2739">
        <w:rPr>
          <w:rFonts w:ascii="Verdana" w:hAnsi="Verdana" w:cs="Baskerville"/>
        </w:rPr>
        <w:t xml:space="preserve">repositories is to capture molecular interaction </w:t>
      </w:r>
      <w:r w:rsidR="00F118AF">
        <w:rPr>
          <w:rFonts w:ascii="Verdana" w:hAnsi="Verdana" w:cs="Baskerville"/>
        </w:rPr>
        <w:t>data</w:t>
      </w:r>
      <w:r w:rsidR="003E4E6D" w:rsidRPr="00EF2739">
        <w:rPr>
          <w:rFonts w:ascii="Verdana" w:hAnsi="Verdana" w:cs="Baskerville"/>
        </w:rPr>
        <w:t xml:space="preserve">, to organize it in a structured </w:t>
      </w:r>
      <w:r w:rsidR="00A52B68" w:rsidRPr="00EF2739">
        <w:rPr>
          <w:rFonts w:ascii="Verdana" w:hAnsi="Verdana" w:cs="Baskerville"/>
        </w:rPr>
        <w:t>format, which allows</w:t>
      </w:r>
      <w:r w:rsidR="003E4E6D" w:rsidRPr="00EF2739">
        <w:rPr>
          <w:rFonts w:ascii="Verdana" w:hAnsi="Verdana" w:cs="Baskerville"/>
        </w:rPr>
        <w:t xml:space="preserve"> users to perform searches and bioinformatics analysis. Therefore, molecular interaction databases are a key means for the interpretation of cellular complexity.</w:t>
      </w:r>
    </w:p>
    <w:p w14:paraId="6BFB4334" w14:textId="77777777" w:rsidR="003E4E6D" w:rsidRPr="00EF2739" w:rsidRDefault="003E4E6D" w:rsidP="00945ABA">
      <w:pPr>
        <w:jc w:val="both"/>
        <w:rPr>
          <w:rFonts w:ascii="Verdana" w:hAnsi="Verdana" w:cs="Baskerville"/>
          <w:b/>
        </w:rPr>
      </w:pPr>
    </w:p>
    <w:p w14:paraId="72E8C2DF" w14:textId="2BA90DEC" w:rsidR="001E6EB2" w:rsidRPr="00B961B1" w:rsidRDefault="001E6EB2" w:rsidP="00945ABA">
      <w:pPr>
        <w:jc w:val="both"/>
        <w:rPr>
          <w:rFonts w:ascii="Verdana" w:hAnsi="Verdana" w:cs="Baskerville"/>
        </w:rPr>
      </w:pPr>
      <w:r w:rsidRPr="00EF2739">
        <w:rPr>
          <w:rFonts w:ascii="Verdana" w:hAnsi="Verdana" w:cs="Baskerville"/>
          <w:b/>
        </w:rPr>
        <w:t>IntAct Database</w:t>
      </w:r>
    </w:p>
    <w:p w14:paraId="466F2576" w14:textId="6A49E0CB" w:rsidR="00945ABA" w:rsidRPr="00B961B1" w:rsidRDefault="001E6EB2" w:rsidP="00B961B1">
      <w:pPr>
        <w:pStyle w:val="Titolo2"/>
        <w:jc w:val="both"/>
        <w:rPr>
          <w:rFonts w:ascii="Verdana" w:hAnsi="Verdana" w:cs="Baskerville"/>
          <w:sz w:val="24"/>
          <w:szCs w:val="24"/>
        </w:rPr>
      </w:pPr>
      <w:r w:rsidRPr="00B961B1">
        <w:rPr>
          <w:rFonts w:ascii="Verdana" w:hAnsi="Verdana" w:cs="Baskerville"/>
          <w:b w:val="0"/>
          <w:sz w:val="24"/>
          <w:szCs w:val="24"/>
          <w:lang w:val="en-GB"/>
        </w:rPr>
        <w:t>IntAct is a</w:t>
      </w:r>
      <w:r w:rsidR="00B961B1" w:rsidRPr="00B961B1">
        <w:rPr>
          <w:rFonts w:ascii="Verdana" w:hAnsi="Verdana" w:cs="Baskerville"/>
          <w:b w:val="0"/>
          <w:sz w:val="24"/>
          <w:szCs w:val="24"/>
          <w:lang w:val="en-GB"/>
        </w:rPr>
        <w:t xml:space="preserve"> </w:t>
      </w:r>
      <w:proofErr w:type="spellStart"/>
      <w:r w:rsidR="00B961B1" w:rsidRPr="00B961B1">
        <w:rPr>
          <w:rFonts w:ascii="Verdana" w:hAnsi="Verdana" w:cs="Baskerville"/>
          <w:b w:val="0"/>
          <w:sz w:val="24"/>
          <w:szCs w:val="24"/>
        </w:rPr>
        <w:t>publicly</w:t>
      </w:r>
      <w:proofErr w:type="spellEnd"/>
      <w:r w:rsidR="00B961B1" w:rsidRPr="00B961B1">
        <w:rPr>
          <w:rFonts w:ascii="Verdana" w:hAnsi="Verdana" w:cs="Baskerville"/>
          <w:b w:val="0"/>
          <w:sz w:val="24"/>
          <w:szCs w:val="24"/>
        </w:rPr>
        <w:t xml:space="preserve"> </w:t>
      </w:r>
      <w:proofErr w:type="spellStart"/>
      <w:r w:rsidR="00B961B1" w:rsidRPr="00B961B1">
        <w:rPr>
          <w:rFonts w:ascii="Verdana" w:hAnsi="Verdana" w:cs="Baskerville"/>
          <w:b w:val="0"/>
          <w:sz w:val="24"/>
          <w:szCs w:val="24"/>
        </w:rPr>
        <w:t>available</w:t>
      </w:r>
      <w:proofErr w:type="spellEnd"/>
      <w:r w:rsidR="00B961B1" w:rsidRPr="00B961B1">
        <w:rPr>
          <w:rFonts w:ascii="Verdana" w:hAnsi="Verdana" w:cs="Baskerville"/>
          <w:b w:val="0"/>
          <w:sz w:val="24"/>
          <w:szCs w:val="24"/>
        </w:rPr>
        <w:t xml:space="preserve"> </w:t>
      </w:r>
      <w:proofErr w:type="spellStart"/>
      <w:r w:rsidR="00B961B1" w:rsidRPr="00B961B1">
        <w:rPr>
          <w:rFonts w:ascii="Verdana" w:hAnsi="Verdana" w:cs="Baskerville"/>
          <w:b w:val="0"/>
          <w:sz w:val="24"/>
          <w:szCs w:val="24"/>
        </w:rPr>
        <w:t>repository</w:t>
      </w:r>
      <w:proofErr w:type="spellEnd"/>
      <w:r w:rsidR="00B961B1" w:rsidRPr="00B961B1">
        <w:rPr>
          <w:rFonts w:ascii="Verdana" w:hAnsi="Verdana" w:cs="Baskerville"/>
          <w:b w:val="0"/>
          <w:sz w:val="24"/>
          <w:szCs w:val="24"/>
        </w:rPr>
        <w:t xml:space="preserve"> of </w:t>
      </w:r>
      <w:proofErr w:type="spellStart"/>
      <w:r w:rsidR="00B961B1" w:rsidRPr="00B961B1">
        <w:rPr>
          <w:rFonts w:ascii="Verdana" w:hAnsi="Verdana" w:cs="Baskerville"/>
          <w:b w:val="0"/>
          <w:sz w:val="24"/>
          <w:szCs w:val="24"/>
        </w:rPr>
        <w:t>molecular</w:t>
      </w:r>
      <w:proofErr w:type="spellEnd"/>
      <w:r w:rsidR="00B961B1" w:rsidRPr="00B961B1">
        <w:rPr>
          <w:rFonts w:ascii="Verdana" w:hAnsi="Verdana" w:cs="Baskerville"/>
          <w:sz w:val="24"/>
          <w:szCs w:val="24"/>
        </w:rPr>
        <w:t xml:space="preserve"> </w:t>
      </w:r>
      <w:r w:rsidR="00B961B1" w:rsidRPr="00B961B1">
        <w:rPr>
          <w:rFonts w:ascii="Verdana" w:hAnsi="Verdana" w:cs="Baskerville"/>
          <w:b w:val="0"/>
          <w:sz w:val="24"/>
          <w:szCs w:val="24"/>
          <w:lang w:val="en-GB"/>
        </w:rPr>
        <w:t>interactions</w:t>
      </w:r>
      <w:r w:rsidRPr="00EF2739">
        <w:rPr>
          <w:rFonts w:ascii="Verdana" w:hAnsi="Verdana" w:cs="Baskerville"/>
          <w:b w:val="0"/>
          <w:sz w:val="24"/>
          <w:szCs w:val="24"/>
          <w:lang w:val="en-GB"/>
        </w:rPr>
        <w:t xml:space="preserve"> (</w:t>
      </w:r>
      <w:r w:rsidRPr="00EF2739">
        <w:fldChar w:fldCharType="begin"/>
      </w:r>
      <w:r w:rsidRPr="00EF2739">
        <w:rPr>
          <w:rFonts w:ascii="Verdana" w:hAnsi="Verdana" w:cs="Baskerville"/>
          <w:b w:val="0"/>
          <w:sz w:val="24"/>
          <w:szCs w:val="24"/>
          <w:lang w:val="en-GB"/>
        </w:rPr>
        <w:instrText xml:space="preserve"> HYPERLINK "http://www.ebi.ac.uk/intact" \t "pmc_ext" </w:instrText>
      </w:r>
      <w:r w:rsidRPr="00EF2739">
        <w:fldChar w:fldCharType="separate"/>
      </w:r>
      <w:r w:rsidRPr="00EF2739">
        <w:rPr>
          <w:rStyle w:val="Collegamentoipertestuale"/>
          <w:rFonts w:ascii="Verdana" w:hAnsi="Verdana" w:cs="Baskerville"/>
          <w:b w:val="0"/>
          <w:sz w:val="24"/>
          <w:szCs w:val="24"/>
          <w:lang w:val="en-GB"/>
        </w:rPr>
        <w:t>http://www.ebi.ac.uk/intact</w:t>
      </w:r>
      <w:r w:rsidRPr="00EF2739">
        <w:rPr>
          <w:rStyle w:val="Collegamentoipertestuale"/>
          <w:rFonts w:ascii="Verdana" w:hAnsi="Verdana" w:cs="Baskerville"/>
          <w:b w:val="0"/>
          <w:sz w:val="24"/>
          <w:szCs w:val="24"/>
          <w:lang w:val="en-GB"/>
        </w:rPr>
        <w:fldChar w:fldCharType="end"/>
      </w:r>
      <w:r w:rsidR="00B961B1">
        <w:rPr>
          <w:rFonts w:ascii="Verdana" w:hAnsi="Verdana" w:cs="Baskerville"/>
          <w:b w:val="0"/>
          <w:sz w:val="24"/>
          <w:szCs w:val="24"/>
          <w:lang w:val="en-GB"/>
        </w:rPr>
        <w:t>)</w:t>
      </w:r>
      <w:r w:rsidRPr="00EF2739">
        <w:rPr>
          <w:rFonts w:ascii="Verdana" w:hAnsi="Verdana" w:cs="Baskerville"/>
          <w:b w:val="0"/>
          <w:sz w:val="24"/>
          <w:szCs w:val="24"/>
          <w:lang w:val="en-GB"/>
        </w:rPr>
        <w:t xml:space="preserve"> containing molecular interaction data coming either from manually curated literature or from direct data depositions. The IntAct curation interface has been developed as a web-based platform in order to allow external curation teams to annotate data directly into the IntAct database.  </w:t>
      </w:r>
      <w:r w:rsidRPr="00EF2739">
        <w:rPr>
          <w:rFonts w:ascii="Verdana" w:eastAsia="Times New Roman" w:hAnsi="Verdana" w:cs="Baskerville"/>
          <w:b w:val="0"/>
          <w:sz w:val="24"/>
          <w:szCs w:val="24"/>
          <w:lang w:val="en-GB"/>
        </w:rPr>
        <w:t xml:space="preserve">All data </w:t>
      </w:r>
      <w:r w:rsidR="00B961B1">
        <w:rPr>
          <w:rFonts w:ascii="Verdana" w:eastAsia="Times New Roman" w:hAnsi="Verdana" w:cs="Baskerville"/>
          <w:b w:val="0"/>
          <w:sz w:val="24"/>
          <w:szCs w:val="24"/>
          <w:lang w:val="en-GB"/>
        </w:rPr>
        <w:t xml:space="preserve">can be </w:t>
      </w:r>
      <w:r w:rsidRPr="00EF2739">
        <w:rPr>
          <w:rFonts w:ascii="Verdana" w:eastAsia="Times New Roman" w:hAnsi="Verdana" w:cs="Baskerville"/>
          <w:b w:val="0"/>
          <w:sz w:val="24"/>
          <w:szCs w:val="24"/>
          <w:lang w:val="en-GB"/>
        </w:rPr>
        <w:t xml:space="preserve">search, viewing and download. </w:t>
      </w:r>
      <w:r w:rsidR="00800421" w:rsidRPr="00EF2739">
        <w:rPr>
          <w:rFonts w:ascii="Verdana" w:hAnsi="Verdana" w:cs="Baskerville"/>
          <w:b w:val="0"/>
          <w:sz w:val="24"/>
          <w:szCs w:val="24"/>
          <w:lang w:val="en-GB"/>
        </w:rPr>
        <w:t>Dat</w:t>
      </w:r>
      <w:r w:rsidR="00B350E0" w:rsidRPr="00EF2739">
        <w:rPr>
          <w:rFonts w:ascii="Verdana" w:hAnsi="Verdana" w:cs="Baskerville"/>
          <w:b w:val="0"/>
          <w:sz w:val="24"/>
          <w:szCs w:val="24"/>
          <w:lang w:val="en-GB"/>
        </w:rPr>
        <w:t>a</w:t>
      </w:r>
      <w:r w:rsidR="00800421" w:rsidRPr="00EF2739">
        <w:rPr>
          <w:rFonts w:ascii="Verdana" w:hAnsi="Verdana" w:cs="Baskerville"/>
          <w:b w:val="0"/>
          <w:sz w:val="24"/>
          <w:szCs w:val="24"/>
          <w:lang w:val="en-GB"/>
        </w:rPr>
        <w:t xml:space="preserve"> can</w:t>
      </w:r>
      <w:r w:rsidRPr="00EF2739">
        <w:rPr>
          <w:rFonts w:ascii="Verdana" w:hAnsi="Verdana" w:cs="Baskerville"/>
          <w:b w:val="0"/>
          <w:sz w:val="24"/>
          <w:szCs w:val="24"/>
          <w:lang w:val="en-GB"/>
        </w:rPr>
        <w:t xml:space="preserve"> be accessed through the IntAct ftp site in PSI-MI XML and MITAB 2.5, 2.6 and 2.7 formats. Alternatively, the complete dataset can be downloaded directly from </w:t>
      </w:r>
      <w:r w:rsidRPr="00EF2739">
        <w:rPr>
          <w:rFonts w:ascii="Verdana" w:hAnsi="Verdana" w:cs="Baskerville"/>
          <w:b w:val="0"/>
          <w:sz w:val="24"/>
          <w:szCs w:val="24"/>
          <w:lang w:val="en-GB"/>
        </w:rPr>
        <w:lastRenderedPageBreak/>
        <w:t xml:space="preserve">the website in RDF and XGMML formats. Data can also be accessible through PSICQUIC web service IMEx website. </w:t>
      </w:r>
      <w:r w:rsidR="00800421" w:rsidRPr="00EF2739">
        <w:rPr>
          <w:rFonts w:ascii="Verdana" w:hAnsi="Verdana" w:cs="Baskerville"/>
          <w:b w:val="0"/>
          <w:sz w:val="24"/>
          <w:szCs w:val="24"/>
          <w:lang w:val="en-GB"/>
        </w:rPr>
        <w:t xml:space="preserve">IntAct is an active member of IMEx consortium adopting a common curation rules and </w:t>
      </w:r>
      <w:r w:rsidR="00800421" w:rsidRPr="00EF2739">
        <w:rPr>
          <w:rFonts w:ascii="Verdana" w:eastAsia="Times New Roman" w:hAnsi="Verdana" w:cs="Baskerville"/>
          <w:b w:val="0"/>
          <w:sz w:val="24"/>
          <w:szCs w:val="24"/>
          <w:lang w:val="en-GB"/>
        </w:rPr>
        <w:t>data format</w:t>
      </w:r>
      <w:r w:rsidR="00F17BFB" w:rsidRPr="00EF2739">
        <w:rPr>
          <w:rFonts w:ascii="Verdana" w:eastAsia="Times New Roman" w:hAnsi="Verdana" w:cs="Baskerville"/>
          <w:b w:val="0"/>
          <w:sz w:val="24"/>
          <w:szCs w:val="24"/>
          <w:lang w:val="en-GB"/>
        </w:rPr>
        <w:t>.</w:t>
      </w:r>
    </w:p>
    <w:p w14:paraId="386DA8E8" w14:textId="77777777" w:rsidR="004F4A35" w:rsidRPr="00EF2739" w:rsidRDefault="004F4A35" w:rsidP="00F17BFB">
      <w:pPr>
        <w:pStyle w:val="Titolo2"/>
        <w:jc w:val="both"/>
        <w:rPr>
          <w:rFonts w:ascii="Verdana" w:eastAsia="Times New Roman" w:hAnsi="Verdana" w:cs="Baskerville"/>
          <w:b w:val="0"/>
          <w:sz w:val="24"/>
          <w:szCs w:val="24"/>
          <w:lang w:val="en-GB"/>
        </w:rPr>
      </w:pPr>
    </w:p>
    <w:p w14:paraId="4ED64439" w14:textId="74536051" w:rsidR="00A13543" w:rsidRPr="00EF2739" w:rsidRDefault="00C4045A" w:rsidP="00A13543">
      <w:pPr>
        <w:widowControl w:val="0"/>
        <w:autoSpaceDE w:val="0"/>
        <w:autoSpaceDN w:val="0"/>
        <w:adjustRightInd w:val="0"/>
        <w:spacing w:after="0"/>
        <w:jc w:val="both"/>
        <w:rPr>
          <w:rFonts w:ascii="Verdana" w:hAnsi="Verdana" w:cs="Baskerville"/>
          <w:b/>
        </w:rPr>
      </w:pPr>
      <w:r w:rsidRPr="00EF2739">
        <w:rPr>
          <w:rFonts w:ascii="Verdana" w:hAnsi="Verdana" w:cs="Baskerville"/>
          <w:b/>
        </w:rPr>
        <w:t>Training session:</w:t>
      </w:r>
      <w:r w:rsidR="00A13543" w:rsidRPr="00EF2739">
        <w:rPr>
          <w:rFonts w:ascii="Verdana" w:hAnsi="Verdana" w:cs="Baskerville"/>
          <w:b/>
        </w:rPr>
        <w:t xml:space="preserve"> Searching IntAct database</w:t>
      </w:r>
    </w:p>
    <w:p w14:paraId="7696E68E" w14:textId="77777777" w:rsidR="00C4045A" w:rsidRPr="00EF2739" w:rsidRDefault="00C4045A" w:rsidP="00C4045A">
      <w:pPr>
        <w:widowControl w:val="0"/>
        <w:autoSpaceDE w:val="0"/>
        <w:autoSpaceDN w:val="0"/>
        <w:adjustRightInd w:val="0"/>
        <w:spacing w:after="0"/>
        <w:jc w:val="both"/>
        <w:rPr>
          <w:rFonts w:ascii="Verdana" w:hAnsi="Verdana" w:cs="Baskerville"/>
        </w:rPr>
      </w:pPr>
    </w:p>
    <w:p w14:paraId="5A850439" w14:textId="370F3DCB" w:rsidR="00C4045A" w:rsidRPr="00EF2739" w:rsidRDefault="00C4045A" w:rsidP="00C4045A">
      <w:pPr>
        <w:widowControl w:val="0"/>
        <w:autoSpaceDE w:val="0"/>
        <w:autoSpaceDN w:val="0"/>
        <w:adjustRightInd w:val="0"/>
        <w:spacing w:after="0"/>
        <w:jc w:val="both"/>
        <w:rPr>
          <w:rFonts w:ascii="Verdana" w:hAnsi="Verdana" w:cs="Baskerville"/>
        </w:rPr>
      </w:pPr>
      <w:r w:rsidRPr="00EF2739">
        <w:rPr>
          <w:rFonts w:ascii="Verdana" w:hAnsi="Verdana" w:cs="Baskerville"/>
        </w:rPr>
        <w:t xml:space="preserve">In this training session </w:t>
      </w:r>
      <w:r w:rsidR="007728CC">
        <w:rPr>
          <w:rFonts w:ascii="Verdana" w:hAnsi="Verdana" w:cs="Baskerville"/>
        </w:rPr>
        <w:t>you</w:t>
      </w:r>
      <w:r w:rsidRPr="00EF2739">
        <w:rPr>
          <w:rFonts w:ascii="Verdana" w:hAnsi="Verdana" w:cs="Baskerville"/>
        </w:rPr>
        <w:t xml:space="preserve"> will use IntAct database. </w:t>
      </w:r>
      <w:r w:rsidR="007728CC">
        <w:rPr>
          <w:rFonts w:ascii="Verdana" w:hAnsi="Verdana" w:cs="Baskerville"/>
        </w:rPr>
        <w:t>You</w:t>
      </w:r>
      <w:r w:rsidRPr="00EF2739">
        <w:rPr>
          <w:rFonts w:ascii="Verdana" w:hAnsi="Verdana" w:cs="Baskerville"/>
        </w:rPr>
        <w:t xml:space="preserve"> will perform different search, check the number of interaction evidence</w:t>
      </w:r>
      <w:r w:rsidR="00A13543" w:rsidRPr="00EF2739">
        <w:rPr>
          <w:rFonts w:ascii="Verdana" w:hAnsi="Verdana" w:cs="Baskerville"/>
        </w:rPr>
        <w:t>s</w:t>
      </w:r>
      <w:r w:rsidRPr="00EF2739">
        <w:rPr>
          <w:rFonts w:ascii="Verdana" w:hAnsi="Verdana" w:cs="Baskerville"/>
        </w:rPr>
        <w:t xml:space="preserve"> supporting each search, look for the experimental details of a specific interaction, </w:t>
      </w:r>
      <w:r w:rsidR="00EF2739" w:rsidRPr="00EF2739">
        <w:rPr>
          <w:rFonts w:ascii="Verdana" w:hAnsi="Verdana" w:cs="Baskerville"/>
        </w:rPr>
        <w:t>and download</w:t>
      </w:r>
      <w:r w:rsidRPr="00EF2739">
        <w:rPr>
          <w:rFonts w:ascii="Verdana" w:hAnsi="Verdana" w:cs="Baskerville"/>
        </w:rPr>
        <w:t xml:space="preserve"> data using different formats.</w:t>
      </w:r>
    </w:p>
    <w:p w14:paraId="44D6B6E9" w14:textId="77777777" w:rsidR="00F17BFB" w:rsidRPr="00EF2739" w:rsidRDefault="00F17BFB" w:rsidP="00945ABA">
      <w:pPr>
        <w:jc w:val="both"/>
        <w:rPr>
          <w:rFonts w:ascii="Verdana" w:hAnsi="Verdana" w:cs="Baskerville"/>
          <w:i/>
        </w:rPr>
      </w:pPr>
    </w:p>
    <w:p w14:paraId="3EF659FE" w14:textId="482BAFA2" w:rsidR="00945ABA" w:rsidRPr="00EF2739" w:rsidRDefault="00945ABA" w:rsidP="00F17BFB">
      <w:pPr>
        <w:ind w:firstLine="708"/>
        <w:jc w:val="both"/>
        <w:rPr>
          <w:rFonts w:ascii="Verdana" w:hAnsi="Verdana" w:cs="Baskerville"/>
          <w:i/>
        </w:rPr>
      </w:pPr>
      <w:r w:rsidRPr="00EF2739">
        <w:rPr>
          <w:rFonts w:ascii="Verdana" w:hAnsi="Verdana" w:cs="Baskerville"/>
          <w:b/>
        </w:rPr>
        <w:t>Step1</w:t>
      </w:r>
      <w:r w:rsidRPr="00EF2739">
        <w:rPr>
          <w:rFonts w:ascii="Verdana" w:hAnsi="Verdana" w:cs="Baskerville"/>
          <w:b/>
          <w:i/>
        </w:rPr>
        <w:t xml:space="preserve">: </w:t>
      </w:r>
      <w:r w:rsidRPr="00EF2739">
        <w:rPr>
          <w:rFonts w:ascii="Verdana" w:hAnsi="Verdana" w:cs="Baskerville"/>
          <w:i/>
        </w:rPr>
        <w:t>Quick Search</w:t>
      </w:r>
    </w:p>
    <w:p w14:paraId="6BC54E3E" w14:textId="77777777" w:rsidR="00EF2739" w:rsidRPr="00EF2739" w:rsidRDefault="00EF2739" w:rsidP="00F17BFB">
      <w:pPr>
        <w:ind w:firstLine="708"/>
        <w:jc w:val="both"/>
        <w:rPr>
          <w:rFonts w:ascii="Verdana" w:hAnsi="Verdana" w:cs="Baskerville"/>
          <w:b/>
          <w:i/>
        </w:rPr>
      </w:pPr>
    </w:p>
    <w:p w14:paraId="70F10A44" w14:textId="01675A60" w:rsidR="00945ABA" w:rsidRPr="00EF2739" w:rsidRDefault="00945ABA" w:rsidP="00945ABA">
      <w:pPr>
        <w:rPr>
          <w:rFonts w:ascii="Verdana" w:hAnsi="Verdana" w:cs="Baskerville"/>
        </w:rPr>
      </w:pPr>
      <w:r w:rsidRPr="00EF2739">
        <w:rPr>
          <w:rFonts w:ascii="Verdana" w:hAnsi="Verdana" w:cs="Baskerville"/>
        </w:rPr>
        <w:t>In the quick search panel, it is possible to type protein name, gene name, Accession Numbers, GO term, publication ID, authors name, experimental detection method,</w:t>
      </w:r>
      <w:r w:rsidR="005F4627">
        <w:rPr>
          <w:rFonts w:ascii="Verdana" w:hAnsi="Verdana" w:cs="Baskerville"/>
        </w:rPr>
        <w:t xml:space="preserve"> etc.</w:t>
      </w:r>
    </w:p>
    <w:p w14:paraId="1670B308" w14:textId="267CFB5F" w:rsidR="00197F94" w:rsidRPr="00EF2739" w:rsidRDefault="00945ABA" w:rsidP="00293454">
      <w:pPr>
        <w:jc w:val="both"/>
        <w:rPr>
          <w:rFonts w:ascii="Verdana" w:hAnsi="Verdana" w:cs="Baskerville"/>
        </w:rPr>
      </w:pPr>
      <w:r w:rsidRPr="00EF2739">
        <w:rPr>
          <w:rFonts w:ascii="Verdana" w:hAnsi="Verdana" w:cs="Baskerville"/>
        </w:rPr>
        <w:t>In th</w:t>
      </w:r>
      <w:r w:rsidR="005F4627">
        <w:rPr>
          <w:rFonts w:ascii="Verdana" w:hAnsi="Verdana" w:cs="Baskerville"/>
        </w:rPr>
        <w:t>ese</w:t>
      </w:r>
      <w:r w:rsidRPr="00EF2739">
        <w:rPr>
          <w:rFonts w:ascii="Verdana" w:hAnsi="Verdana" w:cs="Baskerville"/>
        </w:rPr>
        <w:t xml:space="preserve"> exercise</w:t>
      </w:r>
      <w:r w:rsidR="005F4627">
        <w:rPr>
          <w:rFonts w:ascii="Verdana" w:hAnsi="Verdana" w:cs="Baskerville"/>
        </w:rPr>
        <w:t>s</w:t>
      </w:r>
      <w:r w:rsidRPr="00EF2739">
        <w:rPr>
          <w:rFonts w:ascii="Verdana" w:hAnsi="Verdana" w:cs="Baskerville"/>
        </w:rPr>
        <w:t xml:space="preserve"> you will perform a very simple search and look at your results in the IntAct viewer. You may perform the exercise below or alternatively, you may try a protein you are interested in</w:t>
      </w:r>
      <w:r w:rsidR="005F4627">
        <w:rPr>
          <w:rFonts w:ascii="Verdana" w:hAnsi="Verdana" w:cs="Baskerville"/>
        </w:rPr>
        <w:t>.</w:t>
      </w:r>
      <w:r w:rsidRPr="00EF2739">
        <w:rPr>
          <w:rFonts w:ascii="Verdana" w:hAnsi="Verdana" w:cs="Baskerville"/>
        </w:rPr>
        <w:t xml:space="preserve"> </w:t>
      </w:r>
    </w:p>
    <w:p w14:paraId="47563A41" w14:textId="367B5376" w:rsidR="00B146F0" w:rsidRPr="00EF2739" w:rsidRDefault="00B146F0" w:rsidP="00293454">
      <w:pPr>
        <w:rPr>
          <w:rFonts w:ascii="Verdana" w:hAnsi="Verdana" w:cs="Baskerville"/>
        </w:rPr>
      </w:pPr>
      <w:r w:rsidRPr="00EF2739">
        <w:rPr>
          <w:rFonts w:ascii="Verdana" w:hAnsi="Verdana" w:cs="Baskerville"/>
          <w:bCs/>
        </w:rPr>
        <w:t>Open the IntAct homepage in a web browser (http://www.ebi.ac.uk/intact</w:t>
      </w:r>
      <w:r w:rsidRPr="00EF2739">
        <w:rPr>
          <w:rFonts w:ascii="Verdana" w:hAnsi="Verdana" w:cs="Baskerville"/>
          <w:bCs/>
          <w:color w:val="502651"/>
        </w:rPr>
        <w:t>)</w:t>
      </w:r>
      <w:r w:rsidRPr="00EF2739">
        <w:rPr>
          <w:rFonts w:ascii="Verdana" w:hAnsi="Verdana" w:cs="Baskerville"/>
          <w:color w:val="502651"/>
        </w:rPr>
        <w:t>.</w:t>
      </w:r>
    </w:p>
    <w:p w14:paraId="5205B630" w14:textId="13864390" w:rsidR="00B146F0" w:rsidRPr="00EF2739" w:rsidRDefault="00B146F0" w:rsidP="00293454">
      <w:pPr>
        <w:spacing w:after="0"/>
        <w:rPr>
          <w:rFonts w:ascii="Verdana" w:hAnsi="Verdana" w:cs="Baskerville"/>
        </w:rPr>
      </w:pPr>
      <w:r w:rsidRPr="00EF2739">
        <w:rPr>
          <w:rFonts w:ascii="Verdana" w:hAnsi="Verdana" w:cs="Baskerville"/>
        </w:rPr>
        <w:t xml:space="preserve">Type in the Quick </w:t>
      </w:r>
      <w:r w:rsidR="00293454" w:rsidRPr="00EF2739">
        <w:rPr>
          <w:rFonts w:ascii="Verdana" w:hAnsi="Verdana" w:cs="Baskerville"/>
        </w:rPr>
        <w:t>S</w:t>
      </w:r>
      <w:r w:rsidRPr="00EF2739">
        <w:rPr>
          <w:rFonts w:ascii="Verdana" w:hAnsi="Verdana" w:cs="Baskerville"/>
        </w:rPr>
        <w:t>earch ‘</w:t>
      </w:r>
      <w:r w:rsidR="00706438" w:rsidRPr="00EF2739">
        <w:rPr>
          <w:rFonts w:ascii="Verdana" w:hAnsi="Verdana" w:cs="Baskerville"/>
          <w:b/>
        </w:rPr>
        <w:t>MEKK1</w:t>
      </w:r>
      <w:r w:rsidR="00AA792D" w:rsidRPr="00EF2739">
        <w:rPr>
          <w:rFonts w:ascii="Verdana" w:hAnsi="Verdana" w:cs="Baskerville"/>
        </w:rPr>
        <w:t xml:space="preserve">’ </w:t>
      </w:r>
      <w:r w:rsidRPr="00EF2739">
        <w:rPr>
          <w:rFonts w:ascii="Verdana" w:hAnsi="Verdana" w:cs="Baskerville"/>
        </w:rPr>
        <w:t xml:space="preserve">and </w:t>
      </w:r>
      <w:r w:rsidR="00293454" w:rsidRPr="00EF2739">
        <w:rPr>
          <w:rFonts w:ascii="Verdana" w:hAnsi="Verdana" w:cs="Baskerville"/>
        </w:rPr>
        <w:t>click</w:t>
      </w:r>
      <w:r w:rsidRPr="00EF2739">
        <w:rPr>
          <w:rFonts w:ascii="Verdana" w:hAnsi="Verdana" w:cs="Baskerville"/>
        </w:rPr>
        <w:t xml:space="preserve"> Search</w:t>
      </w:r>
    </w:p>
    <w:p w14:paraId="6CFEBD3D" w14:textId="77777777" w:rsidR="00293454" w:rsidRPr="00EF2739" w:rsidRDefault="00293454" w:rsidP="00293454">
      <w:pPr>
        <w:spacing w:after="0"/>
        <w:rPr>
          <w:rFonts w:ascii="Verdana" w:hAnsi="Verdana" w:cs="Baskerville"/>
          <w:bCs/>
        </w:rPr>
      </w:pPr>
    </w:p>
    <w:p w14:paraId="402B42D4" w14:textId="68F75283" w:rsidR="00B146F0" w:rsidRPr="00EF2739" w:rsidRDefault="00B146F0" w:rsidP="00B146F0">
      <w:pPr>
        <w:rPr>
          <w:rFonts w:ascii="Verdana" w:hAnsi="Verdana" w:cs="Baskerville"/>
        </w:rPr>
      </w:pPr>
      <w:r w:rsidRPr="00EF2739">
        <w:rPr>
          <w:rFonts w:ascii="Verdana" w:hAnsi="Verdana" w:cs="Baskerville"/>
          <w:b/>
          <w:color w:val="FF0000"/>
        </w:rPr>
        <w:t>Q1:</w:t>
      </w:r>
      <w:r w:rsidRPr="00EF2739">
        <w:rPr>
          <w:rFonts w:ascii="Verdana" w:hAnsi="Verdana" w:cs="Baskerville"/>
        </w:rPr>
        <w:t xml:space="preserve"> How many binary interactions </w:t>
      </w:r>
      <w:r w:rsidR="00A13543" w:rsidRPr="00EF2739">
        <w:rPr>
          <w:rFonts w:ascii="Verdana" w:hAnsi="Verdana" w:cs="Baskerville"/>
        </w:rPr>
        <w:t>do you</w:t>
      </w:r>
      <w:r w:rsidRPr="00EF2739">
        <w:rPr>
          <w:rFonts w:ascii="Verdana" w:hAnsi="Verdana" w:cs="Baskerville"/>
        </w:rPr>
        <w:t xml:space="preserve"> find? </w:t>
      </w:r>
    </w:p>
    <w:p w14:paraId="56AF8E5D" w14:textId="38BFAC66" w:rsidR="00B146F0" w:rsidRPr="00EF2739" w:rsidRDefault="00B146F0" w:rsidP="00B146F0">
      <w:pPr>
        <w:rPr>
          <w:rFonts w:ascii="Verdana" w:hAnsi="Verdana" w:cs="Baskerville"/>
        </w:rPr>
      </w:pPr>
      <w:r w:rsidRPr="00EF2739">
        <w:rPr>
          <w:rFonts w:ascii="Verdana" w:hAnsi="Verdana" w:cs="Baskerville"/>
        </w:rPr>
        <w:t xml:space="preserve">Searching on a non-specific gene name will bring you up a mixed set of results. Refine your search using either </w:t>
      </w:r>
      <w:r w:rsidR="00706438" w:rsidRPr="00EF2739">
        <w:rPr>
          <w:rFonts w:ascii="Verdana" w:hAnsi="Verdana" w:cs="Baskerville"/>
          <w:b/>
          <w:bCs/>
        </w:rPr>
        <w:t>Q13233</w:t>
      </w:r>
      <w:r w:rsidRPr="00EF2739">
        <w:rPr>
          <w:rFonts w:ascii="Verdana" w:hAnsi="Verdana" w:cs="Baskerville"/>
        </w:rPr>
        <w:t xml:space="preserve"> or </w:t>
      </w:r>
      <w:r w:rsidR="00706438" w:rsidRPr="00EF2739">
        <w:rPr>
          <w:rFonts w:ascii="Verdana" w:eastAsia="Times New Roman" w:hAnsi="Verdana" w:cs="Baskerville"/>
        </w:rPr>
        <w:t>M3K1_HUMAN</w:t>
      </w:r>
      <w:r w:rsidRPr="00EF2739">
        <w:rPr>
          <w:rFonts w:ascii="Verdana" w:hAnsi="Verdana" w:cs="Baskerville"/>
        </w:rPr>
        <w:t>.</w:t>
      </w:r>
    </w:p>
    <w:p w14:paraId="0210AC76" w14:textId="3DC09413" w:rsidR="002B366B" w:rsidRPr="00EF2739" w:rsidRDefault="00B146F0" w:rsidP="00B146F0">
      <w:pPr>
        <w:rPr>
          <w:rFonts w:ascii="Verdana" w:hAnsi="Verdana" w:cs="Baskerville"/>
        </w:rPr>
      </w:pPr>
      <w:r w:rsidRPr="00EF2739">
        <w:rPr>
          <w:rFonts w:ascii="Verdana" w:hAnsi="Verdana" w:cs="Baskerville"/>
          <w:b/>
          <w:color w:val="FF0000"/>
        </w:rPr>
        <w:t xml:space="preserve"> </w:t>
      </w:r>
      <w:r w:rsidR="00293454" w:rsidRPr="00EF2739">
        <w:rPr>
          <w:rFonts w:ascii="Verdana" w:hAnsi="Verdana" w:cs="Baskerville"/>
          <w:b/>
          <w:color w:val="FF0000"/>
        </w:rPr>
        <w:t>Q2:</w:t>
      </w:r>
      <w:r w:rsidR="00A13543" w:rsidRPr="00EF2739">
        <w:rPr>
          <w:rFonts w:ascii="Verdana" w:hAnsi="Verdana" w:cs="Baskerville"/>
        </w:rPr>
        <w:t xml:space="preserve"> How many binary interactions do you find by</w:t>
      </w:r>
      <w:r w:rsidRPr="00EF2739">
        <w:rPr>
          <w:rFonts w:ascii="Verdana" w:hAnsi="Verdana" w:cs="Baskerville"/>
        </w:rPr>
        <w:t xml:space="preserve"> </w:t>
      </w:r>
      <w:r w:rsidR="00A13543" w:rsidRPr="00EF2739">
        <w:rPr>
          <w:rFonts w:ascii="Verdana" w:hAnsi="Verdana" w:cs="Baskerville"/>
        </w:rPr>
        <w:t>refining the search</w:t>
      </w:r>
      <w:r w:rsidRPr="00EF2739">
        <w:rPr>
          <w:rFonts w:ascii="Verdana" w:hAnsi="Verdana" w:cs="Baskerville"/>
        </w:rPr>
        <w:t xml:space="preserve">? </w:t>
      </w:r>
    </w:p>
    <w:p w14:paraId="384B5FF2" w14:textId="29A5DAEC" w:rsidR="002B366B" w:rsidRPr="00EF2739" w:rsidRDefault="00B146F0" w:rsidP="00B146F0">
      <w:pPr>
        <w:rPr>
          <w:rFonts w:ascii="Verdana" w:hAnsi="Verdana" w:cs="Baskerville"/>
          <w:noProof/>
          <w:lang w:eastAsia="en-GB"/>
        </w:rPr>
      </w:pPr>
      <w:r w:rsidRPr="00EF2739">
        <w:rPr>
          <w:rFonts w:ascii="Verdana" w:hAnsi="Verdana" w:cs="Baskerville"/>
          <w:noProof/>
          <w:lang w:eastAsia="en-GB"/>
        </w:rPr>
        <w:t xml:space="preserve">Go to the detailed view of the interaction of </w:t>
      </w:r>
      <w:r w:rsidR="002B366B" w:rsidRPr="00EF2739">
        <w:rPr>
          <w:rFonts w:ascii="Verdana" w:hAnsi="Verdana" w:cs="Baskerville"/>
          <w:noProof/>
          <w:lang w:eastAsia="en-GB"/>
        </w:rPr>
        <w:t>MEKK1</w:t>
      </w:r>
      <w:r w:rsidRPr="00EF2739">
        <w:rPr>
          <w:rFonts w:ascii="Verdana" w:hAnsi="Verdana" w:cs="Baskerville"/>
          <w:noProof/>
          <w:lang w:eastAsia="en-GB"/>
        </w:rPr>
        <w:t xml:space="preserve"> (</w:t>
      </w:r>
      <w:r w:rsidR="002B366B" w:rsidRPr="00EF2739">
        <w:rPr>
          <w:rFonts w:ascii="Verdana" w:hAnsi="Verdana" w:cs="Baskerville"/>
          <w:b/>
          <w:bCs/>
        </w:rPr>
        <w:t>Q13233</w:t>
      </w:r>
      <w:r w:rsidRPr="00EF2739">
        <w:rPr>
          <w:rFonts w:ascii="Verdana" w:hAnsi="Verdana" w:cs="Baskerville"/>
          <w:noProof/>
          <w:lang w:eastAsia="en-GB"/>
        </w:rPr>
        <w:t xml:space="preserve">) with </w:t>
      </w:r>
      <w:r w:rsidR="002B366B" w:rsidRPr="00EF2739">
        <w:rPr>
          <w:rFonts w:ascii="Verdana" w:hAnsi="Verdana" w:cs="Baskerville"/>
          <w:noProof/>
          <w:lang w:eastAsia="en-GB"/>
        </w:rPr>
        <w:t>BRAF (P15056) that it has as “interaction detection Method” : Protein Kinase assay</w:t>
      </w:r>
    </w:p>
    <w:p w14:paraId="6D98D028" w14:textId="6DDBEBDD" w:rsidR="00B146F0" w:rsidRPr="00EF2739" w:rsidRDefault="00B146F0" w:rsidP="00B146F0">
      <w:pPr>
        <w:rPr>
          <w:rFonts w:ascii="Verdana" w:hAnsi="Verdana" w:cs="Baskerville"/>
          <w:noProof/>
          <w:lang w:eastAsia="en-GB"/>
        </w:rPr>
      </w:pPr>
      <w:r w:rsidRPr="00EF2739">
        <w:rPr>
          <w:rFonts w:ascii="Verdana" w:hAnsi="Verdana" w:cs="Baskerville"/>
          <w:b/>
          <w:color w:val="FF0000"/>
        </w:rPr>
        <w:t>Q</w:t>
      </w:r>
      <w:r w:rsidR="00293454" w:rsidRPr="00EF2739">
        <w:rPr>
          <w:rFonts w:ascii="Verdana" w:hAnsi="Verdana" w:cs="Baskerville"/>
          <w:b/>
          <w:color w:val="FF0000"/>
        </w:rPr>
        <w:t>3:</w:t>
      </w:r>
      <w:r w:rsidRPr="00EF2739">
        <w:rPr>
          <w:rFonts w:ascii="Verdana" w:hAnsi="Verdana" w:cs="Baskerville"/>
        </w:rPr>
        <w:t xml:space="preserve"> Which of these proteins acts as the enzyme in this reaction?</w:t>
      </w:r>
    </w:p>
    <w:p w14:paraId="1A767AF5" w14:textId="69EA9866" w:rsidR="00B146F0" w:rsidRPr="00EF2739" w:rsidRDefault="00293454" w:rsidP="00B146F0">
      <w:pPr>
        <w:rPr>
          <w:rFonts w:ascii="Verdana" w:hAnsi="Verdana" w:cs="Baskerville"/>
        </w:rPr>
      </w:pPr>
      <w:r w:rsidRPr="00EF2739">
        <w:rPr>
          <w:rFonts w:ascii="Verdana" w:hAnsi="Verdana" w:cs="Baskerville"/>
          <w:b/>
          <w:noProof/>
          <w:color w:val="FF0000"/>
          <w:lang w:eastAsia="it-IT"/>
        </w:rPr>
        <w:t>Q4:</w:t>
      </w:r>
      <w:r w:rsidR="006E44CC" w:rsidRPr="00EF2739">
        <w:rPr>
          <w:rFonts w:ascii="Verdana" w:hAnsi="Verdana" w:cs="Baskerville"/>
        </w:rPr>
        <w:t xml:space="preserve"> Which is the </w:t>
      </w:r>
      <w:r w:rsidR="00A13543" w:rsidRPr="00EF2739">
        <w:rPr>
          <w:rFonts w:ascii="Verdana" w:hAnsi="Verdana" w:cs="Baskerville"/>
        </w:rPr>
        <w:t>stoichiometry</w:t>
      </w:r>
      <w:r w:rsidR="00B146F0" w:rsidRPr="00EF2739">
        <w:rPr>
          <w:rFonts w:ascii="Verdana" w:hAnsi="Verdana" w:cs="Baskerville"/>
        </w:rPr>
        <w:t>?</w:t>
      </w:r>
    </w:p>
    <w:p w14:paraId="49BA37ED" w14:textId="77777777" w:rsidR="00B65BA0" w:rsidRPr="00EF2739" w:rsidRDefault="00B65BA0" w:rsidP="00B65BA0">
      <w:pPr>
        <w:spacing w:after="100"/>
        <w:ind w:left="644"/>
        <w:jc w:val="both"/>
        <w:rPr>
          <w:rFonts w:ascii="Verdana" w:hAnsi="Verdana" w:cs="Baskerville"/>
          <w:b/>
          <w:i/>
        </w:rPr>
      </w:pPr>
    </w:p>
    <w:p w14:paraId="7D1DFBC6" w14:textId="77777777" w:rsidR="00197F94" w:rsidRPr="00EF2739" w:rsidRDefault="00197F94" w:rsidP="00B65BA0">
      <w:pPr>
        <w:spacing w:after="100"/>
        <w:ind w:left="644"/>
        <w:jc w:val="both"/>
        <w:rPr>
          <w:rFonts w:ascii="Verdana" w:hAnsi="Verdana" w:cs="Baskerville"/>
          <w:b/>
          <w:i/>
        </w:rPr>
      </w:pPr>
    </w:p>
    <w:p w14:paraId="0250C555" w14:textId="77777777" w:rsidR="00197F94" w:rsidRPr="00EF2739" w:rsidRDefault="00197F94" w:rsidP="00B65BA0">
      <w:pPr>
        <w:spacing w:after="100"/>
        <w:ind w:left="644"/>
        <w:jc w:val="both"/>
        <w:rPr>
          <w:rFonts w:ascii="Verdana" w:hAnsi="Verdana" w:cs="Baskerville"/>
          <w:b/>
          <w:i/>
        </w:rPr>
      </w:pPr>
    </w:p>
    <w:p w14:paraId="6FAEFEA8" w14:textId="77777777" w:rsidR="00197F94" w:rsidRPr="00EF2739" w:rsidRDefault="00197F94" w:rsidP="00B65BA0">
      <w:pPr>
        <w:spacing w:after="100"/>
        <w:ind w:left="644"/>
        <w:jc w:val="both"/>
        <w:rPr>
          <w:rFonts w:ascii="Verdana" w:hAnsi="Verdana" w:cs="Baskerville"/>
          <w:b/>
          <w:i/>
        </w:rPr>
      </w:pPr>
    </w:p>
    <w:p w14:paraId="276C5664" w14:textId="77777777" w:rsidR="00197F94" w:rsidRPr="00EF2739" w:rsidRDefault="00197F94" w:rsidP="00B65BA0">
      <w:pPr>
        <w:spacing w:after="100"/>
        <w:ind w:left="644"/>
        <w:jc w:val="both"/>
        <w:rPr>
          <w:rFonts w:ascii="Verdana" w:hAnsi="Verdana" w:cs="Baskerville"/>
          <w:b/>
          <w:i/>
        </w:rPr>
      </w:pPr>
    </w:p>
    <w:p w14:paraId="023AFF57" w14:textId="77777777" w:rsidR="00197F94" w:rsidRPr="00EF2739" w:rsidRDefault="00197F94" w:rsidP="00B65BA0">
      <w:pPr>
        <w:spacing w:after="100"/>
        <w:ind w:left="644"/>
        <w:jc w:val="both"/>
        <w:rPr>
          <w:rFonts w:ascii="Verdana" w:hAnsi="Verdana" w:cs="Baskerville"/>
          <w:b/>
          <w:i/>
        </w:rPr>
      </w:pPr>
    </w:p>
    <w:p w14:paraId="3C469BE4" w14:textId="30586227" w:rsidR="003E570A" w:rsidRPr="00EF2739" w:rsidRDefault="00B65BA0" w:rsidP="00F17BFB">
      <w:pPr>
        <w:spacing w:after="100"/>
        <w:ind w:firstLine="708"/>
        <w:jc w:val="both"/>
        <w:rPr>
          <w:rFonts w:ascii="Verdana" w:hAnsi="Verdana" w:cs="Baskerville"/>
        </w:rPr>
      </w:pPr>
      <w:r w:rsidRPr="00EF2739">
        <w:rPr>
          <w:rFonts w:ascii="Verdana" w:hAnsi="Verdana" w:cs="Baskerville"/>
          <w:b/>
          <w:i/>
        </w:rPr>
        <w:t>Step2</w:t>
      </w:r>
      <w:r w:rsidRPr="00EF2739">
        <w:rPr>
          <w:rFonts w:ascii="Verdana" w:hAnsi="Verdana" w:cs="Baskerville"/>
          <w:b/>
        </w:rPr>
        <w:t xml:space="preserve">: </w:t>
      </w:r>
      <w:r w:rsidR="003E570A" w:rsidRPr="00EF2739">
        <w:rPr>
          <w:rFonts w:ascii="Verdana" w:hAnsi="Verdana" w:cs="Baskerville"/>
        </w:rPr>
        <w:t>Refining your search using the Advanced Search</w:t>
      </w:r>
    </w:p>
    <w:p w14:paraId="314ACF2F" w14:textId="77777777" w:rsidR="00A13543" w:rsidRPr="00EF2739" w:rsidRDefault="00A13543" w:rsidP="00F17BFB">
      <w:pPr>
        <w:spacing w:after="100"/>
        <w:ind w:firstLine="708"/>
        <w:jc w:val="both"/>
        <w:rPr>
          <w:rFonts w:ascii="Verdana" w:hAnsi="Verdana" w:cs="Baskerville"/>
        </w:rPr>
      </w:pPr>
    </w:p>
    <w:p w14:paraId="0E279F01" w14:textId="3368B143" w:rsidR="003E570A" w:rsidRPr="00EF2739" w:rsidRDefault="00A13543" w:rsidP="00EF2739">
      <w:pPr>
        <w:rPr>
          <w:rFonts w:ascii="Verdana" w:hAnsi="Verdana" w:cs="Baskerville"/>
          <w:noProof/>
          <w:lang w:eastAsia="en-GB"/>
        </w:rPr>
      </w:pPr>
      <w:r w:rsidRPr="00EF2739">
        <w:rPr>
          <w:rFonts w:ascii="Verdana" w:hAnsi="Verdana" w:cs="Baskerville"/>
        </w:rPr>
        <w:t>Using the Molecular Interaction Query Language, available from the quick search panel, it is possible to perform more complex queries</w:t>
      </w:r>
      <w:r w:rsidR="003E570A" w:rsidRPr="00EF2739">
        <w:rPr>
          <w:rFonts w:ascii="Verdana" w:hAnsi="Verdana" w:cs="Baskerville"/>
        </w:rPr>
        <w:t>. This will allow you to write more complex queries, for example:</w:t>
      </w:r>
    </w:p>
    <w:p w14:paraId="2589A713" w14:textId="3AA6FDF0" w:rsidR="004F4A35" w:rsidRPr="00EF2739" w:rsidRDefault="003E570A" w:rsidP="004F4A35">
      <w:pPr>
        <w:rPr>
          <w:rFonts w:ascii="Verdana" w:hAnsi="Verdana" w:cs="Baskerville"/>
          <w:noProof/>
          <w:lang w:eastAsia="en-GB"/>
        </w:rPr>
      </w:pPr>
      <w:r w:rsidRPr="00EF2739">
        <w:rPr>
          <w:rFonts w:ascii="Verdana" w:hAnsi="Verdana" w:cs="Baskerville"/>
          <w:noProof/>
          <w:lang w:eastAsia="en-GB"/>
        </w:rPr>
        <w:t>To discover if any interactions are known between Plasmodium falciparum (isolate 3D7) and human proteins, Clear any previous searches, then type ‘taxidA:36329 AND taxidB:9606’.</w:t>
      </w:r>
    </w:p>
    <w:p w14:paraId="2385385F" w14:textId="52651F58" w:rsidR="00197F94" w:rsidRPr="00EF2739" w:rsidRDefault="003E570A" w:rsidP="004F4A35">
      <w:pPr>
        <w:rPr>
          <w:rFonts w:ascii="Verdana" w:hAnsi="Verdana" w:cs="Baskerville"/>
        </w:rPr>
      </w:pPr>
      <w:r w:rsidRPr="00EF2739">
        <w:rPr>
          <w:rFonts w:ascii="Verdana" w:hAnsi="Verdana" w:cs="Baskerville"/>
        </w:rPr>
        <w:t xml:space="preserve">However, </w:t>
      </w:r>
      <w:r w:rsidR="004F4A35" w:rsidRPr="00EF2739">
        <w:rPr>
          <w:rFonts w:ascii="Verdana" w:hAnsi="Verdana" w:cs="Baskerville"/>
        </w:rPr>
        <w:t>‘Show Advanced Fields’ option</w:t>
      </w:r>
      <w:r w:rsidRPr="00EF2739">
        <w:rPr>
          <w:rFonts w:ascii="Verdana" w:hAnsi="Verdana" w:cs="Baskerville"/>
        </w:rPr>
        <w:t xml:space="preserve"> is </w:t>
      </w:r>
      <w:r w:rsidR="004F4A35" w:rsidRPr="00EF2739">
        <w:rPr>
          <w:rFonts w:ascii="Verdana" w:hAnsi="Verdana" w:cs="Baskerville"/>
        </w:rPr>
        <w:t>an</w:t>
      </w:r>
      <w:r w:rsidRPr="00EF2739">
        <w:rPr>
          <w:rFonts w:ascii="Verdana" w:hAnsi="Verdana" w:cs="Baskerville"/>
        </w:rPr>
        <w:t xml:space="preserve"> easier </w:t>
      </w:r>
      <w:r w:rsidR="004F4A35" w:rsidRPr="00EF2739">
        <w:rPr>
          <w:rFonts w:ascii="Verdana" w:hAnsi="Verdana" w:cs="Baskerville"/>
        </w:rPr>
        <w:t xml:space="preserve">way </w:t>
      </w:r>
      <w:r w:rsidRPr="00EF2739">
        <w:rPr>
          <w:rFonts w:ascii="Verdana" w:hAnsi="Verdana" w:cs="Baskerville"/>
        </w:rPr>
        <w:t xml:space="preserve">to </w:t>
      </w:r>
      <w:r w:rsidR="004F4A35" w:rsidRPr="00EF2739">
        <w:rPr>
          <w:rFonts w:ascii="Verdana" w:hAnsi="Verdana" w:cs="Baskerville"/>
        </w:rPr>
        <w:t>perform a complex search in</w:t>
      </w:r>
      <w:r w:rsidRPr="00EF2739">
        <w:rPr>
          <w:rFonts w:ascii="Verdana" w:hAnsi="Verdana" w:cs="Baskerville"/>
        </w:rPr>
        <w:t xml:space="preserve"> IntAct. Clicking on this to the right of the Quick Search box on the IntAct homepage will open up the Advanced Search, allowing you to specify one or more fields you wish to search in, and building the query for you as you progress. </w:t>
      </w:r>
    </w:p>
    <w:p w14:paraId="4BFFAA13" w14:textId="77777777" w:rsidR="004F4A35" w:rsidRPr="00EF2739" w:rsidRDefault="003E570A" w:rsidP="004F4A35">
      <w:pPr>
        <w:rPr>
          <w:rFonts w:ascii="Verdana" w:hAnsi="Verdana" w:cs="Baskerville"/>
          <w:noProof/>
          <w:lang w:eastAsia="en-GB"/>
        </w:rPr>
      </w:pPr>
      <w:r w:rsidRPr="00EF2739">
        <w:rPr>
          <w:rFonts w:ascii="Verdana" w:hAnsi="Verdana" w:cs="Baskerville"/>
          <w:noProof/>
          <w:lang w:eastAsia="en-GB"/>
        </w:rPr>
        <w:t xml:space="preserve">Clear the previous search, then use Advanced Fields to search for ‘organism’ = human AND ‘Interaction detection method’ = </w:t>
      </w:r>
      <w:r w:rsidR="006E44CC" w:rsidRPr="00EF2739">
        <w:rPr>
          <w:rFonts w:ascii="Verdana" w:hAnsi="Verdana" w:cs="Baskerville"/>
          <w:noProof/>
          <w:lang w:eastAsia="en-GB"/>
        </w:rPr>
        <w:t>surface plasmon resonance</w:t>
      </w:r>
    </w:p>
    <w:p w14:paraId="612A6393" w14:textId="77777777" w:rsidR="004F4A35" w:rsidRPr="00EF2739" w:rsidRDefault="003E570A" w:rsidP="004F4A35">
      <w:pPr>
        <w:rPr>
          <w:rFonts w:ascii="Verdana" w:hAnsi="Verdana" w:cs="Baskerville"/>
          <w:noProof/>
          <w:lang w:eastAsia="en-GB"/>
        </w:rPr>
      </w:pPr>
      <w:r w:rsidRPr="00EF2739">
        <w:rPr>
          <w:rFonts w:ascii="Verdana" w:hAnsi="Verdana" w:cs="Baskerville"/>
          <w:b/>
          <w:color w:val="FF0000"/>
        </w:rPr>
        <w:t>Q</w:t>
      </w:r>
      <w:r w:rsidR="00B65BA0" w:rsidRPr="00EF2739">
        <w:rPr>
          <w:rFonts w:ascii="Verdana" w:hAnsi="Verdana" w:cs="Baskerville"/>
          <w:b/>
          <w:color w:val="FF0000"/>
        </w:rPr>
        <w:t>5:</w:t>
      </w:r>
      <w:r w:rsidRPr="00EF2739">
        <w:rPr>
          <w:rFonts w:ascii="Verdana" w:hAnsi="Verdana" w:cs="Baskerville"/>
        </w:rPr>
        <w:t xml:space="preserve"> How many interactions do see for ‘organism’ = human AND ‘Interaction detection method’ = two hybrid?</w:t>
      </w:r>
    </w:p>
    <w:p w14:paraId="09BB43C6" w14:textId="63713009" w:rsidR="004F4A35" w:rsidRPr="00EF2739" w:rsidRDefault="006E44CC" w:rsidP="004F4A35">
      <w:pPr>
        <w:rPr>
          <w:rFonts w:ascii="Verdana" w:hAnsi="Verdana" w:cs="Baskerville"/>
          <w:noProof/>
          <w:lang w:eastAsia="en-GB"/>
        </w:rPr>
      </w:pPr>
      <w:r w:rsidRPr="00EF2739">
        <w:rPr>
          <w:rFonts w:ascii="Verdana" w:hAnsi="Verdana" w:cs="Baskerville"/>
          <w:b/>
          <w:color w:val="FF0000"/>
        </w:rPr>
        <w:t>Q6:</w:t>
      </w:r>
      <w:r w:rsidRPr="00EF2739">
        <w:rPr>
          <w:rFonts w:ascii="Verdana" w:hAnsi="Verdana" w:cs="Baskerville"/>
          <w:color w:val="FF0000"/>
        </w:rPr>
        <w:t xml:space="preserve"> </w:t>
      </w:r>
      <w:r w:rsidRPr="00EF2739">
        <w:rPr>
          <w:rFonts w:ascii="Verdana" w:hAnsi="Verdana" w:cs="Baskerville"/>
        </w:rPr>
        <w:t xml:space="preserve">How many interactions do </w:t>
      </w:r>
      <w:r w:rsidR="00197F94" w:rsidRPr="00EF2739">
        <w:rPr>
          <w:rFonts w:ascii="Verdana" w:hAnsi="Verdana" w:cs="Baskerville"/>
        </w:rPr>
        <w:t xml:space="preserve">you </w:t>
      </w:r>
      <w:r w:rsidRPr="00EF2739">
        <w:rPr>
          <w:rFonts w:ascii="Verdana" w:hAnsi="Verdana" w:cs="Baskerville"/>
        </w:rPr>
        <w:t xml:space="preserve">see for </w:t>
      </w:r>
      <w:r w:rsidR="00A511B2" w:rsidRPr="00EF2739">
        <w:rPr>
          <w:rFonts w:ascii="Verdana" w:eastAsia="Times New Roman" w:hAnsi="Verdana" w:cs="Baskerville"/>
          <w:shd w:val="clear" w:color="auto" w:fill="FFFFFF"/>
          <w:lang w:eastAsia="it-IT"/>
        </w:rPr>
        <w:t xml:space="preserve">P53_HUMAN AND ‘Interaction type’ = </w:t>
      </w:r>
      <w:r w:rsidR="00EF2739" w:rsidRPr="00EF2739">
        <w:rPr>
          <w:rFonts w:ascii="Verdana" w:eastAsia="Times New Roman" w:hAnsi="Verdana" w:cs="Baskerville"/>
          <w:shd w:val="clear" w:color="auto" w:fill="FFFFFF"/>
          <w:lang w:eastAsia="it-IT"/>
        </w:rPr>
        <w:t>physical</w:t>
      </w:r>
    </w:p>
    <w:p w14:paraId="59A963CB" w14:textId="726718AF" w:rsidR="006E44CC" w:rsidRPr="00EF2739" w:rsidRDefault="00A511B2" w:rsidP="00197F94">
      <w:pPr>
        <w:rPr>
          <w:rFonts w:ascii="Verdana" w:hAnsi="Verdana" w:cs="Baskerville"/>
          <w:noProof/>
          <w:lang w:eastAsia="en-GB"/>
        </w:rPr>
      </w:pPr>
      <w:r w:rsidRPr="00EF2739">
        <w:rPr>
          <w:rFonts w:ascii="Verdana" w:hAnsi="Verdana" w:cs="Baskerville"/>
          <w:b/>
          <w:color w:val="FF0000"/>
        </w:rPr>
        <w:t>Q7:</w:t>
      </w:r>
      <w:r w:rsidRPr="00EF2739">
        <w:rPr>
          <w:rFonts w:ascii="Verdana" w:hAnsi="Verdana" w:cs="Baskerville"/>
          <w:color w:val="FF0000"/>
        </w:rPr>
        <w:t xml:space="preserve"> </w:t>
      </w:r>
      <w:r w:rsidRPr="00EF2739">
        <w:rPr>
          <w:rFonts w:ascii="Verdana" w:hAnsi="Verdana" w:cs="Baskerville"/>
        </w:rPr>
        <w:t xml:space="preserve">How many interactions do </w:t>
      </w:r>
      <w:r w:rsidR="00197F94" w:rsidRPr="00EF2739">
        <w:rPr>
          <w:rFonts w:ascii="Verdana" w:hAnsi="Verdana" w:cs="Baskerville"/>
        </w:rPr>
        <w:t xml:space="preserve">you </w:t>
      </w:r>
      <w:r w:rsidRPr="00EF2739">
        <w:rPr>
          <w:rFonts w:ascii="Verdana" w:hAnsi="Verdana" w:cs="Baskerville"/>
        </w:rPr>
        <w:t>see for</w:t>
      </w:r>
      <w:r w:rsidR="00EF2739">
        <w:rPr>
          <w:rFonts w:ascii="Verdana" w:hAnsi="Verdana" w:cs="Baskerville"/>
        </w:rPr>
        <w:t xml:space="preserve"> </w:t>
      </w:r>
      <w:r w:rsidR="00EF2739" w:rsidRPr="00EF2739">
        <w:rPr>
          <w:rFonts w:ascii="Verdana" w:hAnsi="Verdana" w:cs="Baskerville"/>
          <w:noProof/>
          <w:lang w:eastAsia="en-GB"/>
        </w:rPr>
        <w:t xml:space="preserve">ABL1-HUMAN </w:t>
      </w:r>
      <w:r w:rsidR="00197F94" w:rsidRPr="00EF2739">
        <w:rPr>
          <w:rFonts w:ascii="Verdana" w:eastAsia="Times New Roman" w:hAnsi="Verdana" w:cs="Baskerville"/>
          <w:shd w:val="clear" w:color="auto" w:fill="FFFFFF"/>
        </w:rPr>
        <w:t xml:space="preserve">AND </w:t>
      </w:r>
      <w:proofErr w:type="spellStart"/>
      <w:r w:rsidR="00197F94" w:rsidRPr="00EF2739">
        <w:rPr>
          <w:rFonts w:ascii="Verdana" w:eastAsia="Times New Roman" w:hAnsi="Verdana" w:cs="Baskerville"/>
          <w:shd w:val="clear" w:color="auto" w:fill="FFFFFF"/>
        </w:rPr>
        <w:t>interactor</w:t>
      </w:r>
      <w:proofErr w:type="spellEnd"/>
      <w:r w:rsidR="00197F94" w:rsidRPr="00EF2739">
        <w:rPr>
          <w:rFonts w:ascii="Verdana" w:eastAsia="Times New Roman" w:hAnsi="Verdana" w:cs="Baskerville"/>
          <w:shd w:val="clear" w:color="auto" w:fill="FFFFFF"/>
        </w:rPr>
        <w:t xml:space="preserve"> feature</w:t>
      </w:r>
      <w:r w:rsidR="00EF2739">
        <w:rPr>
          <w:rFonts w:ascii="Verdana" w:eastAsia="Times New Roman" w:hAnsi="Verdana" w:cs="Baskerville"/>
          <w:shd w:val="clear" w:color="auto" w:fill="FFFFFF"/>
        </w:rPr>
        <w:t xml:space="preserve"> </w:t>
      </w:r>
      <w:r w:rsidR="008740DC" w:rsidRPr="00EF2739">
        <w:rPr>
          <w:rFonts w:ascii="Verdana" w:eastAsia="Times New Roman" w:hAnsi="Verdana" w:cs="Baskerville"/>
          <w:shd w:val="clear" w:color="auto" w:fill="FFFFFF"/>
        </w:rPr>
        <w:t>= direct</w:t>
      </w:r>
    </w:p>
    <w:p w14:paraId="392CF6BD" w14:textId="223C9475" w:rsidR="008A515A" w:rsidRPr="00EF2739" w:rsidRDefault="008A515A" w:rsidP="008A515A">
      <w:pPr>
        <w:spacing w:line="300" w:lineRule="atLeast"/>
        <w:rPr>
          <w:rFonts w:ascii="Verdana" w:eastAsia="Times New Roman" w:hAnsi="Verdana" w:cs="Baskerville"/>
          <w:lang w:eastAsia="it-IT"/>
        </w:rPr>
      </w:pPr>
      <w:r w:rsidRPr="00EF2739">
        <w:rPr>
          <w:rFonts w:ascii="Verdana" w:hAnsi="Verdana" w:cs="Baskerville"/>
          <w:noProof/>
          <w:lang w:eastAsia="en-GB"/>
        </w:rPr>
        <w:t>Go to the detailed view of the interaction of ABL1-HUMAN (</w:t>
      </w:r>
      <w:r w:rsidRPr="00EF2739">
        <w:rPr>
          <w:rFonts w:ascii="Verdana" w:hAnsi="Verdana" w:cs="Baskerville"/>
          <w:bCs/>
        </w:rPr>
        <w:t>P00519</w:t>
      </w:r>
      <w:r w:rsidRPr="00EF2739">
        <w:rPr>
          <w:rFonts w:ascii="Verdana" w:hAnsi="Verdana" w:cs="Baskerville"/>
          <w:noProof/>
          <w:lang w:eastAsia="en-GB"/>
        </w:rPr>
        <w:t>) with P41 (</w:t>
      </w:r>
      <w:r w:rsidRPr="00EF2739">
        <w:rPr>
          <w:rFonts w:ascii="Verdana" w:eastAsia="Times New Roman" w:hAnsi="Verdana" w:cs="Baskerville"/>
          <w:lang w:eastAsia="it-IT"/>
        </w:rPr>
        <w:t>EBI-7094147</w:t>
      </w:r>
      <w:r w:rsidRPr="00EF2739">
        <w:rPr>
          <w:rFonts w:ascii="Verdana" w:hAnsi="Verdana" w:cs="Baskerville"/>
          <w:noProof/>
          <w:lang w:eastAsia="en-GB"/>
        </w:rPr>
        <w:t>) that it has as</w:t>
      </w:r>
      <w:r w:rsidR="00EF2739">
        <w:rPr>
          <w:rFonts w:ascii="Verdana" w:hAnsi="Verdana" w:cs="Baskerville"/>
          <w:noProof/>
          <w:lang w:eastAsia="en-GB"/>
        </w:rPr>
        <w:t xml:space="preserve"> “interaction detection Method”</w:t>
      </w:r>
      <w:r w:rsidRPr="00EF2739">
        <w:rPr>
          <w:rFonts w:ascii="Verdana" w:hAnsi="Verdana" w:cs="Baskerville"/>
          <w:noProof/>
          <w:lang w:eastAsia="en-GB"/>
        </w:rPr>
        <w:t>:</w:t>
      </w:r>
      <w:r w:rsidRPr="00EF2739">
        <w:rPr>
          <w:rFonts w:ascii="Verdana" w:eastAsia="Times New Roman" w:hAnsi="Verdana" w:cs="Baskerville"/>
        </w:rPr>
        <w:t xml:space="preserve"> isothermal titration </w:t>
      </w:r>
      <w:proofErr w:type="spellStart"/>
      <w:r w:rsidRPr="00EF2739">
        <w:rPr>
          <w:rFonts w:ascii="Verdana" w:eastAsia="Times New Roman" w:hAnsi="Verdana" w:cs="Baskerville"/>
        </w:rPr>
        <w:t>calorimetry</w:t>
      </w:r>
      <w:proofErr w:type="spellEnd"/>
    </w:p>
    <w:p w14:paraId="4FA214BB" w14:textId="20D643EF" w:rsidR="008A515A" w:rsidRPr="00EF2739" w:rsidRDefault="00660DCD" w:rsidP="008A515A">
      <w:pPr>
        <w:rPr>
          <w:rFonts w:ascii="Verdana" w:eastAsia="Times New Roman" w:hAnsi="Verdana" w:cs="Baskerville"/>
          <w:lang w:eastAsia="it-IT"/>
        </w:rPr>
      </w:pPr>
      <w:r w:rsidRPr="00EF2739">
        <w:rPr>
          <w:rFonts w:ascii="Verdana" w:hAnsi="Verdana" w:cs="Baskerville"/>
          <w:b/>
          <w:noProof/>
          <w:color w:val="FF0000"/>
          <w:lang w:eastAsia="en-GB"/>
        </w:rPr>
        <w:t>Q8:</w:t>
      </w:r>
      <w:r w:rsidRPr="00EF2739">
        <w:rPr>
          <w:rFonts w:ascii="Verdana" w:hAnsi="Verdana" w:cs="Baskerville"/>
          <w:noProof/>
          <w:lang w:eastAsia="en-GB"/>
        </w:rPr>
        <w:t xml:space="preserve"> Which are the </w:t>
      </w:r>
      <w:r w:rsidRPr="00EF2739">
        <w:rPr>
          <w:rFonts w:ascii="Verdana" w:eastAsia="Times New Roman" w:hAnsi="Verdana" w:cs="Baskerville"/>
          <w:bCs/>
          <w:shd w:val="clear" w:color="auto" w:fill="FFFFFF"/>
          <w:lang w:eastAsia="it-IT"/>
        </w:rPr>
        <w:t>Interaction Parameters</w:t>
      </w:r>
      <w:r w:rsidRPr="00EF2739">
        <w:rPr>
          <w:rFonts w:ascii="Verdana" w:eastAsia="Times New Roman" w:hAnsi="Verdana" w:cs="Baskerville"/>
          <w:lang w:eastAsia="it-IT"/>
        </w:rPr>
        <w:t xml:space="preserve"> associated to this interaction?</w:t>
      </w:r>
    </w:p>
    <w:p w14:paraId="24F63FA7" w14:textId="627B44AF" w:rsidR="00660DCD" w:rsidRPr="00EF2739" w:rsidRDefault="00660DCD" w:rsidP="00660DCD">
      <w:pPr>
        <w:spacing w:line="300" w:lineRule="atLeast"/>
        <w:rPr>
          <w:rFonts w:ascii="Verdana" w:eastAsia="Times New Roman" w:hAnsi="Verdana" w:cs="Baskerville"/>
        </w:rPr>
      </w:pPr>
      <w:r w:rsidRPr="00EF2739">
        <w:rPr>
          <w:rFonts w:ascii="Verdana" w:eastAsia="Times New Roman" w:hAnsi="Verdana" w:cs="Baskerville"/>
          <w:lang w:eastAsia="it-IT"/>
        </w:rPr>
        <w:t xml:space="preserve">Go back to the interaction list of the previous search and </w:t>
      </w:r>
      <w:r w:rsidRPr="00EF2739">
        <w:rPr>
          <w:rFonts w:ascii="Verdana" w:hAnsi="Verdana" w:cs="Baskerville"/>
          <w:noProof/>
          <w:lang w:eastAsia="en-GB"/>
        </w:rPr>
        <w:t>Go to the detailed view of the interaction of ABL1-HUMAN (</w:t>
      </w:r>
      <w:r w:rsidRPr="00EF2739">
        <w:rPr>
          <w:rFonts w:ascii="Verdana" w:hAnsi="Verdana" w:cs="Baskerville"/>
          <w:bCs/>
        </w:rPr>
        <w:t>P00519</w:t>
      </w:r>
      <w:r w:rsidRPr="00EF2739">
        <w:rPr>
          <w:rFonts w:ascii="Verdana" w:hAnsi="Verdana" w:cs="Baskerville"/>
          <w:noProof/>
          <w:lang w:eastAsia="en-GB"/>
        </w:rPr>
        <w:t>) with P41 (</w:t>
      </w:r>
      <w:r w:rsidRPr="00EF2739">
        <w:rPr>
          <w:rFonts w:ascii="Verdana" w:eastAsia="Times New Roman" w:hAnsi="Verdana" w:cs="Baskerville"/>
          <w:lang w:eastAsia="it-IT"/>
        </w:rPr>
        <w:t>EBI-7094147</w:t>
      </w:r>
      <w:r w:rsidRPr="00EF2739">
        <w:rPr>
          <w:rFonts w:ascii="Verdana" w:hAnsi="Verdana" w:cs="Baskerville"/>
          <w:noProof/>
          <w:lang w:eastAsia="en-GB"/>
        </w:rPr>
        <w:t>) that it has as “interaction detection Method” :</w:t>
      </w:r>
      <w:r w:rsidRPr="00EF2739">
        <w:rPr>
          <w:rFonts w:ascii="Verdana" w:eastAsia="Times New Roman" w:hAnsi="Verdana" w:cs="Baskerville"/>
        </w:rPr>
        <w:t xml:space="preserve"> </w:t>
      </w:r>
      <w:r w:rsidR="00F01A96">
        <w:rPr>
          <w:rFonts w:ascii="Verdana" w:eastAsia="Times New Roman" w:hAnsi="Verdana" w:cs="Baskerville"/>
        </w:rPr>
        <w:t>X-ray crystallography</w:t>
      </w:r>
      <w:r w:rsidRPr="00EF2739">
        <w:rPr>
          <w:rFonts w:ascii="Verdana" w:eastAsia="Times New Roman" w:hAnsi="Verdana" w:cs="Baskerville"/>
        </w:rPr>
        <w:t>.</w:t>
      </w:r>
    </w:p>
    <w:p w14:paraId="5FE2318B" w14:textId="415A10DC" w:rsidR="00660DCD" w:rsidRPr="00EF2739" w:rsidRDefault="00660DCD" w:rsidP="00660DCD">
      <w:pPr>
        <w:pStyle w:val="Titolo3"/>
        <w:shd w:val="clear" w:color="auto" w:fill="FFFFFF"/>
        <w:spacing w:before="135" w:after="135"/>
        <w:rPr>
          <w:rStyle w:val="apple-converted-space"/>
          <w:rFonts w:ascii="Verdana" w:eastAsia="Times New Roman" w:hAnsi="Verdana" w:cs="Baskerville"/>
          <w:b w:val="0"/>
          <w:bCs w:val="0"/>
          <w:color w:val="auto"/>
        </w:rPr>
      </w:pPr>
      <w:r w:rsidRPr="00EF2739">
        <w:rPr>
          <w:rFonts w:ascii="Verdana" w:hAnsi="Verdana" w:cs="Baskerville"/>
          <w:noProof/>
          <w:color w:val="FF0000"/>
          <w:lang w:eastAsia="en-GB"/>
        </w:rPr>
        <w:t>Q9:</w:t>
      </w:r>
      <w:r w:rsidRPr="00EF2739">
        <w:rPr>
          <w:rFonts w:ascii="Verdana" w:hAnsi="Verdana" w:cs="Baskerville"/>
          <w:noProof/>
          <w:lang w:eastAsia="en-GB"/>
        </w:rPr>
        <w:t xml:space="preserve"> </w:t>
      </w:r>
      <w:r w:rsidRPr="00EF2739">
        <w:rPr>
          <w:rFonts w:ascii="Verdana" w:hAnsi="Verdana" w:cs="Baskerville"/>
          <w:b w:val="0"/>
          <w:noProof/>
          <w:color w:val="auto"/>
          <w:lang w:eastAsia="en-GB"/>
        </w:rPr>
        <w:t xml:space="preserve">Which are the </w:t>
      </w:r>
      <w:r w:rsidRPr="00EF2739">
        <w:rPr>
          <w:rFonts w:ascii="Verdana" w:eastAsia="Times New Roman" w:hAnsi="Verdana" w:cs="Baskerville"/>
          <w:b w:val="0"/>
          <w:color w:val="auto"/>
          <w:shd w:val="clear" w:color="auto" w:fill="FFFFFF"/>
          <w:lang w:eastAsia="it-IT"/>
        </w:rPr>
        <w:t>Experimental Feature</w:t>
      </w:r>
      <w:r w:rsidRPr="00EF2739">
        <w:rPr>
          <w:rFonts w:ascii="Verdana" w:eastAsia="Times New Roman" w:hAnsi="Verdana" w:cs="Baskerville"/>
          <w:b w:val="0"/>
          <w:color w:val="auto"/>
          <w:lang w:eastAsia="it-IT"/>
        </w:rPr>
        <w:t xml:space="preserve"> of this interaction for both the </w:t>
      </w:r>
      <w:proofErr w:type="spellStart"/>
      <w:r w:rsidRPr="00EF2739">
        <w:rPr>
          <w:rFonts w:ascii="Verdana" w:eastAsia="Times New Roman" w:hAnsi="Verdana" w:cs="Baskerville"/>
          <w:b w:val="0"/>
          <w:color w:val="auto"/>
          <w:lang w:eastAsia="it-IT"/>
        </w:rPr>
        <w:t>interactor</w:t>
      </w:r>
      <w:r w:rsidR="00EF2739">
        <w:rPr>
          <w:rFonts w:ascii="Verdana" w:eastAsia="Times New Roman" w:hAnsi="Verdana" w:cs="Baskerville"/>
          <w:b w:val="0"/>
          <w:color w:val="auto"/>
          <w:lang w:eastAsia="it-IT"/>
        </w:rPr>
        <w:t>s</w:t>
      </w:r>
      <w:proofErr w:type="spellEnd"/>
      <w:r w:rsidRPr="00EF2739">
        <w:rPr>
          <w:rFonts w:ascii="Verdana" w:eastAsia="Times New Roman" w:hAnsi="Verdana" w:cs="Baskerville"/>
          <w:b w:val="0"/>
          <w:color w:val="auto"/>
          <w:lang w:eastAsia="it-IT"/>
        </w:rPr>
        <w:t xml:space="preserve">? </w:t>
      </w:r>
      <w:r w:rsidRPr="00EF2739">
        <w:rPr>
          <w:rStyle w:val="apple-converted-space"/>
          <w:rFonts w:ascii="Verdana" w:eastAsia="Times New Roman" w:hAnsi="Verdana" w:cs="Baskerville"/>
          <w:b w:val="0"/>
          <w:bCs w:val="0"/>
          <w:color w:val="auto"/>
        </w:rPr>
        <w:t> Which binding site and which mutation?</w:t>
      </w:r>
    </w:p>
    <w:p w14:paraId="48D060CA" w14:textId="77777777" w:rsidR="00197F94" w:rsidRPr="00EF2739" w:rsidRDefault="00197F94" w:rsidP="00F17BFB">
      <w:pPr>
        <w:rPr>
          <w:rFonts w:ascii="Verdana" w:hAnsi="Verdana"/>
        </w:rPr>
      </w:pPr>
    </w:p>
    <w:p w14:paraId="30888B6C" w14:textId="46FC8C89" w:rsidR="00660DCD" w:rsidRPr="00EF2739" w:rsidRDefault="00F17BFB" w:rsidP="00EF2739">
      <w:pPr>
        <w:ind w:firstLine="708"/>
        <w:rPr>
          <w:rFonts w:ascii="Verdana" w:hAnsi="Verdana" w:cs="Baskerville"/>
        </w:rPr>
      </w:pPr>
      <w:r w:rsidRPr="00EF2739">
        <w:rPr>
          <w:rFonts w:ascii="Verdana" w:hAnsi="Verdana" w:cs="Baskerville"/>
          <w:b/>
        </w:rPr>
        <w:t xml:space="preserve">Step3: </w:t>
      </w:r>
      <w:r w:rsidRPr="00EF2739">
        <w:rPr>
          <w:rFonts w:ascii="Verdana" w:hAnsi="Verdana" w:cs="Baskerville"/>
        </w:rPr>
        <w:t>Download data</w:t>
      </w:r>
    </w:p>
    <w:p w14:paraId="3BB39BE4" w14:textId="77777777" w:rsidR="00673B6C" w:rsidRPr="00EF2739" w:rsidRDefault="00673B6C" w:rsidP="008A515A">
      <w:pPr>
        <w:rPr>
          <w:rFonts w:ascii="Verdana" w:hAnsi="Verdana" w:cs="Baskerville"/>
          <w:i/>
        </w:rPr>
      </w:pPr>
    </w:p>
    <w:p w14:paraId="61A83C8F" w14:textId="1CBAE68F" w:rsidR="00F17BFB" w:rsidRPr="00EF2739" w:rsidRDefault="00F17BFB" w:rsidP="008A515A">
      <w:pPr>
        <w:rPr>
          <w:rFonts w:ascii="Verdana" w:hAnsi="Verdana" w:cs="Baskerville"/>
        </w:rPr>
      </w:pPr>
      <w:r w:rsidRPr="00EF2739">
        <w:rPr>
          <w:rFonts w:ascii="Verdana" w:hAnsi="Verdana" w:cs="Baskerville"/>
        </w:rPr>
        <w:t xml:space="preserve">Search for all the human </w:t>
      </w:r>
      <w:r w:rsidR="00381963">
        <w:rPr>
          <w:rFonts w:ascii="Verdana" w:hAnsi="Verdana" w:cs="Baskerville"/>
        </w:rPr>
        <w:t>PPIs</w:t>
      </w:r>
      <w:r w:rsidRPr="00EF2739">
        <w:rPr>
          <w:rFonts w:ascii="Verdana" w:hAnsi="Verdana" w:cs="Baskerville"/>
        </w:rPr>
        <w:t xml:space="preserve"> present in IntAct using the quick or advanced search.</w:t>
      </w:r>
    </w:p>
    <w:p w14:paraId="6D807962" w14:textId="6F491BBA" w:rsidR="00F17BFB" w:rsidRDefault="00F17BFB" w:rsidP="00F17BFB">
      <w:pPr>
        <w:rPr>
          <w:rFonts w:ascii="Verdana" w:hAnsi="Verdana" w:cs="Baskerville"/>
        </w:rPr>
      </w:pPr>
      <w:r w:rsidRPr="00EF2739">
        <w:rPr>
          <w:rFonts w:ascii="Verdana" w:hAnsi="Verdana" w:cs="Baskerville"/>
          <w:b/>
          <w:color w:val="FF0000"/>
        </w:rPr>
        <w:t>Q10:</w:t>
      </w:r>
      <w:r w:rsidRPr="00EF2739">
        <w:rPr>
          <w:rFonts w:ascii="Verdana" w:hAnsi="Verdana" w:cs="Baskerville"/>
        </w:rPr>
        <w:t xml:space="preserve"> </w:t>
      </w:r>
      <w:r w:rsidR="00673B6C" w:rsidRPr="00EF2739">
        <w:rPr>
          <w:rFonts w:ascii="Verdana" w:hAnsi="Verdana" w:cs="Baskerville"/>
        </w:rPr>
        <w:t>Download the interactions found as a PSI-MI xml and MITAB 2.7.</w:t>
      </w:r>
    </w:p>
    <w:p w14:paraId="492BB379" w14:textId="77777777" w:rsidR="00381963" w:rsidRPr="00EF2739" w:rsidRDefault="00381963" w:rsidP="00F17BFB">
      <w:pPr>
        <w:rPr>
          <w:rFonts w:ascii="Verdana" w:hAnsi="Verdana" w:cs="Baskerville"/>
        </w:rPr>
      </w:pPr>
    </w:p>
    <w:p w14:paraId="00CAA612" w14:textId="77777777" w:rsidR="00DB5965" w:rsidRDefault="00673B6C" w:rsidP="00F17BFB">
      <w:pPr>
        <w:rPr>
          <w:rFonts w:ascii="Verdana" w:hAnsi="Verdana" w:cs="Baskerville"/>
        </w:rPr>
      </w:pPr>
      <w:r w:rsidRPr="00EF2739">
        <w:rPr>
          <w:rFonts w:ascii="Verdana" w:hAnsi="Verdana" w:cs="Baskerville"/>
        </w:rPr>
        <w:t>Go to the search page and type the PMID:</w:t>
      </w:r>
      <w:r w:rsidR="00DB5965">
        <w:rPr>
          <w:rFonts w:ascii="Verdana" w:hAnsi="Verdana" w:cs="Baskerville"/>
        </w:rPr>
        <w:t xml:space="preserve"> </w:t>
      </w:r>
      <w:r w:rsidR="00DB5965" w:rsidRPr="00DB5965">
        <w:rPr>
          <w:rFonts w:ascii="Verdana" w:hAnsi="Verdana" w:cs="Baskerville"/>
        </w:rPr>
        <w:t>22014111</w:t>
      </w:r>
      <w:r w:rsidR="00DB5965">
        <w:rPr>
          <w:rFonts w:ascii="Verdana" w:hAnsi="Verdana" w:cs="Baskerville"/>
        </w:rPr>
        <w:t>.</w:t>
      </w:r>
    </w:p>
    <w:p w14:paraId="74704A86" w14:textId="11999954" w:rsidR="00673B6C" w:rsidRPr="00EF2739" w:rsidRDefault="00DB5965" w:rsidP="00F17BFB">
      <w:pPr>
        <w:rPr>
          <w:rFonts w:ascii="Verdana" w:hAnsi="Verdana" w:cs="Baskerville"/>
        </w:rPr>
      </w:pPr>
      <w:r w:rsidRPr="00DB5965">
        <w:rPr>
          <w:rFonts w:ascii="Verdana" w:hAnsi="Verdana" w:cs="Baskerville"/>
          <w:b/>
          <w:color w:val="FF0000"/>
        </w:rPr>
        <w:t>Q11:</w:t>
      </w:r>
      <w:r>
        <w:rPr>
          <w:rFonts w:ascii="Verdana" w:hAnsi="Verdana" w:cs="Baskerville"/>
        </w:rPr>
        <w:t xml:space="preserve"> </w:t>
      </w:r>
      <w:r w:rsidR="001038BE" w:rsidRPr="00EF2739">
        <w:rPr>
          <w:rFonts w:ascii="Verdana" w:hAnsi="Verdana" w:cs="Baskerville"/>
        </w:rPr>
        <w:t xml:space="preserve">How many interactions </w:t>
      </w:r>
      <w:r w:rsidR="001038BE">
        <w:rPr>
          <w:rFonts w:ascii="Verdana" w:hAnsi="Verdana" w:cs="Baskerville"/>
        </w:rPr>
        <w:t>did you find? D</w:t>
      </w:r>
      <w:r w:rsidR="0038172D">
        <w:rPr>
          <w:rFonts w:ascii="Verdana" w:hAnsi="Verdana" w:cs="Baskerville"/>
        </w:rPr>
        <w:t>ownload the all the PPIs</w:t>
      </w:r>
      <w:r w:rsidR="00673B6C" w:rsidRPr="00EF2739">
        <w:rPr>
          <w:rFonts w:ascii="Verdana" w:hAnsi="Verdana" w:cs="Baskerville"/>
        </w:rPr>
        <w:t xml:space="preserve"> </w:t>
      </w:r>
      <w:r w:rsidR="001038BE">
        <w:rPr>
          <w:rFonts w:ascii="Verdana" w:hAnsi="Verdana" w:cs="Baskerville"/>
        </w:rPr>
        <w:t xml:space="preserve">associated to this PMID as XGMML format? </w:t>
      </w:r>
    </w:p>
    <w:p w14:paraId="45A1423B" w14:textId="77777777" w:rsidR="00904FD1" w:rsidRDefault="00F17BFB" w:rsidP="00F17BFB">
      <w:pPr>
        <w:rPr>
          <w:rFonts w:ascii="Verdana" w:hAnsi="Verdana" w:cs="Baskerville"/>
        </w:rPr>
      </w:pPr>
      <w:r w:rsidRPr="00EF2739">
        <w:rPr>
          <w:rFonts w:ascii="Verdana" w:hAnsi="Verdana" w:cs="Baskerville"/>
        </w:rPr>
        <w:t>Go to the download</w:t>
      </w:r>
      <w:r w:rsidR="001038BE">
        <w:rPr>
          <w:rFonts w:ascii="Verdana" w:hAnsi="Verdana" w:cs="Baskerville"/>
        </w:rPr>
        <w:t xml:space="preserve"> page and download as </w:t>
      </w:r>
      <w:r w:rsidR="001038BE" w:rsidRPr="00EF2739">
        <w:rPr>
          <w:rFonts w:ascii="Verdana" w:hAnsi="Verdana" w:cs="Baskerville"/>
        </w:rPr>
        <w:t>PSI2.5 format</w:t>
      </w:r>
      <w:r w:rsidR="001038BE">
        <w:rPr>
          <w:rFonts w:ascii="Verdana" w:hAnsi="Verdana" w:cs="Baskerville"/>
        </w:rPr>
        <w:t xml:space="preserve"> all the PPIs of the dataset “Virus”.</w:t>
      </w:r>
      <w:r w:rsidR="00904FD1">
        <w:rPr>
          <w:rFonts w:ascii="Verdana" w:hAnsi="Verdana" w:cs="Baskerville"/>
        </w:rPr>
        <w:t xml:space="preserve"> </w:t>
      </w:r>
      <w:bookmarkStart w:id="0" w:name="_GoBack"/>
      <w:bookmarkEnd w:id="0"/>
    </w:p>
    <w:p w14:paraId="5991DDAB" w14:textId="2205890F" w:rsidR="00673B6C" w:rsidRPr="00EF2739" w:rsidRDefault="00904FD1" w:rsidP="00F17BFB">
      <w:pPr>
        <w:rPr>
          <w:rFonts w:ascii="Verdana" w:hAnsi="Verdana" w:cs="Baskerville"/>
        </w:rPr>
      </w:pPr>
      <w:r w:rsidRPr="00904FD1">
        <w:rPr>
          <w:rFonts w:ascii="Verdana" w:hAnsi="Verdana" w:cs="Baskerville"/>
          <w:b/>
          <w:color w:val="FF0000"/>
        </w:rPr>
        <w:t>Q12:</w:t>
      </w:r>
      <w:r>
        <w:rPr>
          <w:rFonts w:ascii="Verdana" w:hAnsi="Verdana" w:cs="Baskerville"/>
        </w:rPr>
        <w:t xml:space="preserve"> How many papers belong to this dataset? How many interactions?</w:t>
      </w:r>
    </w:p>
    <w:p w14:paraId="7E394A50" w14:textId="77777777" w:rsidR="00F17BFB" w:rsidRDefault="00F17BFB" w:rsidP="008A515A">
      <w:pPr>
        <w:rPr>
          <w:rFonts w:ascii="Verdana" w:eastAsia="Times New Roman" w:hAnsi="Verdana" w:cs="Baskerville"/>
          <w:lang w:eastAsia="it-IT"/>
        </w:rPr>
      </w:pPr>
    </w:p>
    <w:p w14:paraId="6FA3F3CE" w14:textId="77777777" w:rsidR="00796769" w:rsidRPr="00EF2739" w:rsidRDefault="00796769" w:rsidP="008A515A">
      <w:pPr>
        <w:rPr>
          <w:rFonts w:ascii="Verdana" w:eastAsia="Times New Roman" w:hAnsi="Verdana" w:cs="Baskerville"/>
          <w:lang w:eastAsia="it-IT"/>
        </w:rPr>
      </w:pPr>
    </w:p>
    <w:sectPr w:rsidR="00796769" w:rsidRPr="00EF2739" w:rsidSect="007F1961">
      <w:pgSz w:w="11900" w:h="16840"/>
      <w:pgMar w:top="1417"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Baskerville">
    <w:panose1 w:val="02020502070401020303"/>
    <w:charset w:val="00"/>
    <w:family w:val="auto"/>
    <w:pitch w:val="variable"/>
    <w:sig w:usb0="80000067" w:usb1="00000000" w:usb2="00000000"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262A33"/>
    <w:multiLevelType w:val="hybridMultilevel"/>
    <w:tmpl w:val="05DE700C"/>
    <w:lvl w:ilvl="0" w:tplc="C75A80D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08"/>
  <w:hyphenationZone w:val="283"/>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D67"/>
    <w:rsid w:val="00041DD8"/>
    <w:rsid w:val="001038BE"/>
    <w:rsid w:val="00197F94"/>
    <w:rsid w:val="001E6EB2"/>
    <w:rsid w:val="00226B94"/>
    <w:rsid w:val="00293454"/>
    <w:rsid w:val="002A6D67"/>
    <w:rsid w:val="002B366B"/>
    <w:rsid w:val="00351868"/>
    <w:rsid w:val="0038172D"/>
    <w:rsid w:val="00381963"/>
    <w:rsid w:val="003E4E6D"/>
    <w:rsid w:val="003E570A"/>
    <w:rsid w:val="004F4A35"/>
    <w:rsid w:val="00522135"/>
    <w:rsid w:val="00586833"/>
    <w:rsid w:val="005F4627"/>
    <w:rsid w:val="00620A99"/>
    <w:rsid w:val="00643847"/>
    <w:rsid w:val="00660DCD"/>
    <w:rsid w:val="00673B6C"/>
    <w:rsid w:val="006E44CC"/>
    <w:rsid w:val="00706438"/>
    <w:rsid w:val="007728CC"/>
    <w:rsid w:val="00796769"/>
    <w:rsid w:val="007F1961"/>
    <w:rsid w:val="007F29AA"/>
    <w:rsid w:val="00800421"/>
    <w:rsid w:val="008740DC"/>
    <w:rsid w:val="008A515A"/>
    <w:rsid w:val="008E2A55"/>
    <w:rsid w:val="00904FD1"/>
    <w:rsid w:val="00916BA9"/>
    <w:rsid w:val="00945ABA"/>
    <w:rsid w:val="009570F7"/>
    <w:rsid w:val="00A13543"/>
    <w:rsid w:val="00A511B2"/>
    <w:rsid w:val="00A52B68"/>
    <w:rsid w:val="00AA792D"/>
    <w:rsid w:val="00B146F0"/>
    <w:rsid w:val="00B350E0"/>
    <w:rsid w:val="00B46F78"/>
    <w:rsid w:val="00B65BA0"/>
    <w:rsid w:val="00B961B1"/>
    <w:rsid w:val="00C06572"/>
    <w:rsid w:val="00C4045A"/>
    <w:rsid w:val="00DB5965"/>
    <w:rsid w:val="00EF2739"/>
    <w:rsid w:val="00F01A96"/>
    <w:rsid w:val="00F118AF"/>
    <w:rsid w:val="00F17BFB"/>
    <w:rsid w:val="00FA6712"/>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BB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86833"/>
    <w:rPr>
      <w:lang w:val="en-GB"/>
    </w:rPr>
  </w:style>
  <w:style w:type="paragraph" w:styleId="Titolo2">
    <w:name w:val="heading 2"/>
    <w:basedOn w:val="Normale"/>
    <w:link w:val="Titolo2Carattere"/>
    <w:uiPriority w:val="9"/>
    <w:qFormat/>
    <w:rsid w:val="00800421"/>
    <w:pPr>
      <w:spacing w:before="100" w:beforeAutospacing="1" w:after="100" w:afterAutospacing="1"/>
      <w:outlineLvl w:val="1"/>
    </w:pPr>
    <w:rPr>
      <w:rFonts w:ascii="Times" w:hAnsi="Times"/>
      <w:b/>
      <w:bCs/>
      <w:sz w:val="36"/>
      <w:szCs w:val="36"/>
      <w:lang w:val="it-IT" w:eastAsia="it-IT"/>
    </w:rPr>
  </w:style>
  <w:style w:type="paragraph" w:styleId="Titolo3">
    <w:name w:val="heading 3"/>
    <w:basedOn w:val="Normale"/>
    <w:next w:val="Normale"/>
    <w:link w:val="Titolo3Carattere"/>
    <w:uiPriority w:val="9"/>
    <w:semiHidden/>
    <w:unhideWhenUsed/>
    <w:qFormat/>
    <w:rsid w:val="00660D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ighlight">
    <w:name w:val="highlight"/>
    <w:basedOn w:val="Caratterepredefinitoparagrafo"/>
    <w:rsid w:val="003E4E6D"/>
  </w:style>
  <w:style w:type="character" w:customStyle="1" w:styleId="hps">
    <w:name w:val="hps"/>
    <w:basedOn w:val="Caratterepredefinitoparagrafo"/>
    <w:rsid w:val="00916BA9"/>
  </w:style>
  <w:style w:type="character" w:styleId="Collegamentoipertestuale">
    <w:name w:val="Hyperlink"/>
    <w:basedOn w:val="Caratterepredefinitoparagrafo"/>
    <w:uiPriority w:val="99"/>
    <w:unhideWhenUsed/>
    <w:rsid w:val="001E6EB2"/>
    <w:rPr>
      <w:color w:val="0000FF"/>
      <w:u w:val="single"/>
    </w:rPr>
  </w:style>
  <w:style w:type="character" w:customStyle="1" w:styleId="Titolo2Carattere">
    <w:name w:val="Titolo 2 Carattere"/>
    <w:basedOn w:val="Caratterepredefinitoparagrafo"/>
    <w:link w:val="Titolo2"/>
    <w:uiPriority w:val="9"/>
    <w:rsid w:val="00800421"/>
    <w:rPr>
      <w:rFonts w:ascii="Times" w:hAnsi="Times"/>
      <w:b/>
      <w:bCs/>
      <w:sz w:val="36"/>
      <w:szCs w:val="36"/>
      <w:lang w:eastAsia="it-IT"/>
    </w:rPr>
  </w:style>
  <w:style w:type="paragraph" w:styleId="Paragrafoelenco">
    <w:name w:val="List Paragraph"/>
    <w:basedOn w:val="Normale"/>
    <w:qFormat/>
    <w:rsid w:val="00B146F0"/>
    <w:pPr>
      <w:spacing w:before="240" w:after="240" w:line="360" w:lineRule="auto"/>
      <w:ind w:left="720"/>
      <w:jc w:val="both"/>
    </w:pPr>
    <w:rPr>
      <w:rFonts w:ascii="Arial" w:eastAsia="Times New Roman" w:hAnsi="Arial" w:cs="Arial"/>
      <w:sz w:val="22"/>
      <w:lang w:eastAsia="en-US"/>
    </w:rPr>
  </w:style>
  <w:style w:type="paragraph" w:styleId="Testofumetto">
    <w:name w:val="Balloon Text"/>
    <w:basedOn w:val="Normale"/>
    <w:link w:val="TestofumettoCarattere"/>
    <w:uiPriority w:val="99"/>
    <w:semiHidden/>
    <w:unhideWhenUsed/>
    <w:rsid w:val="00B146F0"/>
    <w:pPr>
      <w:spacing w:after="0"/>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B146F0"/>
    <w:rPr>
      <w:rFonts w:ascii="Lucida Grande" w:hAnsi="Lucida Grande" w:cs="Lucida Grande"/>
      <w:sz w:val="18"/>
      <w:szCs w:val="18"/>
      <w:lang w:val="en-GB"/>
    </w:rPr>
  </w:style>
  <w:style w:type="character" w:customStyle="1" w:styleId="apple-converted-space">
    <w:name w:val="apple-converted-space"/>
    <w:basedOn w:val="Caratterepredefinitoparagrafo"/>
    <w:rsid w:val="002B366B"/>
  </w:style>
  <w:style w:type="character" w:customStyle="1" w:styleId="searchterm">
    <w:name w:val="searchterm"/>
    <w:basedOn w:val="Caratterepredefinitoparagrafo"/>
    <w:rsid w:val="008740DC"/>
  </w:style>
  <w:style w:type="character" w:styleId="Enfasigrassetto">
    <w:name w:val="Strong"/>
    <w:basedOn w:val="Caratterepredefinitoparagrafo"/>
    <w:uiPriority w:val="22"/>
    <w:qFormat/>
    <w:rsid w:val="00660DCD"/>
    <w:rPr>
      <w:b/>
      <w:bCs/>
    </w:rPr>
  </w:style>
  <w:style w:type="character" w:customStyle="1" w:styleId="Titolo3Carattere">
    <w:name w:val="Titolo 3 Carattere"/>
    <w:basedOn w:val="Caratterepredefinitoparagrafo"/>
    <w:link w:val="Titolo3"/>
    <w:uiPriority w:val="9"/>
    <w:semiHidden/>
    <w:rsid w:val="00660DCD"/>
    <w:rPr>
      <w:rFonts w:asciiTheme="majorHAnsi" w:eastAsiaTheme="majorEastAsia" w:hAnsiTheme="majorHAnsi" w:cstheme="majorBidi"/>
      <w:b/>
      <w:bCs/>
      <w:color w:val="4F81BD" w:themeColor="accent1"/>
      <w:lang w:val="en-GB"/>
    </w:rPr>
  </w:style>
  <w:style w:type="paragraph" w:styleId="NormaleWeb">
    <w:name w:val="Normal (Web)"/>
    <w:basedOn w:val="Normale"/>
    <w:uiPriority w:val="99"/>
    <w:semiHidden/>
    <w:unhideWhenUsed/>
    <w:rsid w:val="00B961B1"/>
    <w:pPr>
      <w:spacing w:before="100" w:beforeAutospacing="1" w:after="100" w:afterAutospacing="1"/>
    </w:pPr>
    <w:rPr>
      <w:rFonts w:ascii="Times" w:hAnsi="Times" w:cs="Times New Roman"/>
      <w:sz w:val="20"/>
      <w:szCs w:val="20"/>
      <w:lang w:val="it-IT" w:eastAsia="it-I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86833"/>
    <w:rPr>
      <w:lang w:val="en-GB"/>
    </w:rPr>
  </w:style>
  <w:style w:type="paragraph" w:styleId="Titolo2">
    <w:name w:val="heading 2"/>
    <w:basedOn w:val="Normale"/>
    <w:link w:val="Titolo2Carattere"/>
    <w:uiPriority w:val="9"/>
    <w:qFormat/>
    <w:rsid w:val="00800421"/>
    <w:pPr>
      <w:spacing w:before="100" w:beforeAutospacing="1" w:after="100" w:afterAutospacing="1"/>
      <w:outlineLvl w:val="1"/>
    </w:pPr>
    <w:rPr>
      <w:rFonts w:ascii="Times" w:hAnsi="Times"/>
      <w:b/>
      <w:bCs/>
      <w:sz w:val="36"/>
      <w:szCs w:val="36"/>
      <w:lang w:val="it-IT" w:eastAsia="it-IT"/>
    </w:rPr>
  </w:style>
  <w:style w:type="paragraph" w:styleId="Titolo3">
    <w:name w:val="heading 3"/>
    <w:basedOn w:val="Normale"/>
    <w:next w:val="Normale"/>
    <w:link w:val="Titolo3Carattere"/>
    <w:uiPriority w:val="9"/>
    <w:semiHidden/>
    <w:unhideWhenUsed/>
    <w:qFormat/>
    <w:rsid w:val="00660D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ighlight">
    <w:name w:val="highlight"/>
    <w:basedOn w:val="Caratterepredefinitoparagrafo"/>
    <w:rsid w:val="003E4E6D"/>
  </w:style>
  <w:style w:type="character" w:customStyle="1" w:styleId="hps">
    <w:name w:val="hps"/>
    <w:basedOn w:val="Caratterepredefinitoparagrafo"/>
    <w:rsid w:val="00916BA9"/>
  </w:style>
  <w:style w:type="character" w:styleId="Collegamentoipertestuale">
    <w:name w:val="Hyperlink"/>
    <w:basedOn w:val="Caratterepredefinitoparagrafo"/>
    <w:uiPriority w:val="99"/>
    <w:unhideWhenUsed/>
    <w:rsid w:val="001E6EB2"/>
    <w:rPr>
      <w:color w:val="0000FF"/>
      <w:u w:val="single"/>
    </w:rPr>
  </w:style>
  <w:style w:type="character" w:customStyle="1" w:styleId="Titolo2Carattere">
    <w:name w:val="Titolo 2 Carattere"/>
    <w:basedOn w:val="Caratterepredefinitoparagrafo"/>
    <w:link w:val="Titolo2"/>
    <w:uiPriority w:val="9"/>
    <w:rsid w:val="00800421"/>
    <w:rPr>
      <w:rFonts w:ascii="Times" w:hAnsi="Times"/>
      <w:b/>
      <w:bCs/>
      <w:sz w:val="36"/>
      <w:szCs w:val="36"/>
      <w:lang w:eastAsia="it-IT"/>
    </w:rPr>
  </w:style>
  <w:style w:type="paragraph" w:styleId="Paragrafoelenco">
    <w:name w:val="List Paragraph"/>
    <w:basedOn w:val="Normale"/>
    <w:qFormat/>
    <w:rsid w:val="00B146F0"/>
    <w:pPr>
      <w:spacing w:before="240" w:after="240" w:line="360" w:lineRule="auto"/>
      <w:ind w:left="720"/>
      <w:jc w:val="both"/>
    </w:pPr>
    <w:rPr>
      <w:rFonts w:ascii="Arial" w:eastAsia="Times New Roman" w:hAnsi="Arial" w:cs="Arial"/>
      <w:sz w:val="22"/>
      <w:lang w:eastAsia="en-US"/>
    </w:rPr>
  </w:style>
  <w:style w:type="paragraph" w:styleId="Testofumetto">
    <w:name w:val="Balloon Text"/>
    <w:basedOn w:val="Normale"/>
    <w:link w:val="TestofumettoCarattere"/>
    <w:uiPriority w:val="99"/>
    <w:semiHidden/>
    <w:unhideWhenUsed/>
    <w:rsid w:val="00B146F0"/>
    <w:pPr>
      <w:spacing w:after="0"/>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B146F0"/>
    <w:rPr>
      <w:rFonts w:ascii="Lucida Grande" w:hAnsi="Lucida Grande" w:cs="Lucida Grande"/>
      <w:sz w:val="18"/>
      <w:szCs w:val="18"/>
      <w:lang w:val="en-GB"/>
    </w:rPr>
  </w:style>
  <w:style w:type="character" w:customStyle="1" w:styleId="apple-converted-space">
    <w:name w:val="apple-converted-space"/>
    <w:basedOn w:val="Caratterepredefinitoparagrafo"/>
    <w:rsid w:val="002B366B"/>
  </w:style>
  <w:style w:type="character" w:customStyle="1" w:styleId="searchterm">
    <w:name w:val="searchterm"/>
    <w:basedOn w:val="Caratterepredefinitoparagrafo"/>
    <w:rsid w:val="008740DC"/>
  </w:style>
  <w:style w:type="character" w:styleId="Enfasigrassetto">
    <w:name w:val="Strong"/>
    <w:basedOn w:val="Caratterepredefinitoparagrafo"/>
    <w:uiPriority w:val="22"/>
    <w:qFormat/>
    <w:rsid w:val="00660DCD"/>
    <w:rPr>
      <w:b/>
      <w:bCs/>
    </w:rPr>
  </w:style>
  <w:style w:type="character" w:customStyle="1" w:styleId="Titolo3Carattere">
    <w:name w:val="Titolo 3 Carattere"/>
    <w:basedOn w:val="Caratterepredefinitoparagrafo"/>
    <w:link w:val="Titolo3"/>
    <w:uiPriority w:val="9"/>
    <w:semiHidden/>
    <w:rsid w:val="00660DCD"/>
    <w:rPr>
      <w:rFonts w:asciiTheme="majorHAnsi" w:eastAsiaTheme="majorEastAsia" w:hAnsiTheme="majorHAnsi" w:cstheme="majorBidi"/>
      <w:b/>
      <w:bCs/>
      <w:color w:val="4F81BD" w:themeColor="accent1"/>
      <w:lang w:val="en-GB"/>
    </w:rPr>
  </w:style>
  <w:style w:type="paragraph" w:styleId="NormaleWeb">
    <w:name w:val="Normal (Web)"/>
    <w:basedOn w:val="Normale"/>
    <w:uiPriority w:val="99"/>
    <w:semiHidden/>
    <w:unhideWhenUsed/>
    <w:rsid w:val="00B961B1"/>
    <w:pPr>
      <w:spacing w:before="100" w:beforeAutospacing="1" w:after="100" w:afterAutospacing="1"/>
    </w:pPr>
    <w:rPr>
      <w:rFonts w:ascii="Times" w:hAnsi="Times" w:cs="Times New Roman"/>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5211">
      <w:bodyDiv w:val="1"/>
      <w:marLeft w:val="0"/>
      <w:marRight w:val="0"/>
      <w:marTop w:val="0"/>
      <w:marBottom w:val="0"/>
      <w:divBdr>
        <w:top w:val="none" w:sz="0" w:space="0" w:color="auto"/>
        <w:left w:val="none" w:sz="0" w:space="0" w:color="auto"/>
        <w:bottom w:val="none" w:sz="0" w:space="0" w:color="auto"/>
        <w:right w:val="none" w:sz="0" w:space="0" w:color="auto"/>
      </w:divBdr>
    </w:div>
    <w:div w:id="246307070">
      <w:bodyDiv w:val="1"/>
      <w:marLeft w:val="0"/>
      <w:marRight w:val="0"/>
      <w:marTop w:val="0"/>
      <w:marBottom w:val="0"/>
      <w:divBdr>
        <w:top w:val="none" w:sz="0" w:space="0" w:color="auto"/>
        <w:left w:val="none" w:sz="0" w:space="0" w:color="auto"/>
        <w:bottom w:val="none" w:sz="0" w:space="0" w:color="auto"/>
        <w:right w:val="none" w:sz="0" w:space="0" w:color="auto"/>
      </w:divBdr>
    </w:div>
    <w:div w:id="993879311">
      <w:bodyDiv w:val="1"/>
      <w:marLeft w:val="0"/>
      <w:marRight w:val="0"/>
      <w:marTop w:val="0"/>
      <w:marBottom w:val="0"/>
      <w:divBdr>
        <w:top w:val="none" w:sz="0" w:space="0" w:color="auto"/>
        <w:left w:val="none" w:sz="0" w:space="0" w:color="auto"/>
        <w:bottom w:val="none" w:sz="0" w:space="0" w:color="auto"/>
        <w:right w:val="none" w:sz="0" w:space="0" w:color="auto"/>
      </w:divBdr>
    </w:div>
    <w:div w:id="1254583758">
      <w:bodyDiv w:val="1"/>
      <w:marLeft w:val="0"/>
      <w:marRight w:val="0"/>
      <w:marTop w:val="0"/>
      <w:marBottom w:val="0"/>
      <w:divBdr>
        <w:top w:val="none" w:sz="0" w:space="0" w:color="auto"/>
        <w:left w:val="none" w:sz="0" w:space="0" w:color="auto"/>
        <w:bottom w:val="none" w:sz="0" w:space="0" w:color="auto"/>
        <w:right w:val="none" w:sz="0" w:space="0" w:color="auto"/>
      </w:divBdr>
    </w:div>
    <w:div w:id="1320771992">
      <w:bodyDiv w:val="1"/>
      <w:marLeft w:val="0"/>
      <w:marRight w:val="0"/>
      <w:marTop w:val="0"/>
      <w:marBottom w:val="0"/>
      <w:divBdr>
        <w:top w:val="none" w:sz="0" w:space="0" w:color="auto"/>
        <w:left w:val="none" w:sz="0" w:space="0" w:color="auto"/>
        <w:bottom w:val="none" w:sz="0" w:space="0" w:color="auto"/>
        <w:right w:val="none" w:sz="0" w:space="0" w:color="auto"/>
      </w:divBdr>
    </w:div>
    <w:div w:id="1327397535">
      <w:bodyDiv w:val="1"/>
      <w:marLeft w:val="0"/>
      <w:marRight w:val="0"/>
      <w:marTop w:val="0"/>
      <w:marBottom w:val="0"/>
      <w:divBdr>
        <w:top w:val="none" w:sz="0" w:space="0" w:color="auto"/>
        <w:left w:val="none" w:sz="0" w:space="0" w:color="auto"/>
        <w:bottom w:val="none" w:sz="0" w:space="0" w:color="auto"/>
        <w:right w:val="none" w:sz="0" w:space="0" w:color="auto"/>
      </w:divBdr>
    </w:div>
    <w:div w:id="1408377267">
      <w:bodyDiv w:val="1"/>
      <w:marLeft w:val="0"/>
      <w:marRight w:val="0"/>
      <w:marTop w:val="0"/>
      <w:marBottom w:val="0"/>
      <w:divBdr>
        <w:top w:val="none" w:sz="0" w:space="0" w:color="auto"/>
        <w:left w:val="none" w:sz="0" w:space="0" w:color="auto"/>
        <w:bottom w:val="none" w:sz="0" w:space="0" w:color="auto"/>
        <w:right w:val="none" w:sz="0" w:space="0" w:color="auto"/>
      </w:divBdr>
    </w:div>
    <w:div w:id="1569727242">
      <w:bodyDiv w:val="1"/>
      <w:marLeft w:val="0"/>
      <w:marRight w:val="0"/>
      <w:marTop w:val="0"/>
      <w:marBottom w:val="0"/>
      <w:divBdr>
        <w:top w:val="none" w:sz="0" w:space="0" w:color="auto"/>
        <w:left w:val="none" w:sz="0" w:space="0" w:color="auto"/>
        <w:bottom w:val="none" w:sz="0" w:space="0" w:color="auto"/>
        <w:right w:val="none" w:sz="0" w:space="0" w:color="auto"/>
      </w:divBdr>
    </w:div>
    <w:div w:id="1708678583">
      <w:bodyDiv w:val="1"/>
      <w:marLeft w:val="0"/>
      <w:marRight w:val="0"/>
      <w:marTop w:val="0"/>
      <w:marBottom w:val="0"/>
      <w:divBdr>
        <w:top w:val="none" w:sz="0" w:space="0" w:color="auto"/>
        <w:left w:val="none" w:sz="0" w:space="0" w:color="auto"/>
        <w:bottom w:val="none" w:sz="0" w:space="0" w:color="auto"/>
        <w:right w:val="none" w:sz="0" w:space="0" w:color="auto"/>
      </w:divBdr>
    </w:div>
    <w:div w:id="1716269135">
      <w:bodyDiv w:val="1"/>
      <w:marLeft w:val="0"/>
      <w:marRight w:val="0"/>
      <w:marTop w:val="0"/>
      <w:marBottom w:val="0"/>
      <w:divBdr>
        <w:top w:val="none" w:sz="0" w:space="0" w:color="auto"/>
        <w:left w:val="none" w:sz="0" w:space="0" w:color="auto"/>
        <w:bottom w:val="none" w:sz="0" w:space="0" w:color="auto"/>
        <w:right w:val="none" w:sz="0" w:space="0" w:color="auto"/>
      </w:divBdr>
    </w:div>
    <w:div w:id="1811828328">
      <w:bodyDiv w:val="1"/>
      <w:marLeft w:val="0"/>
      <w:marRight w:val="0"/>
      <w:marTop w:val="0"/>
      <w:marBottom w:val="0"/>
      <w:divBdr>
        <w:top w:val="none" w:sz="0" w:space="0" w:color="auto"/>
        <w:left w:val="none" w:sz="0" w:space="0" w:color="auto"/>
        <w:bottom w:val="none" w:sz="0" w:space="0" w:color="auto"/>
        <w:right w:val="none" w:sz="0" w:space="0" w:color="auto"/>
      </w:divBdr>
    </w:div>
    <w:div w:id="1901401215">
      <w:bodyDiv w:val="1"/>
      <w:marLeft w:val="0"/>
      <w:marRight w:val="0"/>
      <w:marTop w:val="0"/>
      <w:marBottom w:val="0"/>
      <w:divBdr>
        <w:top w:val="none" w:sz="0" w:space="0" w:color="auto"/>
        <w:left w:val="none" w:sz="0" w:space="0" w:color="auto"/>
        <w:bottom w:val="none" w:sz="0" w:space="0" w:color="auto"/>
        <w:right w:val="none" w:sz="0" w:space="0" w:color="auto"/>
      </w:divBdr>
    </w:div>
    <w:div w:id="2068993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827</Words>
  <Characters>4720</Characters>
  <Application>Microsoft Macintosh Word</Application>
  <DocSecurity>0</DocSecurity>
  <Lines>39</Lines>
  <Paragraphs>11</Paragraphs>
  <ScaleCrop>false</ScaleCrop>
  <Company/>
  <LinksUpToDate>false</LinksUpToDate>
  <CharactersWithSpaces>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Licata</dc:creator>
  <cp:keywords/>
  <dc:description/>
  <cp:lastModifiedBy>Luana Licata</cp:lastModifiedBy>
  <cp:revision>30</cp:revision>
  <dcterms:created xsi:type="dcterms:W3CDTF">2015-12-04T09:56:00Z</dcterms:created>
  <dcterms:modified xsi:type="dcterms:W3CDTF">2015-12-15T13:51:00Z</dcterms:modified>
</cp:coreProperties>
</file>