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staffsurveysfactored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2024-12-10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2024-12-10T16:02:17Z</dcterms:modified>
  <cp:category/>
</cp:coreProperties>
</file>