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Caso de uso </w:t>
      </w:r>
      <w:r w:rsidR="00850BC3" w:rsidRPr="00850BC3">
        <w:rPr>
          <w:rFonts w:ascii="Dutch801 XBd BT" w:eastAsia="Dutch801 XBd BT" w:hAnsi="Dutch801 XBd BT" w:cs="Dutch801 XBd BT"/>
          <w:color w:val="92D050"/>
          <w:sz w:val="56"/>
          <w:szCs w:val="56"/>
        </w:rPr>
        <w:t>CU-MT01  Generar Mantenimiento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t>3.5.</w:t>
      </w:r>
      <w:r w:rsidR="00850BC3">
        <w:t>4.1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9E6C6F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850BC3">
        <w:t>4.1</w:t>
      </w:r>
      <w:r>
        <w:t>.2 Objetivo</w:t>
      </w:r>
    </w:p>
    <w:p w:rsidR="00850BC3" w:rsidRDefault="00850BC3">
      <w:r>
        <w:t xml:space="preserve">El objetivo de este caso de uso es generar un mantenimiento del jardín </w:t>
      </w:r>
    </w:p>
    <w:p w:rsidR="00985A36" w:rsidRDefault="00985A36"/>
    <w:p w:rsidR="00985A36" w:rsidRDefault="003833ED">
      <w:r>
        <w:t>3.5.</w:t>
      </w:r>
      <w:r w:rsidR="00850BC3">
        <w:t>4.1</w:t>
      </w:r>
      <w:r>
        <w:t>.3 Especificación Caso de uso</w:t>
      </w:r>
    </w:p>
    <w:p w:rsidR="00985A36" w:rsidRDefault="003833ED">
      <w:pPr>
        <w:rPr>
          <w:b/>
        </w:rPr>
      </w:pPr>
      <w:r>
        <w:rPr>
          <w:b/>
        </w:rPr>
        <w:t xml:space="preserve">Precondiciones: </w:t>
      </w:r>
      <w:r>
        <w:t xml:space="preserve"> </w:t>
      </w:r>
      <w:r>
        <w:rPr>
          <w:b/>
        </w:rPr>
        <w:t xml:space="preserve"> </w:t>
      </w:r>
      <w:r w:rsidR="00850BC3">
        <w:rPr>
          <w:b/>
        </w:rPr>
        <w:t>Debe existir un proevedor</w:t>
      </w:r>
    </w:p>
    <w:p w:rsidR="00985A36" w:rsidRPr="003833ED" w:rsidRDefault="003833ED">
      <w:pPr>
        <w:rPr>
          <w:u w:val="single"/>
        </w:rPr>
      </w:pPr>
      <w:r>
        <w:rPr>
          <w:b/>
        </w:rPr>
        <w:t xml:space="preserve">Poscondiciones: 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lastRenderedPageBreak/>
        <w:t>3.5.</w:t>
      </w:r>
      <w:r w:rsidR="00850BC3">
        <w:t>4.1</w:t>
      </w:r>
      <w:r>
        <w:t>.4 Gráfico del caso de uso</w:t>
      </w:r>
    </w:p>
    <w:p w:rsidR="00985A36" w:rsidRDefault="00850B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50pt">
            <v:imagedata r:id="rId6" o:title="Caso de uso"/>
          </v:shape>
        </w:pic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850BC3">
        <w:t>4.1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850BC3" w:rsidRDefault="00850BC3" w:rsidP="00850BC3">
      <w:pPr>
        <w:pStyle w:val="Prrafodelista"/>
        <w:numPr>
          <w:ilvl w:val="0"/>
          <w:numId w:val="1"/>
        </w:numPr>
      </w:pPr>
      <w:r>
        <w:t>La secretaria ingresa a mantenimiento</w:t>
      </w:r>
    </w:p>
    <w:p w:rsidR="00850BC3" w:rsidRDefault="00850BC3" w:rsidP="00850BC3">
      <w:pPr>
        <w:pStyle w:val="Prrafodelista"/>
        <w:numPr>
          <w:ilvl w:val="0"/>
          <w:numId w:val="1"/>
        </w:numPr>
      </w:pPr>
      <w:r>
        <w:t>El sistema le pide que elija la fecha</w:t>
      </w:r>
    </w:p>
    <w:p w:rsidR="00850BC3" w:rsidRDefault="00850BC3" w:rsidP="00850BC3">
      <w:pPr>
        <w:pStyle w:val="Prrafodelista"/>
        <w:numPr>
          <w:ilvl w:val="0"/>
          <w:numId w:val="1"/>
        </w:numPr>
      </w:pPr>
      <w:r>
        <w:t>La secretaria ingresa la fecha</w:t>
      </w:r>
    </w:p>
    <w:p w:rsidR="00850BC3" w:rsidRDefault="00850BC3" w:rsidP="00850BC3">
      <w:pPr>
        <w:pStyle w:val="Prrafodelista"/>
        <w:numPr>
          <w:ilvl w:val="0"/>
          <w:numId w:val="1"/>
        </w:numPr>
      </w:pPr>
      <w:r>
        <w:t>El sistema le pide que elija el tipo de mantenimiento</w:t>
      </w:r>
    </w:p>
    <w:p w:rsidR="00850BC3" w:rsidRDefault="00850BC3" w:rsidP="00850BC3">
      <w:pPr>
        <w:pStyle w:val="Prrafodelista"/>
        <w:numPr>
          <w:ilvl w:val="0"/>
          <w:numId w:val="1"/>
        </w:numPr>
      </w:pPr>
      <w:r>
        <w:t>La secretaria selecciona el tipo de mantenimiento</w:t>
      </w:r>
    </w:p>
    <w:p w:rsidR="00850BC3" w:rsidRDefault="00850BC3" w:rsidP="00850BC3">
      <w:pPr>
        <w:pStyle w:val="Prrafodelista"/>
        <w:numPr>
          <w:ilvl w:val="0"/>
          <w:numId w:val="1"/>
        </w:numPr>
      </w:pPr>
      <w:r>
        <w:t>El sistema le pide que elija el proveedor</w:t>
      </w:r>
    </w:p>
    <w:p w:rsidR="00850BC3" w:rsidRDefault="00850BC3" w:rsidP="00850BC3">
      <w:pPr>
        <w:pStyle w:val="Prrafodelista"/>
        <w:numPr>
          <w:ilvl w:val="0"/>
          <w:numId w:val="1"/>
        </w:numPr>
      </w:pPr>
      <w:r>
        <w:t>La secretaria elige el proveedor</w:t>
      </w:r>
    </w:p>
    <w:p w:rsidR="00850BC3" w:rsidRDefault="00850BC3" w:rsidP="00850BC3">
      <w:pPr>
        <w:pStyle w:val="Prrafodelista"/>
        <w:numPr>
          <w:ilvl w:val="0"/>
          <w:numId w:val="1"/>
        </w:numPr>
      </w:pPr>
      <w:r>
        <w:t>La secretaria presión alta</w:t>
      </w:r>
    </w:p>
    <w:p w:rsidR="00850BC3" w:rsidRPr="00850BC3" w:rsidRDefault="00850BC3" w:rsidP="00850BC3">
      <w:pPr>
        <w:pStyle w:val="Prrafodelista"/>
        <w:numPr>
          <w:ilvl w:val="0"/>
          <w:numId w:val="1"/>
        </w:numPr>
      </w:pPr>
      <w:r>
        <w:t>El sistema indica que fue dado e alta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3833ED">
      <w:r>
        <w:lastRenderedPageBreak/>
        <w:t>3.5.</w:t>
      </w:r>
      <w:r w:rsidR="00850BC3">
        <w:t>4.1</w:t>
      </w:r>
      <w:r>
        <w:t>.6 Diagrama de clases</w:t>
      </w:r>
    </w:p>
    <w:p w:rsidR="003833ED" w:rsidRDefault="00850BC3">
      <w:r>
        <w:pict>
          <v:shape id="_x0000_i1026" type="#_x0000_t75" style="width:1065.75pt;height:629.25pt">
            <v:imagedata r:id="rId7" o:title="CU-MT01"/>
          </v:shape>
        </w:pict>
      </w:r>
    </w:p>
    <w:p w:rsidR="003833ED" w:rsidRDefault="003833ED">
      <w:pPr>
        <w:sectPr w:rsidR="003833ED" w:rsidSect="003833ED">
          <w:pgSz w:w="23808" w:h="16840" w:orient="landscape" w:code="8"/>
          <w:pgMar w:top="1701" w:right="1418" w:bottom="1701" w:left="1418" w:header="709" w:footer="709" w:gutter="0"/>
          <w:pgNumType w:start="1"/>
          <w:cols w:space="720"/>
        </w:sectPr>
      </w:pPr>
    </w:p>
    <w:p w:rsidR="003833ED" w:rsidRDefault="003833ED">
      <w:r>
        <w:lastRenderedPageBreak/>
        <w:t>3.5.1.1.7 Diagrama de Secuencia</w:t>
      </w:r>
    </w:p>
    <w:p w:rsidR="00850BC3" w:rsidRDefault="00850BC3"/>
    <w:p w:rsidR="00850BC3" w:rsidRDefault="00850BC3">
      <w:pPr>
        <w:sectPr w:rsidR="00850BC3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r>
        <w:pict>
          <v:shape id="_x0000_i1029" type="#_x0000_t75" style="width:1042.5pt;height:602.25pt">
            <v:imagedata r:id="rId8" o:title="CU-MT01  Generar Mantenimiento"/>
          </v:shape>
        </w:pict>
      </w:r>
    </w:p>
    <w:p w:rsidR="00985A36" w:rsidRDefault="003833ED">
      <w:bookmarkStart w:id="0" w:name="_gjdgxs" w:colFirst="0" w:colLast="0"/>
      <w:bookmarkEnd w:id="0"/>
      <w:r>
        <w:lastRenderedPageBreak/>
        <w:t>3.5.</w:t>
      </w:r>
      <w:r w:rsidR="00850BC3">
        <w:t>4.1</w:t>
      </w:r>
      <w:r>
        <w:t>.8 DER</w:t>
      </w:r>
      <w:r w:rsidR="00850BC3">
        <w:pict>
          <v:shape id="_x0000_i1032" type="#_x0000_t75" style="width:423.75pt;height:438.75pt">
            <v:imagedata r:id="rId9" o:title="CU-MT01 data"/>
          </v:shape>
        </w:pict>
      </w:r>
    </w:p>
    <w:p w:rsidR="00985A36" w:rsidRDefault="00985A36">
      <w:bookmarkStart w:id="1" w:name="_GoBack"/>
      <w:bookmarkEnd w:id="1"/>
    </w:p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D65"/>
    <w:multiLevelType w:val="hybridMultilevel"/>
    <w:tmpl w:val="13FC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3833ED"/>
    <w:rsid w:val="00850BC3"/>
    <w:rsid w:val="00985A36"/>
    <w:rsid w:val="009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C717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5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4</cp:revision>
  <dcterms:created xsi:type="dcterms:W3CDTF">2021-11-20T17:26:00Z</dcterms:created>
  <dcterms:modified xsi:type="dcterms:W3CDTF">2021-11-20T19:55:00Z</dcterms:modified>
</cp:coreProperties>
</file>