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129F" w14:textId="040CAF53" w:rsidR="006047C4" w:rsidRPr="006E7C47" w:rsidRDefault="006428C1" w:rsidP="00E201DF">
      <w:pPr>
        <w:jc w:val="both"/>
        <w:rPr>
          <w:sz w:val="40"/>
          <w:szCs w:val="40"/>
        </w:rPr>
      </w:pPr>
      <w:proofErr w:type="spellStart"/>
      <w:r w:rsidRPr="006E7C47">
        <w:rPr>
          <w:sz w:val="40"/>
          <w:szCs w:val="40"/>
        </w:rPr>
        <w:t>I</w:t>
      </w:r>
      <w:r w:rsidR="007F29D6" w:rsidRPr="006E7C47">
        <w:rPr>
          <w:sz w:val="40"/>
          <w:szCs w:val="40"/>
        </w:rPr>
        <w:t>.</w:t>
      </w:r>
      <w:r w:rsidRPr="006E7C47">
        <w:rPr>
          <w:sz w:val="40"/>
          <w:szCs w:val="40"/>
        </w:rPr>
        <w:t>Input</w:t>
      </w:r>
      <w:proofErr w:type="spellEnd"/>
      <w:r w:rsidRPr="006E7C47">
        <w:rPr>
          <w:sz w:val="40"/>
          <w:szCs w:val="40"/>
        </w:rPr>
        <w:t xml:space="preserve">, output </w:t>
      </w:r>
      <w:proofErr w:type="spellStart"/>
      <w:r w:rsidRPr="006E7C47">
        <w:rPr>
          <w:sz w:val="40"/>
          <w:szCs w:val="40"/>
        </w:rPr>
        <w:t>của</w:t>
      </w:r>
      <w:proofErr w:type="spellEnd"/>
      <w:r w:rsidRPr="006E7C47">
        <w:rPr>
          <w:sz w:val="40"/>
          <w:szCs w:val="40"/>
        </w:rPr>
        <w:t xml:space="preserve"> </w:t>
      </w:r>
      <w:proofErr w:type="spellStart"/>
      <w:r w:rsidRPr="006E7C47">
        <w:rPr>
          <w:sz w:val="40"/>
          <w:szCs w:val="40"/>
        </w:rPr>
        <w:t>bài</w:t>
      </w:r>
      <w:proofErr w:type="spellEnd"/>
      <w:r w:rsidRPr="006E7C47">
        <w:rPr>
          <w:sz w:val="40"/>
          <w:szCs w:val="40"/>
        </w:rPr>
        <w:t xml:space="preserve"> </w:t>
      </w:r>
      <w:proofErr w:type="spellStart"/>
      <w:r w:rsidR="0043391B" w:rsidRPr="006E7C47">
        <w:rPr>
          <w:sz w:val="40"/>
          <w:szCs w:val="40"/>
        </w:rPr>
        <w:t>toán</w:t>
      </w:r>
      <w:proofErr w:type="spellEnd"/>
      <w:r w:rsidR="0043391B" w:rsidRPr="006E7C47">
        <w:rPr>
          <w:sz w:val="40"/>
          <w:szCs w:val="40"/>
        </w:rPr>
        <w:t>:</w:t>
      </w:r>
    </w:p>
    <w:p w14:paraId="799E2564" w14:textId="4C479D26" w:rsidR="006428C1" w:rsidRPr="006428C1" w:rsidRDefault="006428C1" w:rsidP="00E201DF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="0043391B">
        <w:rPr>
          <w:sz w:val="36"/>
          <w:szCs w:val="36"/>
        </w:rPr>
        <w:t>Input:</w:t>
      </w:r>
    </w:p>
    <w:p w14:paraId="430D600B" w14:textId="77777777" w:rsidR="007F29D6" w:rsidRDefault="006428C1" w:rsidP="00E201DF">
      <w:pPr>
        <w:pStyle w:val="ListParagraph"/>
        <w:numPr>
          <w:ilvl w:val="0"/>
          <w:numId w:val="1"/>
        </w:numPr>
        <w:jc w:val="both"/>
      </w:pPr>
      <w:proofErr w:type="spellStart"/>
      <w:r>
        <w:t>Gồm</w:t>
      </w:r>
      <w:proofErr w:type="spellEnd"/>
      <w:r>
        <w:t xml:space="preserve"> </w:t>
      </w:r>
      <w:r w:rsidR="007F29D6">
        <w:t xml:space="preserve">16 file csv </w:t>
      </w:r>
      <w:proofErr w:type="spellStart"/>
      <w:r w:rsidR="007F29D6">
        <w:t>chứa</w:t>
      </w:r>
      <w:proofErr w:type="spellEnd"/>
      <w:r w:rsidR="007F29D6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16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Nam.</w:t>
      </w:r>
    </w:p>
    <w:p w14:paraId="732A636E" w14:textId="18CC826D" w:rsidR="006428C1" w:rsidRDefault="006428C1" w:rsidP="00E201DF">
      <w:pPr>
        <w:pStyle w:val="ListParagraph"/>
        <w:numPr>
          <w:ilvl w:val="0"/>
          <w:numId w:val="1"/>
        </w:numPr>
        <w:jc w:val="both"/>
      </w:pPr>
      <w:r>
        <w:t xml:space="preserve">16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43391B">
        <w:t>là</w:t>
      </w:r>
      <w:proofErr w:type="spellEnd"/>
      <w:r w:rsidR="0043391B">
        <w:t>:</w:t>
      </w:r>
    </w:p>
    <w:p w14:paraId="3C356035" w14:textId="77777777" w:rsidR="006428C1" w:rsidRDefault="006428C1" w:rsidP="00E201DF">
      <w:pPr>
        <w:ind w:firstLine="720"/>
        <w:jc w:val="both"/>
      </w:pPr>
      <w:r>
        <w:t xml:space="preserve">1.CTCP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- ABI - 3083</w:t>
      </w:r>
    </w:p>
    <w:p w14:paraId="66B8A4CC" w14:textId="77777777" w:rsidR="006428C1" w:rsidRDefault="006428C1" w:rsidP="00E201DF">
      <w:pPr>
        <w:ind w:firstLine="720"/>
        <w:jc w:val="both"/>
      </w:pPr>
      <w:r>
        <w:t xml:space="preserve">2.Ngân </w:t>
      </w:r>
      <w:proofErr w:type="spellStart"/>
      <w:r>
        <w:t>hàng</w:t>
      </w:r>
      <w:proofErr w:type="spellEnd"/>
      <w:r>
        <w:t xml:space="preserve"> TMCP Á </w:t>
      </w:r>
      <w:proofErr w:type="spellStart"/>
      <w:r>
        <w:t>Châu</w:t>
      </w:r>
      <w:proofErr w:type="spellEnd"/>
      <w:r>
        <w:t xml:space="preserve"> - ACB - 3740</w:t>
      </w:r>
    </w:p>
    <w:p w14:paraId="54971441" w14:textId="77777777" w:rsidR="006428C1" w:rsidRDefault="006428C1" w:rsidP="00E201DF">
      <w:pPr>
        <w:ind w:firstLine="720"/>
        <w:jc w:val="both"/>
      </w:pPr>
      <w:r>
        <w:t xml:space="preserve">3.CTCP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Agribank</w:t>
      </w:r>
      <w:proofErr w:type="spellEnd"/>
      <w:r>
        <w:t xml:space="preserve"> - AGR - 2978</w:t>
      </w:r>
    </w:p>
    <w:p w14:paraId="42F0DBE7" w14:textId="77777777" w:rsidR="006428C1" w:rsidRDefault="006428C1" w:rsidP="00E201DF">
      <w:pPr>
        <w:ind w:firstLine="720"/>
        <w:jc w:val="both"/>
      </w:pPr>
      <w:r>
        <w:t xml:space="preserve">4.Tổng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Minh - BMI - 3726</w:t>
      </w:r>
    </w:p>
    <w:p w14:paraId="2D31020A" w14:textId="77777777" w:rsidR="006428C1" w:rsidRDefault="006428C1" w:rsidP="00E201DF">
      <w:pPr>
        <w:ind w:left="720"/>
        <w:jc w:val="both"/>
      </w:pPr>
      <w:r>
        <w:t xml:space="preserve">5.Tổng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- BIC - 2548</w:t>
      </w:r>
    </w:p>
    <w:p w14:paraId="4C27FA4C" w14:textId="77777777" w:rsidR="006428C1" w:rsidRDefault="006428C1" w:rsidP="00E201DF">
      <w:pPr>
        <w:ind w:firstLine="720"/>
        <w:jc w:val="both"/>
      </w:pPr>
      <w:r>
        <w:t xml:space="preserve">6.Ngân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- BID - 1948</w:t>
      </w:r>
    </w:p>
    <w:p w14:paraId="34BA0615" w14:textId="77777777" w:rsidR="006428C1" w:rsidRDefault="006428C1" w:rsidP="00E201DF">
      <w:pPr>
        <w:ind w:firstLine="720"/>
        <w:jc w:val="both"/>
      </w:pPr>
      <w:r>
        <w:t xml:space="preserve">7.Tập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- BVH - 3098</w:t>
      </w:r>
    </w:p>
    <w:p w14:paraId="5F88309D" w14:textId="77777777" w:rsidR="006428C1" w:rsidRDefault="006428C1" w:rsidP="00E201DF">
      <w:pPr>
        <w:ind w:firstLine="720"/>
        <w:jc w:val="both"/>
      </w:pPr>
      <w:r>
        <w:t xml:space="preserve">8.Ngân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- CTG - 3083</w:t>
      </w:r>
    </w:p>
    <w:p w14:paraId="06BDE0D6" w14:textId="77777777" w:rsidR="006428C1" w:rsidRDefault="006428C1" w:rsidP="00E201DF">
      <w:pPr>
        <w:ind w:firstLine="720"/>
        <w:jc w:val="both"/>
      </w:pPr>
      <w:r>
        <w:t xml:space="preserve">9.Ngân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- EIB - 3010</w:t>
      </w:r>
    </w:p>
    <w:p w14:paraId="3D673780" w14:textId="77777777" w:rsidR="006428C1" w:rsidRDefault="006428C1" w:rsidP="00E201DF">
      <w:pPr>
        <w:ind w:firstLine="720"/>
        <w:jc w:val="both"/>
      </w:pPr>
      <w:r>
        <w:t xml:space="preserve">10.Ngân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- MBB - 2508</w:t>
      </w:r>
    </w:p>
    <w:p w14:paraId="3BC90776" w14:textId="77777777" w:rsidR="006428C1" w:rsidRDefault="006428C1" w:rsidP="00E201DF">
      <w:pPr>
        <w:ind w:firstLine="720"/>
        <w:jc w:val="both"/>
      </w:pPr>
      <w:r>
        <w:t xml:space="preserve">11.Ngân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- NVB - 2794</w:t>
      </w:r>
    </w:p>
    <w:p w14:paraId="2A300B2B" w14:textId="77777777" w:rsidR="006428C1" w:rsidRDefault="006428C1" w:rsidP="00E201DF">
      <w:pPr>
        <w:ind w:firstLine="720"/>
        <w:jc w:val="both"/>
      </w:pPr>
      <w:r>
        <w:t xml:space="preserve">12.Ngân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- VCB - 3510</w:t>
      </w:r>
    </w:p>
    <w:p w14:paraId="1029272C" w14:textId="77777777" w:rsidR="006428C1" w:rsidRDefault="006428C1" w:rsidP="00E201DF">
      <w:pPr>
        <w:ind w:firstLine="720"/>
        <w:jc w:val="both"/>
      </w:pPr>
      <w:r>
        <w:t xml:space="preserve">13.Ngân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- SHB - 3832</w:t>
      </w:r>
    </w:p>
    <w:p w14:paraId="15D07F74" w14:textId="77777777" w:rsidR="006428C1" w:rsidRDefault="006428C1" w:rsidP="00E201DF">
      <w:pPr>
        <w:ind w:firstLine="720"/>
        <w:jc w:val="both"/>
      </w:pPr>
      <w:r>
        <w:t xml:space="preserve">14.Ngân </w:t>
      </w:r>
      <w:proofErr w:type="spellStart"/>
      <w:r>
        <w:t>hàng</w:t>
      </w:r>
      <w:proofErr w:type="spellEnd"/>
      <w:r>
        <w:t xml:space="preserve"> TMCP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- STB - 3096</w:t>
      </w:r>
    </w:p>
    <w:p w14:paraId="7AB64F04" w14:textId="77777777" w:rsidR="006428C1" w:rsidRDefault="006428C1" w:rsidP="00E201DF">
      <w:pPr>
        <w:ind w:firstLine="720"/>
        <w:jc w:val="both"/>
      </w:pPr>
      <w:r>
        <w:t xml:space="preserve">15.Tổng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- PTI - 2679</w:t>
      </w:r>
    </w:p>
    <w:p w14:paraId="3F025067" w14:textId="77777777" w:rsidR="006428C1" w:rsidRDefault="006428C1" w:rsidP="00E201DF">
      <w:pPr>
        <w:ind w:firstLine="720"/>
        <w:jc w:val="both"/>
      </w:pPr>
      <w:r>
        <w:t>16.CTCP PVI - PVI – 3563</w:t>
      </w:r>
    </w:p>
    <w:p w14:paraId="56D35450" w14:textId="36ABFF82" w:rsidR="006428C1" w:rsidRDefault="006E7C47" w:rsidP="00E201DF">
      <w:pPr>
        <w:pStyle w:val="ListParagrap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file csv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="0043391B">
        <w:t>tin:</w:t>
      </w:r>
    </w:p>
    <w:p w14:paraId="04565330" w14:textId="678D25F4" w:rsidR="006E7C47" w:rsidRDefault="006E7C47" w:rsidP="00E201DF">
      <w:pPr>
        <w:pStyle w:val="ListParagraph"/>
        <w:jc w:val="both"/>
      </w:pPr>
      <w:r>
        <w:t>1.</w:t>
      </w:r>
      <w:r w:rsidR="0043391B">
        <w:t>Ticker:</w:t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EC20EE8" w14:textId="77777777" w:rsidR="006E7C47" w:rsidRDefault="006E7C47" w:rsidP="00E201DF">
      <w:pPr>
        <w:pStyle w:val="ListParagraph"/>
        <w:jc w:val="both"/>
      </w:pPr>
      <w:r>
        <w:t>2.</w:t>
      </w:r>
      <w:r w:rsidRPr="006E7C47">
        <w:t xml:space="preserve"> DTYYYYMMDD</w:t>
      </w:r>
      <w:r>
        <w:t xml:space="preserve">: </w:t>
      </w:r>
      <w:proofErr w:type="spellStart"/>
      <w:r>
        <w:t>ngày</w:t>
      </w:r>
      <w:proofErr w:type="spellEnd"/>
      <w:r>
        <w:t xml:space="preserve"> / </w:t>
      </w:r>
      <w:proofErr w:type="spellStart"/>
      <w:r>
        <w:t>tháng</w:t>
      </w:r>
      <w:proofErr w:type="spellEnd"/>
      <w:r>
        <w:t xml:space="preserve"> /</w:t>
      </w:r>
      <w:proofErr w:type="spellStart"/>
      <w:r>
        <w:t>năm</w:t>
      </w:r>
      <w:proofErr w:type="spellEnd"/>
    </w:p>
    <w:p w14:paraId="75C2DC81" w14:textId="746C903E" w:rsidR="006E7C47" w:rsidRDefault="006E7C47" w:rsidP="00E201DF">
      <w:pPr>
        <w:pStyle w:val="ListParagraph"/>
        <w:jc w:val="both"/>
      </w:pPr>
      <w:r>
        <w:t>3.</w:t>
      </w:r>
      <w:r w:rsidR="0043391B">
        <w:t>OpenFixed: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4F923560" w14:textId="17D8670F" w:rsidR="006E7C47" w:rsidRDefault="006E7C47" w:rsidP="00E201DF">
      <w:pPr>
        <w:pStyle w:val="ListParagraph"/>
        <w:jc w:val="both"/>
      </w:pPr>
      <w:r>
        <w:t>4.HighFixed:</w:t>
      </w:r>
      <w:r w:rsidR="0043391B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37168F19" w14:textId="7FEB02D5" w:rsidR="006E7C47" w:rsidRDefault="006E7C47" w:rsidP="00E201DF">
      <w:pPr>
        <w:pStyle w:val="ListParagraph"/>
        <w:jc w:val="both"/>
      </w:pPr>
      <w:r>
        <w:t>5.</w:t>
      </w:r>
      <w:r w:rsidR="0043391B">
        <w:t>LowFixed: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777C8925" w14:textId="1218E51B" w:rsidR="006E7C47" w:rsidRDefault="006E7C47" w:rsidP="00E201DF">
      <w:pPr>
        <w:pStyle w:val="ListParagraph"/>
        <w:jc w:val="both"/>
      </w:pPr>
      <w:r>
        <w:t>6.</w:t>
      </w:r>
      <w:r w:rsidR="0043391B">
        <w:t>CloseFixed: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</w:p>
    <w:p w14:paraId="7FA65330" w14:textId="5EC913CF" w:rsidR="006E7C47" w:rsidRDefault="006E7C47" w:rsidP="00E201DF">
      <w:pPr>
        <w:pStyle w:val="ListParagraph"/>
        <w:jc w:val="both"/>
      </w:pPr>
      <w:r>
        <w:t>7.</w:t>
      </w:r>
      <w:r w:rsidR="0043391B">
        <w:t xml:space="preserve">Volume: </w:t>
      </w:r>
      <w:proofErr w:type="spellStart"/>
      <w:r w:rsidR="0043391B"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2AD2574B" w14:textId="77777777" w:rsidR="006E7C47" w:rsidRDefault="006E7C47" w:rsidP="00E201DF">
      <w:pPr>
        <w:jc w:val="both"/>
        <w:rPr>
          <w:sz w:val="36"/>
          <w:szCs w:val="36"/>
        </w:rPr>
      </w:pPr>
      <w:r w:rsidRPr="006E7C47">
        <w:rPr>
          <w:sz w:val="36"/>
          <w:szCs w:val="36"/>
        </w:rPr>
        <w:lastRenderedPageBreak/>
        <w:t>2.Output</w:t>
      </w:r>
    </w:p>
    <w:p w14:paraId="626B9FA7" w14:textId="7B4E415C" w:rsidR="006E7C47" w:rsidRPr="00E201DF" w:rsidRDefault="00E201DF" w:rsidP="00E201DF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E201DF">
        <w:rPr>
          <w:szCs w:val="28"/>
        </w:rPr>
        <w:t xml:space="preserve">Output </w:t>
      </w:r>
      <w:proofErr w:type="spellStart"/>
      <w:r w:rsidRPr="00E201DF">
        <w:rPr>
          <w:szCs w:val="28"/>
        </w:rPr>
        <w:t>của</w:t>
      </w:r>
      <w:proofErr w:type="spellEnd"/>
      <w:r w:rsidRPr="00E201DF">
        <w:rPr>
          <w:szCs w:val="28"/>
        </w:rPr>
        <w:t xml:space="preserve"> </w:t>
      </w:r>
      <w:proofErr w:type="spellStart"/>
      <w:r w:rsidRPr="00E201DF">
        <w:rPr>
          <w:szCs w:val="28"/>
        </w:rPr>
        <w:t>bài</w:t>
      </w:r>
      <w:proofErr w:type="spellEnd"/>
      <w:r w:rsidRPr="00E201DF">
        <w:rPr>
          <w:szCs w:val="28"/>
        </w:rPr>
        <w:t xml:space="preserve"> </w:t>
      </w:r>
      <w:proofErr w:type="spellStart"/>
      <w:r w:rsidRPr="00E201DF">
        <w:rPr>
          <w:szCs w:val="28"/>
        </w:rPr>
        <w:t>toán</w:t>
      </w:r>
      <w:proofErr w:type="spellEnd"/>
      <w:r w:rsidRPr="00E201DF">
        <w:rPr>
          <w:szCs w:val="28"/>
        </w:rPr>
        <w:t xml:space="preserve"> </w:t>
      </w:r>
      <w:proofErr w:type="spellStart"/>
      <w:r w:rsidRPr="00E201DF">
        <w:rPr>
          <w:szCs w:val="28"/>
        </w:rPr>
        <w:t>sẽ</w:t>
      </w:r>
      <w:proofErr w:type="spellEnd"/>
      <w:r w:rsidRPr="00E201DF">
        <w:rPr>
          <w:szCs w:val="28"/>
        </w:rPr>
        <w:t xml:space="preserve"> </w:t>
      </w:r>
      <w:proofErr w:type="spellStart"/>
      <w:r w:rsidRPr="00E201DF">
        <w:rPr>
          <w:szCs w:val="28"/>
        </w:rPr>
        <w:t>gồm</w:t>
      </w:r>
      <w:proofErr w:type="spellEnd"/>
      <w:r w:rsidRPr="00E201DF">
        <w:rPr>
          <w:szCs w:val="28"/>
        </w:rPr>
        <w:t xml:space="preserve"> </w:t>
      </w:r>
      <w:proofErr w:type="spellStart"/>
      <w:r w:rsidRPr="00E201DF">
        <w:rPr>
          <w:szCs w:val="28"/>
        </w:rPr>
        <w:t>các</w:t>
      </w:r>
      <w:proofErr w:type="spellEnd"/>
      <w:r w:rsidRPr="00E201DF">
        <w:rPr>
          <w:szCs w:val="28"/>
        </w:rPr>
        <w:t xml:space="preserve"> </w:t>
      </w:r>
      <w:proofErr w:type="spellStart"/>
      <w:r w:rsidRPr="00E201DF">
        <w:rPr>
          <w:szCs w:val="28"/>
        </w:rPr>
        <w:t>thông</w:t>
      </w:r>
      <w:proofErr w:type="spellEnd"/>
      <w:r w:rsidRPr="00E201DF">
        <w:rPr>
          <w:szCs w:val="28"/>
        </w:rPr>
        <w:t xml:space="preserve"> tin </w:t>
      </w:r>
      <w:proofErr w:type="spellStart"/>
      <w:r w:rsidR="0043391B" w:rsidRPr="00E201DF">
        <w:rPr>
          <w:szCs w:val="28"/>
        </w:rPr>
        <w:t>sau</w:t>
      </w:r>
      <w:proofErr w:type="spellEnd"/>
      <w:r w:rsidR="0043391B" w:rsidRPr="00E201DF">
        <w:rPr>
          <w:szCs w:val="28"/>
        </w:rPr>
        <w:t>:</w:t>
      </w:r>
    </w:p>
    <w:p w14:paraId="55D8A77A" w14:textId="77777777" w:rsidR="00E201DF" w:rsidRPr="00E201DF" w:rsidRDefault="00E201DF" w:rsidP="00E201DF">
      <w:pPr>
        <w:jc w:val="both"/>
        <w:rPr>
          <w:szCs w:val="28"/>
        </w:rPr>
      </w:pPr>
      <w:r w:rsidRPr="00E201DF">
        <w:rPr>
          <w:szCs w:val="28"/>
        </w:rPr>
        <w:tab/>
      </w:r>
      <w:proofErr w:type="spellStart"/>
      <w:r>
        <w:rPr>
          <w:szCs w:val="28"/>
        </w:rPr>
        <w:t>P</w:t>
      </w:r>
      <w:r w:rsidRPr="00E201DF">
        <w:rPr>
          <w:szCs w:val="28"/>
        </w:rPr>
        <w:t>revious_total_</w:t>
      </w:r>
      <w:proofErr w:type="gramStart"/>
      <w:r w:rsidRPr="00E201DF">
        <w:rPr>
          <w:szCs w:val="28"/>
        </w:rPr>
        <w:t>asset:</w:t>
      </w:r>
      <w:r>
        <w:rPr>
          <w:szCs w:val="28"/>
        </w:rPr>
        <w:t>Tổng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ban </w:t>
      </w:r>
      <w:proofErr w:type="spellStart"/>
      <w:r>
        <w:rPr>
          <w:szCs w:val="28"/>
        </w:rPr>
        <w:t>đầu</w:t>
      </w:r>
      <w:proofErr w:type="spellEnd"/>
    </w:p>
    <w:p w14:paraId="739DDD0B" w14:textId="77777777" w:rsidR="00E201DF" w:rsidRPr="00E201DF" w:rsidRDefault="00E201DF" w:rsidP="00E201DF">
      <w:pPr>
        <w:ind w:firstLine="720"/>
        <w:jc w:val="both"/>
        <w:rPr>
          <w:szCs w:val="28"/>
        </w:rPr>
      </w:pPr>
      <w:proofErr w:type="spellStart"/>
      <w:r>
        <w:rPr>
          <w:szCs w:val="28"/>
        </w:rPr>
        <w:t>E</w:t>
      </w:r>
      <w:r w:rsidRPr="00E201DF">
        <w:rPr>
          <w:szCs w:val="28"/>
        </w:rPr>
        <w:t>nd_total_</w:t>
      </w:r>
      <w:proofErr w:type="gramStart"/>
      <w:r w:rsidRPr="00E201DF">
        <w:rPr>
          <w:szCs w:val="28"/>
        </w:rPr>
        <w:t>asset:</w:t>
      </w:r>
      <w:r>
        <w:rPr>
          <w:szCs w:val="28"/>
        </w:rPr>
        <w:t>Tổng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cuối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cùng</w:t>
      </w:r>
      <w:proofErr w:type="spellEnd"/>
    </w:p>
    <w:p w14:paraId="0A35D427" w14:textId="77777777" w:rsidR="00E201DF" w:rsidRPr="00E201DF" w:rsidRDefault="00E201DF" w:rsidP="00E201DF">
      <w:pPr>
        <w:ind w:firstLine="720"/>
        <w:jc w:val="both"/>
        <w:rPr>
          <w:szCs w:val="28"/>
        </w:rPr>
      </w:pPr>
      <w:proofErr w:type="spellStart"/>
      <w:r>
        <w:rPr>
          <w:szCs w:val="28"/>
        </w:rPr>
        <w:t>Total_reward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tổng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thưởng</w:t>
      </w:r>
      <w:proofErr w:type="spellEnd"/>
    </w:p>
    <w:p w14:paraId="4E189809" w14:textId="77777777" w:rsidR="00E201DF" w:rsidRPr="00E201DF" w:rsidRDefault="00E201DF" w:rsidP="00E201DF">
      <w:pPr>
        <w:ind w:firstLine="720"/>
        <w:jc w:val="both"/>
        <w:rPr>
          <w:szCs w:val="28"/>
        </w:rPr>
      </w:pPr>
      <w:proofErr w:type="spellStart"/>
      <w:r>
        <w:rPr>
          <w:szCs w:val="28"/>
        </w:rPr>
        <w:t>T</w:t>
      </w:r>
      <w:r w:rsidRPr="00E201DF">
        <w:rPr>
          <w:szCs w:val="28"/>
        </w:rPr>
        <w:t>otal_cost</w:t>
      </w:r>
      <w:proofErr w:type="spellEnd"/>
      <w:r w:rsidRPr="00E201DF">
        <w:rPr>
          <w:szCs w:val="28"/>
        </w:rPr>
        <w:t xml:space="preserve">:  </w:t>
      </w:r>
      <w:proofErr w:type="spellStart"/>
      <w:r>
        <w:rPr>
          <w:szCs w:val="28"/>
        </w:rPr>
        <w:t>tổng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phí</w:t>
      </w:r>
      <w:proofErr w:type="spellEnd"/>
    </w:p>
    <w:p w14:paraId="208D7022" w14:textId="77777777" w:rsidR="00E201DF" w:rsidRPr="00E201DF" w:rsidRDefault="00E201DF" w:rsidP="00E201DF">
      <w:pPr>
        <w:ind w:firstLine="720"/>
        <w:jc w:val="both"/>
        <w:rPr>
          <w:szCs w:val="28"/>
        </w:rPr>
      </w:pPr>
      <w:r>
        <w:rPr>
          <w:szCs w:val="28"/>
        </w:rPr>
        <w:t xml:space="preserve">Total trades:  </w:t>
      </w:r>
      <w:proofErr w:type="spellStart"/>
      <w:r>
        <w:rPr>
          <w:szCs w:val="28"/>
        </w:rPr>
        <w:t>tổng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</w:p>
    <w:p w14:paraId="6D137A2D" w14:textId="77777777" w:rsidR="00E201DF" w:rsidRDefault="00E201DF" w:rsidP="00E201DF">
      <w:pPr>
        <w:ind w:left="720"/>
        <w:jc w:val="both"/>
        <w:rPr>
          <w:rFonts w:ascii="Roboto-Regular" w:hAnsi="Roboto-Regular"/>
          <w:color w:val="252525"/>
          <w:sz w:val="26"/>
          <w:szCs w:val="26"/>
        </w:rPr>
      </w:pPr>
      <w:r w:rsidRPr="00E201DF">
        <w:rPr>
          <w:szCs w:val="28"/>
        </w:rPr>
        <w:t xml:space="preserve">Sharpe:  </w:t>
      </w:r>
      <w:proofErr w:type="spellStart"/>
      <w:r w:rsidRPr="00E201DF">
        <w:rPr>
          <w:rFonts w:cs="Times New Roman"/>
          <w:szCs w:val="28"/>
        </w:rPr>
        <w:t>đ</w:t>
      </w:r>
      <w:r w:rsidRPr="00E201DF">
        <w:rPr>
          <w:rFonts w:cs="Times New Roman"/>
          <w:color w:val="252525"/>
          <w:szCs w:val="28"/>
        </w:rPr>
        <w:t>o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xem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lợi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nhuận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thu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được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là</w:t>
      </w:r>
      <w:proofErr w:type="spellEnd"/>
      <w:r w:rsidRPr="00E201DF">
        <w:rPr>
          <w:rFonts w:cs="Times New Roman"/>
          <w:color w:val="252525"/>
          <w:szCs w:val="28"/>
        </w:rPr>
        <w:t xml:space="preserve"> bao </w:t>
      </w:r>
      <w:proofErr w:type="spellStart"/>
      <w:r w:rsidRPr="00E201DF">
        <w:rPr>
          <w:rFonts w:cs="Times New Roman"/>
          <w:color w:val="252525"/>
          <w:szCs w:val="28"/>
        </w:rPr>
        <w:t>nhiêu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trên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một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đơn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vị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rủi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ro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khi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đầu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tư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vào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một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tài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sản</w:t>
      </w:r>
      <w:proofErr w:type="spellEnd"/>
      <w:r w:rsidRPr="00E201DF">
        <w:rPr>
          <w:rFonts w:cs="Times New Roman"/>
          <w:color w:val="252525"/>
          <w:szCs w:val="28"/>
        </w:rPr>
        <w:t xml:space="preserve"> hay </w:t>
      </w:r>
      <w:proofErr w:type="spellStart"/>
      <w:r w:rsidRPr="00E201DF">
        <w:rPr>
          <w:rFonts w:cs="Times New Roman"/>
          <w:color w:val="252525"/>
          <w:szCs w:val="28"/>
        </w:rPr>
        <w:t>đầu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tư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theo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một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chiến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lược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kinh</w:t>
      </w:r>
      <w:proofErr w:type="spellEnd"/>
      <w:r w:rsidRPr="00E201DF">
        <w:rPr>
          <w:rFonts w:cs="Times New Roman"/>
          <w:color w:val="252525"/>
          <w:szCs w:val="28"/>
        </w:rPr>
        <w:t xml:space="preserve"> </w:t>
      </w:r>
      <w:proofErr w:type="spellStart"/>
      <w:r w:rsidRPr="00E201DF">
        <w:rPr>
          <w:rFonts w:cs="Times New Roman"/>
          <w:color w:val="252525"/>
          <w:szCs w:val="28"/>
        </w:rPr>
        <w:t>doanh</w:t>
      </w:r>
      <w:proofErr w:type="spellEnd"/>
      <w:r>
        <w:rPr>
          <w:rFonts w:ascii="Roboto-Regular" w:hAnsi="Roboto-Regular"/>
          <w:color w:val="252525"/>
          <w:sz w:val="26"/>
          <w:szCs w:val="26"/>
        </w:rPr>
        <w:t>.</w:t>
      </w:r>
    </w:p>
    <w:p w14:paraId="1F430889" w14:textId="77777777" w:rsidR="00326BBC" w:rsidRDefault="00326BBC" w:rsidP="00326BBC">
      <w:pPr>
        <w:jc w:val="both"/>
        <w:rPr>
          <w:rFonts w:cs="Times New Roman"/>
          <w:sz w:val="40"/>
          <w:szCs w:val="40"/>
        </w:rPr>
      </w:pPr>
      <w:r w:rsidRPr="00326BBC">
        <w:rPr>
          <w:rFonts w:cs="Times New Roman"/>
          <w:color w:val="252525"/>
          <w:sz w:val="40"/>
          <w:szCs w:val="40"/>
        </w:rPr>
        <w:t>II.</w:t>
      </w:r>
      <w:r w:rsidRPr="00326BBC">
        <w:rPr>
          <w:rFonts w:cs="Times New Roman"/>
          <w:sz w:val="40"/>
          <w:szCs w:val="40"/>
        </w:rPr>
        <w:t>PROBLEM DESCRIPTION</w:t>
      </w:r>
    </w:p>
    <w:p w14:paraId="69AB30BB" w14:textId="6C844576" w:rsidR="00326BBC" w:rsidRDefault="00326BBC" w:rsidP="00326BBC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</w:t>
      </w:r>
      <w:r w:rsidRPr="00326BBC">
        <w:rPr>
          <w:rFonts w:cs="Times New Roman"/>
          <w:szCs w:val="28"/>
        </w:rPr>
        <w:t>ô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hình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hóa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giao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dịch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chứng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khoán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Quy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trình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Quyết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đị</w:t>
      </w:r>
      <w:r>
        <w:rPr>
          <w:rFonts w:cs="Times New Roman"/>
          <w:szCs w:val="28"/>
        </w:rPr>
        <w:t>nh</w:t>
      </w:r>
      <w:proofErr w:type="spellEnd"/>
      <w:r>
        <w:rPr>
          <w:rFonts w:cs="Times New Roman"/>
          <w:szCs w:val="28"/>
        </w:rPr>
        <w:t xml:space="preserve"> </w:t>
      </w:r>
      <w:r w:rsidR="0043391B">
        <w:rPr>
          <w:rFonts w:cs="Times New Roman"/>
          <w:szCs w:val="28"/>
        </w:rPr>
        <w:t>Markov</w:t>
      </w:r>
      <w:r w:rsidR="0043391B" w:rsidRPr="00326BBC">
        <w:rPr>
          <w:rFonts w:cs="Times New Roman"/>
          <w:szCs w:val="28"/>
        </w:rPr>
        <w:t xml:space="preserve"> (</w:t>
      </w:r>
      <w:r w:rsidRPr="00326BBC">
        <w:rPr>
          <w:rFonts w:cs="Times New Roman"/>
          <w:szCs w:val="28"/>
        </w:rPr>
        <w:t xml:space="preserve">MDP), </w:t>
      </w:r>
      <w:proofErr w:type="spellStart"/>
      <w:r w:rsidRPr="00326BBC">
        <w:rPr>
          <w:rFonts w:cs="Times New Roman"/>
          <w:szCs w:val="28"/>
        </w:rPr>
        <w:t>và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xây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dựng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mục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tiêu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giao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dịch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là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tố</w:t>
      </w:r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lợi</w:t>
      </w:r>
      <w:proofErr w:type="spellEnd"/>
      <w:proofErr w:type="gram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nhuận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kỳ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vọ</w:t>
      </w:r>
      <w:r>
        <w:rPr>
          <w:rFonts w:cs="Times New Roman"/>
          <w:szCs w:val="28"/>
        </w:rPr>
        <w:t>ng</w:t>
      </w:r>
      <w:proofErr w:type="spellEnd"/>
      <w:r>
        <w:rPr>
          <w:rFonts w:cs="Times New Roman"/>
          <w:szCs w:val="28"/>
        </w:rPr>
        <w:t>.</w:t>
      </w:r>
    </w:p>
    <w:p w14:paraId="67796247" w14:textId="77777777" w:rsidR="00326BBC" w:rsidRDefault="00326BBC" w:rsidP="00326BBC">
      <w:pPr>
        <w:pStyle w:val="ListParagraph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MDP model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dịch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khoán</w:t>
      </w:r>
      <w:proofErr w:type="spellEnd"/>
      <w:r>
        <w:rPr>
          <w:rFonts w:cs="Times New Roman"/>
          <w:szCs w:val="28"/>
        </w:rPr>
        <w:t xml:space="preserve"> </w:t>
      </w:r>
    </w:p>
    <w:p w14:paraId="36BC30A9" w14:textId="77777777" w:rsidR="00326BBC" w:rsidRDefault="00326BBC" w:rsidP="00326BBC">
      <w:pPr>
        <w:ind w:left="360"/>
        <w:jc w:val="both"/>
        <w:rPr>
          <w:rFonts w:cs="Times New Roman"/>
          <w:szCs w:val="28"/>
        </w:rPr>
      </w:pPr>
      <w:proofErr w:type="spellStart"/>
      <w:r w:rsidRPr="00326BBC">
        <w:rPr>
          <w:rFonts w:cs="Times New Roman"/>
          <w:szCs w:val="28"/>
        </w:rPr>
        <w:t>Để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mô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hình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hóa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bản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chất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ngẫu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nhiên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của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chứng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khoán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độ</w:t>
      </w:r>
      <w:r>
        <w:rPr>
          <w:rFonts w:cs="Times New Roman"/>
          <w:szCs w:val="28"/>
        </w:rPr>
        <w:t>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thị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trường</w:t>
      </w:r>
      <w:proofErr w:type="spellEnd"/>
      <w:r w:rsidRPr="00326BBC">
        <w:rPr>
          <w:rFonts w:cs="Times New Roman"/>
          <w:szCs w:val="28"/>
        </w:rPr>
        <w:t xml:space="preserve">, </w:t>
      </w:r>
      <w:proofErr w:type="spellStart"/>
      <w:r w:rsidRPr="00326BBC">
        <w:rPr>
          <w:rFonts w:cs="Times New Roman"/>
          <w:szCs w:val="28"/>
        </w:rPr>
        <w:t>chúng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tôi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sử</w:t>
      </w:r>
      <w:proofErr w:type="spellEnd"/>
      <w:r w:rsidRPr="00326BBC"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dụng</w:t>
      </w:r>
      <w:proofErr w:type="spellEnd"/>
      <w:r w:rsidRPr="00326B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MDP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326BBC">
        <w:rPr>
          <w:rFonts w:cs="Times New Roman"/>
          <w:szCs w:val="28"/>
        </w:rPr>
        <w:t>sau</w:t>
      </w:r>
      <w:proofErr w:type="spellEnd"/>
      <w:r w:rsidRPr="00326BBC">
        <w:rPr>
          <w:rFonts w:cs="Times New Roman"/>
          <w:szCs w:val="28"/>
        </w:rPr>
        <w:t>:</w:t>
      </w:r>
    </w:p>
    <w:p w14:paraId="6CA38853" w14:textId="77777777" w:rsidR="001B12D7" w:rsidRPr="001B12D7" w:rsidRDefault="001B12D7" w:rsidP="001B12D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State</w:t>
      </w:r>
      <w:r w:rsidRPr="001B12D7">
        <w:rPr>
          <w:rFonts w:cs="Times New Roman"/>
          <w:szCs w:val="28"/>
        </w:rPr>
        <w:t xml:space="preserve"> s = [p, h, b]: </w:t>
      </w:r>
      <w:proofErr w:type="spellStart"/>
      <w:r w:rsidRPr="001B12D7">
        <w:rPr>
          <w:rFonts w:cs="Times New Roman"/>
          <w:szCs w:val="28"/>
        </w:rPr>
        <w:t>một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vectơ</w:t>
      </w:r>
      <w:proofErr w:type="spellEnd"/>
      <w:r w:rsidRPr="001B12D7">
        <w:rPr>
          <w:rFonts w:cs="Times New Roman"/>
          <w:szCs w:val="28"/>
        </w:rPr>
        <w:t xml:space="preserve"> bao </w:t>
      </w:r>
      <w:proofErr w:type="spellStart"/>
      <w:r w:rsidRPr="001B12D7">
        <w:rPr>
          <w:rFonts w:cs="Times New Roman"/>
          <w:szCs w:val="28"/>
        </w:rPr>
        <w:t>gồm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giá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cổ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phiếu</w:t>
      </w:r>
      <w:proofErr w:type="spellEnd"/>
      <w:r>
        <w:rPr>
          <w:rFonts w:cs="Times New Roman"/>
          <w:szCs w:val="28"/>
        </w:rPr>
        <w:t xml:space="preserve"> </w:t>
      </w:r>
      <w:r w:rsidRPr="001B12D7">
        <w:rPr>
          <w:rFonts w:cs="Times New Roman"/>
          <w:szCs w:val="28"/>
        </w:rPr>
        <w:t xml:space="preserve">p </w:t>
      </w:r>
      <w:r w:rsidRPr="001B12D7">
        <w:rPr>
          <w:rFonts w:ascii="Cambria Math" w:hAnsi="Cambria Math" w:cs="Cambria Math"/>
          <w:szCs w:val="28"/>
        </w:rPr>
        <w:t>∈</w:t>
      </w:r>
      <w:r w:rsidRPr="001B12D7">
        <w:rPr>
          <w:rFonts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+</m:t>
            </m:r>
          </m:sub>
          <m:sup>
            <m:r>
              <w:rPr>
                <w:rFonts w:ascii="Cambria Math" w:hAnsi="Cambria Math" w:cs="Times New Roman"/>
                <w:szCs w:val="28"/>
              </w:rPr>
              <m:t>D</m:t>
            </m:r>
          </m:sup>
        </m:sSubSup>
      </m:oMath>
      <w:r>
        <w:rPr>
          <w:rFonts w:eastAsiaTheme="minorEastAsia" w:cs="Times New Roman"/>
          <w:szCs w:val="28"/>
        </w:rPr>
        <w:t xml:space="preserve">, cổ </w:t>
      </w:r>
      <w:proofErr w:type="spellStart"/>
      <w:r>
        <w:rPr>
          <w:rFonts w:eastAsiaTheme="minorEastAsia" w:cs="Times New Roman"/>
          <w:szCs w:val="28"/>
        </w:rPr>
        <w:t>phiếu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chứng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khoán</w:t>
      </w:r>
      <w:proofErr w:type="spellEnd"/>
      <w:r>
        <w:rPr>
          <w:rFonts w:eastAsiaTheme="minorEastAsia" w:cs="Times New Roman"/>
          <w:szCs w:val="28"/>
        </w:rPr>
        <w:t xml:space="preserve"> h </w:t>
      </w:r>
      <w:r w:rsidRPr="001B12D7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</w:rPr>
              <m:t>+</m:t>
            </m:r>
          </m:sub>
          <m:sup>
            <m:r>
              <w:rPr>
                <w:rFonts w:ascii="Cambria Math" w:hAnsi="Cambria Math" w:cs="Times New Roman"/>
                <w:szCs w:val="28"/>
              </w:rPr>
              <m:t>D</m:t>
            </m:r>
          </m:sup>
        </m:sSubSup>
      </m:oMath>
      <w:r>
        <w:rPr>
          <w:rFonts w:eastAsiaTheme="minorEastAsia" w:cs="Times New Roman"/>
          <w:szCs w:val="28"/>
        </w:rPr>
        <w:t xml:space="preserve"> và số </w:t>
      </w:r>
      <w:proofErr w:type="spellStart"/>
      <w:r>
        <w:rPr>
          <w:rFonts w:eastAsiaTheme="minorEastAsia" w:cs="Times New Roman"/>
          <w:szCs w:val="28"/>
        </w:rPr>
        <w:t>dư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còn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lại</w:t>
      </w:r>
      <w:proofErr w:type="spellEnd"/>
      <w:r>
        <w:rPr>
          <w:rFonts w:eastAsiaTheme="minorEastAsia" w:cs="Times New Roman"/>
          <w:szCs w:val="28"/>
        </w:rPr>
        <w:t xml:space="preserve"> b </w:t>
      </w:r>
      <w:r w:rsidRPr="001B12D7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R</w:t>
      </w:r>
      <w:proofErr w:type="gramStart"/>
      <w:r>
        <w:rPr>
          <w:rFonts w:ascii="Cambria Math" w:hAnsi="Cambria Math" w:cs="Cambria Math"/>
          <w:szCs w:val="28"/>
          <w:vertAlign w:val="subscript"/>
        </w:rPr>
        <w:t>+</w:t>
      </w:r>
      <w:r>
        <w:rPr>
          <w:rFonts w:ascii="Cambria Math" w:hAnsi="Cambria Math" w:cs="Cambria Math"/>
          <w:szCs w:val="28"/>
        </w:rPr>
        <w:t xml:space="preserve"> ,</w:t>
      </w:r>
      <w:proofErr w:type="gram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trong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đó</w:t>
      </w:r>
      <w:proofErr w:type="spellEnd"/>
      <w:r>
        <w:rPr>
          <w:rFonts w:ascii="Cambria Math" w:hAnsi="Cambria Math" w:cs="Cambria Math"/>
          <w:szCs w:val="28"/>
        </w:rPr>
        <w:t xml:space="preserve"> D </w:t>
      </w:r>
      <w:proofErr w:type="spellStart"/>
      <w:r>
        <w:rPr>
          <w:rFonts w:ascii="Cambria Math" w:hAnsi="Cambria Math" w:cs="Cambria Math"/>
          <w:szCs w:val="28"/>
        </w:rPr>
        <w:t>là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số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lượng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cổ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phiếu</w:t>
      </w:r>
      <w:proofErr w:type="spellEnd"/>
      <w:r>
        <w:rPr>
          <w:rFonts w:ascii="Cambria Math" w:hAnsi="Cambria Math" w:cs="Cambria Math"/>
          <w:szCs w:val="28"/>
        </w:rPr>
        <w:t>, Z</w:t>
      </w:r>
      <w:r>
        <w:rPr>
          <w:rFonts w:ascii="Cambria Math" w:hAnsi="Cambria Math" w:cs="Cambria Math"/>
          <w:szCs w:val="28"/>
          <w:vertAlign w:val="subscript"/>
        </w:rPr>
        <w:t>+</w:t>
      </w:r>
      <w:r>
        <w:rPr>
          <w:rFonts w:ascii="Cambria Math" w:hAnsi="Cambria Math" w:cs="Cambria Math"/>
          <w:szCs w:val="28"/>
          <w:vertAlign w:val="subscript"/>
        </w:rPr>
        <w:softHyphen/>
      </w:r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là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số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nguyên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không</w:t>
      </w:r>
      <w:proofErr w:type="spellEnd"/>
      <w:r>
        <w:rPr>
          <w:rFonts w:ascii="Cambria Math" w:hAnsi="Cambria Math" w:cs="Cambria Math"/>
          <w:szCs w:val="28"/>
        </w:rPr>
        <w:t xml:space="preserve"> </w:t>
      </w:r>
      <w:proofErr w:type="spellStart"/>
      <w:r>
        <w:rPr>
          <w:rFonts w:ascii="Cambria Math" w:hAnsi="Cambria Math" w:cs="Cambria Math"/>
          <w:szCs w:val="28"/>
        </w:rPr>
        <w:t>âm</w:t>
      </w:r>
      <w:proofErr w:type="spellEnd"/>
    </w:p>
    <w:p w14:paraId="58B1DC8D" w14:textId="462F3A1D" w:rsidR="001B12D7" w:rsidRPr="001B12D7" w:rsidRDefault="001B12D7" w:rsidP="001B12D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Action a: 1 </w:t>
      </w:r>
      <w:proofErr w:type="spellStart"/>
      <w:r>
        <w:rPr>
          <w:rFonts w:cs="Times New Roman"/>
          <w:szCs w:val="28"/>
        </w:rPr>
        <w:t>vecto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D </w:t>
      </w:r>
      <w:proofErr w:type="spellStart"/>
      <w:r>
        <w:rPr>
          <w:rFonts w:cs="Times New Roman"/>
          <w:szCs w:val="28"/>
        </w:rPr>
        <w:t>cổ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phiếu</w:t>
      </w:r>
      <w:proofErr w:type="spellEnd"/>
      <w:r>
        <w:rPr>
          <w:rFonts w:cs="Times New Roman"/>
          <w:szCs w:val="28"/>
        </w:rPr>
        <w:t>.</w:t>
      </w:r>
      <w:r w:rsidR="0043391B"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Các</w:t>
      </w:r>
      <w:proofErr w:type="spellEnd"/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phép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cổ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phiếu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quyề</w:t>
      </w:r>
      <w:r w:rsidR="001949A7">
        <w:rPr>
          <w:rFonts w:cs="Times New Roman"/>
          <w:szCs w:val="28"/>
        </w:rPr>
        <w:t>n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mua</w:t>
      </w:r>
      <w:proofErr w:type="spellEnd"/>
      <w:r w:rsidR="001949A7">
        <w:rPr>
          <w:rFonts w:cs="Times New Roman"/>
          <w:szCs w:val="28"/>
        </w:rPr>
        <w:t xml:space="preserve">, </w:t>
      </w:r>
      <w:proofErr w:type="spellStart"/>
      <w:r w:rsidR="001949A7">
        <w:rPr>
          <w:rFonts w:cs="Times New Roman"/>
          <w:szCs w:val="28"/>
        </w:rPr>
        <w:t>bán</w:t>
      </w:r>
      <w:proofErr w:type="spellEnd"/>
      <w:r w:rsidR="001949A7">
        <w:rPr>
          <w:rFonts w:cs="Times New Roman"/>
          <w:szCs w:val="28"/>
        </w:rPr>
        <w:t xml:space="preserve"> ,</w:t>
      </w:r>
      <w:proofErr w:type="spellStart"/>
      <w:r w:rsidR="001949A7">
        <w:rPr>
          <w:rFonts w:cs="Times New Roman"/>
          <w:szCs w:val="28"/>
        </w:rPr>
        <w:t>giữ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mà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kết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quả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tăng</w:t>
      </w:r>
      <w:proofErr w:type="spellEnd"/>
      <w:r w:rsidR="001949A7">
        <w:rPr>
          <w:rFonts w:cs="Times New Roman"/>
          <w:szCs w:val="28"/>
        </w:rPr>
        <w:t xml:space="preserve">, </w:t>
      </w:r>
      <w:proofErr w:type="spellStart"/>
      <w:r w:rsidR="001949A7">
        <w:rPr>
          <w:rFonts w:cs="Times New Roman"/>
          <w:szCs w:val="28"/>
        </w:rPr>
        <w:t>giảm</w:t>
      </w:r>
      <w:proofErr w:type="spellEnd"/>
      <w:r w:rsidR="001949A7">
        <w:rPr>
          <w:rFonts w:cs="Times New Roman"/>
          <w:szCs w:val="28"/>
        </w:rPr>
        <w:t xml:space="preserve">, </w:t>
      </w:r>
      <w:proofErr w:type="spellStart"/>
      <w:r w:rsidR="001949A7">
        <w:rPr>
          <w:rFonts w:cs="Times New Roman"/>
          <w:szCs w:val="28"/>
        </w:rPr>
        <w:t>không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đổi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của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cổ</w:t>
      </w:r>
      <w:proofErr w:type="spellEnd"/>
      <w:r w:rsidR="001949A7">
        <w:rPr>
          <w:rFonts w:cs="Times New Roman"/>
          <w:szCs w:val="28"/>
        </w:rPr>
        <w:t xml:space="preserve"> </w:t>
      </w:r>
      <w:proofErr w:type="spellStart"/>
      <w:r w:rsidR="001949A7">
        <w:rPr>
          <w:rFonts w:cs="Times New Roman"/>
          <w:szCs w:val="28"/>
        </w:rPr>
        <w:t>phiếu</w:t>
      </w:r>
      <w:proofErr w:type="spellEnd"/>
      <w:r w:rsidR="001949A7">
        <w:rPr>
          <w:rFonts w:cs="Times New Roman"/>
          <w:szCs w:val="28"/>
        </w:rPr>
        <w:t xml:space="preserve"> h.</w:t>
      </w:r>
    </w:p>
    <w:p w14:paraId="3A66E590" w14:textId="77777777" w:rsidR="001949A7" w:rsidRPr="001949A7" w:rsidRDefault="001949A7" w:rsidP="001949A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Reward</w:t>
      </w:r>
      <w:r w:rsidRPr="001949A7">
        <w:rPr>
          <w:rFonts w:cs="Times New Roman"/>
          <w:szCs w:val="28"/>
        </w:rPr>
        <w:t xml:space="preserve"> r (s, a, s0</w:t>
      </w:r>
      <w:r>
        <w:rPr>
          <w:rFonts w:cs="Times New Roman"/>
          <w:szCs w:val="28"/>
        </w:rPr>
        <w:t>):</w:t>
      </w:r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phần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thưởng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trực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tiếp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củ</w:t>
      </w:r>
      <w:r>
        <w:rPr>
          <w:rFonts w:cs="Times New Roman"/>
          <w:szCs w:val="28"/>
        </w:rPr>
        <w:t>a</w:t>
      </w:r>
      <w:proofErr w:type="spellEnd"/>
      <w:r>
        <w:rPr>
          <w:rFonts w:cs="Times New Roman"/>
          <w:szCs w:val="28"/>
        </w:rPr>
        <w:t xml:space="preserve"> action </w:t>
      </w:r>
      <w:r w:rsidRPr="001949A7">
        <w:rPr>
          <w:rFonts w:cs="Times New Roman"/>
          <w:szCs w:val="28"/>
        </w:rPr>
        <w:t xml:space="preserve">a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state</w:t>
      </w:r>
      <w:r w:rsidRPr="001949A7">
        <w:rPr>
          <w:rFonts w:cs="Times New Roman"/>
          <w:szCs w:val="28"/>
        </w:rPr>
        <w:t xml:space="preserve"> s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và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new_state</w:t>
      </w:r>
      <w:proofErr w:type="spellEnd"/>
      <w:r w:rsidRPr="001949A7">
        <w:rPr>
          <w:rFonts w:cs="Times New Roman"/>
          <w:szCs w:val="28"/>
        </w:rPr>
        <w:t xml:space="preserve"> s</w:t>
      </w:r>
    </w:p>
    <w:p w14:paraId="1881A513" w14:textId="77777777" w:rsidR="001949A7" w:rsidRPr="001949A7" w:rsidRDefault="001949A7" w:rsidP="001949A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Policy π (s</w:t>
      </w:r>
      <w:r w:rsidRPr="001949A7">
        <w:rPr>
          <w:rFonts w:cs="Times New Roman"/>
          <w:szCs w:val="28"/>
        </w:rPr>
        <w:t xml:space="preserve">): </w:t>
      </w:r>
      <w:proofErr w:type="spellStart"/>
      <w:r w:rsidRPr="001949A7">
        <w:rPr>
          <w:rFonts w:cs="Times New Roman"/>
          <w:szCs w:val="28"/>
        </w:rPr>
        <w:t>chiến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lược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giao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dịch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state</w:t>
      </w:r>
      <w:r w:rsidRPr="001949A7">
        <w:rPr>
          <w:rFonts w:cs="Times New Roman"/>
          <w:szCs w:val="28"/>
        </w:rPr>
        <w:t xml:space="preserve"> s</w:t>
      </w:r>
      <w:proofErr w:type="spellEnd"/>
      <w:r w:rsidRPr="001949A7">
        <w:rPr>
          <w:rFonts w:cs="Times New Roman"/>
          <w:szCs w:val="28"/>
        </w:rPr>
        <w:t xml:space="preserve">, </w:t>
      </w:r>
      <w:proofErr w:type="spellStart"/>
      <w:r w:rsidRPr="001949A7"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phân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phối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xác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suất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của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các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hành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động</w:t>
      </w:r>
      <w:proofErr w:type="spellEnd"/>
      <w:r w:rsidRPr="001949A7">
        <w:rPr>
          <w:rFonts w:cs="Times New Roman"/>
          <w:szCs w:val="28"/>
        </w:rPr>
        <w:t xml:space="preserve"> ở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state</w:t>
      </w:r>
      <w:r w:rsidRPr="001949A7">
        <w:rPr>
          <w:rFonts w:cs="Times New Roman"/>
          <w:szCs w:val="28"/>
        </w:rPr>
        <w:t xml:space="preserve"> s</w:t>
      </w:r>
      <w:proofErr w:type="spellEnd"/>
      <w:r w:rsidRPr="001949A7">
        <w:rPr>
          <w:rFonts w:cs="Times New Roman"/>
          <w:szCs w:val="28"/>
        </w:rPr>
        <w:t>.</w:t>
      </w:r>
    </w:p>
    <w:p w14:paraId="40A682A0" w14:textId="77777777" w:rsidR="001B12D7" w:rsidRPr="001949A7" w:rsidRDefault="001949A7" w:rsidP="001949A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Q-value Q</w:t>
      </w:r>
      <w:r w:rsidRPr="001949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π</w:t>
      </w:r>
      <w:r w:rsidRPr="001949A7">
        <w:rPr>
          <w:rFonts w:cs="Times New Roman"/>
          <w:szCs w:val="28"/>
        </w:rPr>
        <w:t xml:space="preserve"> (s, a): </w:t>
      </w:r>
      <w:proofErr w:type="spellStart"/>
      <w:r>
        <w:rPr>
          <w:rFonts w:cs="Times New Roman"/>
          <w:szCs w:val="28"/>
        </w:rPr>
        <w:t>phần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thưởng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khi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thực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hiện</w:t>
      </w:r>
      <w:proofErr w:type="spellEnd"/>
      <w:r w:rsidRPr="001949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action </w:t>
      </w:r>
      <w:r w:rsidRPr="001949A7">
        <w:rPr>
          <w:rFonts w:cs="Times New Roman"/>
          <w:szCs w:val="28"/>
        </w:rPr>
        <w:t xml:space="preserve">a ở </w:t>
      </w:r>
      <w:proofErr w:type="spellStart"/>
      <w:r>
        <w:rPr>
          <w:rFonts w:cs="Times New Roman"/>
          <w:szCs w:val="28"/>
        </w:rPr>
        <w:t>state</w:t>
      </w:r>
      <w:r w:rsidRPr="001949A7">
        <w:rPr>
          <w:rFonts w:cs="Times New Roman"/>
          <w:szCs w:val="28"/>
        </w:rPr>
        <w:t xml:space="preserve"> s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tuân</w:t>
      </w:r>
      <w:proofErr w:type="spellEnd"/>
      <w:r w:rsidRPr="001949A7">
        <w:rPr>
          <w:rFonts w:cs="Times New Roman"/>
          <w:szCs w:val="28"/>
        </w:rPr>
        <w:t xml:space="preserve"> </w:t>
      </w:r>
      <w:proofErr w:type="spellStart"/>
      <w:r w:rsidRPr="001949A7">
        <w:rPr>
          <w:rFonts w:cs="Times New Roman"/>
          <w:szCs w:val="28"/>
        </w:rPr>
        <w:t>theo</w:t>
      </w:r>
      <w:proofErr w:type="spellEnd"/>
      <w:r w:rsidRPr="001949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policy</w:t>
      </w:r>
      <w:r w:rsidRPr="001949A7">
        <w:rPr>
          <w:rFonts w:cs="Times New Roman"/>
          <w:szCs w:val="28"/>
        </w:rPr>
        <w:t xml:space="preserve"> π.</w:t>
      </w:r>
    </w:p>
    <w:p w14:paraId="4EEDFADB" w14:textId="77777777" w:rsidR="001B12D7" w:rsidRPr="001B12D7" w:rsidRDefault="001B12D7" w:rsidP="001B12D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1B12D7">
        <w:rPr>
          <w:rFonts w:cs="Times New Roman"/>
          <w:szCs w:val="28"/>
        </w:rPr>
        <w:t xml:space="preserve">+, </w:t>
      </w:r>
      <w:proofErr w:type="spellStart"/>
      <w:r w:rsidRPr="001B12D7">
        <w:rPr>
          <w:rFonts w:cs="Times New Roman"/>
          <w:szCs w:val="28"/>
        </w:rPr>
        <w:t>và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phần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còn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lại</w:t>
      </w:r>
      <w:proofErr w:type="spellEnd"/>
    </w:p>
    <w:p w14:paraId="1ABD8F62" w14:textId="77777777" w:rsidR="001B12D7" w:rsidRPr="001B12D7" w:rsidRDefault="001B12D7" w:rsidP="001B12D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 w:rsidRPr="001B12D7">
        <w:rPr>
          <w:rFonts w:cs="Times New Roman"/>
          <w:szCs w:val="28"/>
        </w:rPr>
        <w:t>số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dư</w:t>
      </w:r>
      <w:proofErr w:type="spellEnd"/>
      <w:r w:rsidRPr="001B12D7">
        <w:rPr>
          <w:rFonts w:cs="Times New Roman"/>
          <w:szCs w:val="28"/>
        </w:rPr>
        <w:t xml:space="preserve"> b </w:t>
      </w:r>
      <w:r w:rsidRPr="001B12D7">
        <w:rPr>
          <w:rFonts w:ascii="Cambria Math" w:hAnsi="Cambria Math" w:cs="Cambria Math"/>
          <w:szCs w:val="28"/>
        </w:rPr>
        <w:t>∈</w:t>
      </w:r>
      <w:r w:rsidRPr="001B12D7">
        <w:rPr>
          <w:rFonts w:cs="Times New Roman"/>
          <w:szCs w:val="28"/>
        </w:rPr>
        <w:t xml:space="preserve"> R +, </w:t>
      </w:r>
      <w:proofErr w:type="spellStart"/>
      <w:r w:rsidRPr="001B12D7">
        <w:rPr>
          <w:rFonts w:cs="Times New Roman"/>
          <w:szCs w:val="28"/>
        </w:rPr>
        <w:t>trong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đó</w:t>
      </w:r>
      <w:proofErr w:type="spellEnd"/>
      <w:r w:rsidRPr="001B12D7">
        <w:rPr>
          <w:rFonts w:cs="Times New Roman"/>
          <w:szCs w:val="28"/>
        </w:rPr>
        <w:t xml:space="preserve"> D </w:t>
      </w:r>
      <w:proofErr w:type="spellStart"/>
      <w:r w:rsidRPr="001B12D7">
        <w:rPr>
          <w:rFonts w:cs="Times New Roman"/>
          <w:szCs w:val="28"/>
        </w:rPr>
        <w:t>là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số</w:t>
      </w:r>
      <w:proofErr w:type="spellEnd"/>
    </w:p>
    <w:p w14:paraId="753264AF" w14:textId="77777777" w:rsidR="00326BBC" w:rsidRDefault="001B12D7" w:rsidP="001B12D7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 w:rsidRPr="001B12D7">
        <w:rPr>
          <w:rFonts w:cs="Times New Roman"/>
          <w:szCs w:val="28"/>
        </w:rPr>
        <w:t>cổ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phiếu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và</w:t>
      </w:r>
      <w:proofErr w:type="spellEnd"/>
      <w:r w:rsidRPr="001B12D7">
        <w:rPr>
          <w:rFonts w:cs="Times New Roman"/>
          <w:szCs w:val="28"/>
        </w:rPr>
        <w:t xml:space="preserve"> Z + </w:t>
      </w:r>
      <w:proofErr w:type="spellStart"/>
      <w:r w:rsidRPr="001B12D7">
        <w:rPr>
          <w:rFonts w:cs="Times New Roman"/>
          <w:szCs w:val="28"/>
        </w:rPr>
        <w:t>biểu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thị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các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số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nguyên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không</w:t>
      </w:r>
      <w:proofErr w:type="spellEnd"/>
      <w:r w:rsidRPr="001B12D7">
        <w:rPr>
          <w:rFonts w:cs="Times New Roman"/>
          <w:szCs w:val="28"/>
        </w:rPr>
        <w:t xml:space="preserve"> </w:t>
      </w:r>
      <w:proofErr w:type="spellStart"/>
      <w:r w:rsidRPr="001B12D7">
        <w:rPr>
          <w:rFonts w:cs="Times New Roman"/>
          <w:szCs w:val="28"/>
        </w:rPr>
        <w:t>âm</w:t>
      </w:r>
      <w:proofErr w:type="spellEnd"/>
      <w:r w:rsidRPr="001B12D7">
        <w:rPr>
          <w:rFonts w:cs="Times New Roman"/>
          <w:szCs w:val="28"/>
        </w:rPr>
        <w:t>.</w:t>
      </w:r>
    </w:p>
    <w:p w14:paraId="294D95B8" w14:textId="77777777" w:rsidR="006B6306" w:rsidRDefault="006B6306" w:rsidP="006B6306">
      <w:pPr>
        <w:ind w:left="360"/>
        <w:jc w:val="both"/>
        <w:rPr>
          <w:rFonts w:cs="Times New Roman"/>
          <w:szCs w:val="28"/>
        </w:rPr>
      </w:pPr>
      <w:r w:rsidRPr="006B6306">
        <w:rPr>
          <w:rFonts w:cs="Times New Roman"/>
          <w:noProof/>
          <w:szCs w:val="28"/>
        </w:rPr>
        <w:lastRenderedPageBreak/>
        <w:drawing>
          <wp:inline distT="0" distB="0" distL="0" distR="0" wp14:anchorId="3AB5CED3" wp14:editId="6BCC39F5">
            <wp:extent cx="3134162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8F55" w14:textId="77777777" w:rsidR="006B6306" w:rsidRDefault="006B6306" w:rsidP="006B6306">
      <w:pPr>
        <w:ind w:left="360"/>
        <w:jc w:val="both"/>
        <w:rPr>
          <w:rFonts w:cs="Times New Roman"/>
          <w:szCs w:val="28"/>
        </w:rPr>
      </w:pPr>
      <w:proofErr w:type="spellStart"/>
      <w:r w:rsidRPr="006B6306">
        <w:rPr>
          <w:rFonts w:cs="Times New Roman"/>
          <w:szCs w:val="28"/>
        </w:rPr>
        <w:t>Quá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trình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chuyển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đổi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trạng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thái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của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một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quá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trình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giao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dịch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chứng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khoán</w:t>
      </w:r>
      <w:proofErr w:type="spellEnd"/>
    </w:p>
    <w:p w14:paraId="59088166" w14:textId="77777777" w:rsidR="006B6306" w:rsidRDefault="006B6306" w:rsidP="006B6306">
      <w:pPr>
        <w:ind w:left="360"/>
        <w:jc w:val="both"/>
        <w:rPr>
          <w:rFonts w:cs="Times New Roman"/>
          <w:szCs w:val="28"/>
        </w:rPr>
      </w:pPr>
      <w:proofErr w:type="spellStart"/>
      <w:r w:rsidRPr="006B6306">
        <w:rPr>
          <w:rFonts w:cs="Times New Roman"/>
          <w:szCs w:val="28"/>
        </w:rPr>
        <w:t>Tại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mỗi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trạng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thái</w:t>
      </w:r>
      <w:proofErr w:type="spellEnd"/>
      <w:r w:rsidRPr="006B6306">
        <w:rPr>
          <w:rFonts w:cs="Times New Roman"/>
          <w:szCs w:val="28"/>
        </w:rPr>
        <w:t xml:space="preserve">, </w:t>
      </w:r>
      <w:proofErr w:type="spellStart"/>
      <w:r w:rsidRPr="006B6306">
        <w:rPr>
          <w:rFonts w:cs="Times New Roman"/>
          <w:szCs w:val="28"/>
        </w:rPr>
        <w:t>mộ</w:t>
      </w:r>
      <w:r>
        <w:rPr>
          <w:rFonts w:cs="Times New Roman"/>
          <w:szCs w:val="28"/>
        </w:rPr>
        <w:t>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3 action </w:t>
      </w:r>
      <w:proofErr w:type="spellStart"/>
      <w:r w:rsidRPr="006B6306">
        <w:rPr>
          <w:rFonts w:cs="Times New Roman"/>
          <w:szCs w:val="28"/>
        </w:rPr>
        <w:t>có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thể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thực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hiệ</w:t>
      </w:r>
      <w:r>
        <w:rPr>
          <w:rFonts w:cs="Times New Roman"/>
          <w:szCs w:val="28"/>
        </w:rPr>
        <w:t>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lấy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trên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cổ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phiếu</w:t>
      </w:r>
      <w:proofErr w:type="spellEnd"/>
      <w:r w:rsidRPr="006B6306">
        <w:rPr>
          <w:rFonts w:cs="Times New Roman"/>
          <w:szCs w:val="28"/>
        </w:rPr>
        <w:t xml:space="preserve"> d (d = 1, ..., D) </w:t>
      </w:r>
      <w:proofErr w:type="spellStart"/>
      <w:r w:rsidRPr="006B6306">
        <w:rPr>
          <w:rFonts w:cs="Times New Roman"/>
          <w:szCs w:val="28"/>
        </w:rPr>
        <w:t>trong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danh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mục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đầu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tư</w:t>
      </w:r>
      <w:proofErr w:type="spellEnd"/>
      <w:r w:rsidRPr="006B6306">
        <w:rPr>
          <w:rFonts w:cs="Times New Roman"/>
          <w:szCs w:val="28"/>
        </w:rPr>
        <w:t>.</w:t>
      </w:r>
    </w:p>
    <w:p w14:paraId="365917DF" w14:textId="0F4C178D" w:rsidR="006B6306" w:rsidRDefault="0043391B" w:rsidP="006B6306">
      <w:pPr>
        <w:pStyle w:val="ListParagraph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Sell</w:t>
      </w:r>
      <w:r w:rsidRPr="006B6306">
        <w:rPr>
          <w:rFonts w:cs="Times New Roman"/>
          <w:szCs w:val="28"/>
        </w:rPr>
        <w:t>: k</w:t>
      </w:r>
      <w:r w:rsidR="006B6306" w:rsidRPr="006B6306">
        <w:rPr>
          <w:rFonts w:cs="Times New Roman"/>
          <w:szCs w:val="28"/>
        </w:rPr>
        <w:t xml:space="preserve"> [d] </w:t>
      </w:r>
      <w:r w:rsidR="006B6306" w:rsidRPr="006B6306">
        <w:rPr>
          <w:rFonts w:ascii="Cambria Math" w:hAnsi="Cambria Math" w:cs="Cambria Math"/>
          <w:szCs w:val="28"/>
        </w:rPr>
        <w:t>∈</w:t>
      </w:r>
      <w:r w:rsidR="006B6306" w:rsidRPr="006B6306">
        <w:rPr>
          <w:rFonts w:cs="Times New Roman"/>
          <w:szCs w:val="28"/>
        </w:rPr>
        <w:t xml:space="preserve"> [1, h [d]] </w:t>
      </w:r>
      <w:proofErr w:type="spellStart"/>
      <w:r w:rsidR="006B6306" w:rsidRPr="006B6306">
        <w:rPr>
          <w:rFonts w:cs="Times New Roman"/>
          <w:szCs w:val="28"/>
        </w:rPr>
        <w:t>cổ</w:t>
      </w:r>
      <w:proofErr w:type="spellEnd"/>
      <w:r w:rsidR="006B6306" w:rsidRPr="006B6306">
        <w:rPr>
          <w:rFonts w:cs="Times New Roman"/>
          <w:szCs w:val="28"/>
        </w:rPr>
        <w:t xml:space="preserve"> </w:t>
      </w:r>
      <w:proofErr w:type="spellStart"/>
      <w:r w:rsidR="006B6306" w:rsidRPr="006B6306">
        <w:rPr>
          <w:rFonts w:cs="Times New Roman"/>
          <w:szCs w:val="28"/>
        </w:rPr>
        <w:t>phiếu</w:t>
      </w:r>
      <w:proofErr w:type="spellEnd"/>
      <w:r w:rsidR="006B6306" w:rsidRPr="006B6306">
        <w:rPr>
          <w:rFonts w:cs="Times New Roman"/>
          <w:szCs w:val="28"/>
        </w:rPr>
        <w:t xml:space="preserve"> </w:t>
      </w:r>
      <w:proofErr w:type="spellStart"/>
      <w:r w:rsidR="006B6306" w:rsidRPr="006B6306">
        <w:rPr>
          <w:rFonts w:cs="Times New Roman"/>
          <w:szCs w:val="28"/>
        </w:rPr>
        <w:t>dẫn</w:t>
      </w:r>
      <w:proofErr w:type="spellEnd"/>
      <w:r w:rsidR="006B6306" w:rsidRPr="006B6306">
        <w:rPr>
          <w:rFonts w:cs="Times New Roman"/>
          <w:szCs w:val="28"/>
        </w:rPr>
        <w:t xml:space="preserve"> </w:t>
      </w:r>
      <w:proofErr w:type="spellStart"/>
      <w:r w:rsidR="006B6306" w:rsidRPr="006B6306">
        <w:rPr>
          <w:rFonts w:cs="Times New Roman"/>
          <w:szCs w:val="28"/>
        </w:rPr>
        <w:t>đế</w:t>
      </w:r>
      <w:r w:rsidR="006B6306">
        <w:rPr>
          <w:rFonts w:cs="Times New Roman"/>
          <w:szCs w:val="28"/>
        </w:rPr>
        <w:t>n</w:t>
      </w:r>
      <w:proofErr w:type="spellEnd"/>
      <w:r w:rsidR="006B6306">
        <w:rPr>
          <w:rFonts w:cs="Times New Roman"/>
          <w:szCs w:val="28"/>
        </w:rPr>
        <w:t xml:space="preserve"> h</w:t>
      </w:r>
      <w:r w:rsidR="006B6306">
        <w:rPr>
          <w:rFonts w:cs="Times New Roman"/>
          <w:szCs w:val="28"/>
          <w:vertAlign w:val="subscript"/>
        </w:rPr>
        <w:t>t+1</w:t>
      </w:r>
      <w:r w:rsidR="006B6306" w:rsidRPr="006B6306">
        <w:rPr>
          <w:rFonts w:cs="Times New Roman"/>
          <w:szCs w:val="28"/>
        </w:rPr>
        <w:t>[d] =</w:t>
      </w:r>
      <w:r w:rsidR="006B6306">
        <w:rPr>
          <w:rFonts w:cs="Times New Roman"/>
          <w:szCs w:val="28"/>
        </w:rPr>
        <w:t xml:space="preserve"> </w:t>
      </w:r>
      <w:proofErr w:type="spellStart"/>
      <w:r w:rsidR="006B6306">
        <w:rPr>
          <w:rFonts w:cs="Times New Roman"/>
          <w:szCs w:val="28"/>
        </w:rPr>
        <w:t>h</w:t>
      </w:r>
      <w:r w:rsidR="006B6306">
        <w:rPr>
          <w:rFonts w:cs="Times New Roman"/>
          <w:szCs w:val="28"/>
          <w:vertAlign w:val="subscript"/>
        </w:rPr>
        <w:t>t</w:t>
      </w:r>
      <w:proofErr w:type="spellEnd"/>
      <w:r w:rsidR="006B6306">
        <w:rPr>
          <w:rFonts w:cs="Times New Roman"/>
          <w:szCs w:val="28"/>
        </w:rPr>
        <w:t>[d] - k</w:t>
      </w:r>
      <w:r w:rsidR="006B6306" w:rsidRPr="006B6306">
        <w:rPr>
          <w:rFonts w:cs="Times New Roman"/>
          <w:szCs w:val="28"/>
        </w:rPr>
        <w:t xml:space="preserve">[d], </w:t>
      </w:r>
      <w:proofErr w:type="spellStart"/>
      <w:r w:rsidR="006B6306" w:rsidRPr="006B6306">
        <w:rPr>
          <w:rFonts w:cs="Times New Roman"/>
          <w:szCs w:val="28"/>
        </w:rPr>
        <w:t>trong</w:t>
      </w:r>
      <w:proofErr w:type="spellEnd"/>
      <w:r w:rsidR="006B6306" w:rsidRPr="006B6306">
        <w:rPr>
          <w:rFonts w:cs="Times New Roman"/>
          <w:szCs w:val="28"/>
        </w:rPr>
        <w:t xml:space="preserve"> </w:t>
      </w:r>
      <w:proofErr w:type="spellStart"/>
      <w:r w:rsidR="006B6306" w:rsidRPr="006B6306">
        <w:rPr>
          <w:rFonts w:cs="Times New Roman"/>
          <w:szCs w:val="28"/>
        </w:rPr>
        <w:t>đó</w:t>
      </w:r>
      <w:proofErr w:type="spellEnd"/>
    </w:p>
    <w:p w14:paraId="12F59C7B" w14:textId="77777777" w:rsidR="006B6306" w:rsidRDefault="006B6306" w:rsidP="006B6306">
      <w:pPr>
        <w:pStyle w:val="ListParagraph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k</w:t>
      </w:r>
      <w:r w:rsidRPr="006B6306">
        <w:rPr>
          <w:rFonts w:cs="Times New Roman"/>
          <w:szCs w:val="28"/>
        </w:rPr>
        <w:t xml:space="preserve">[d] </w:t>
      </w:r>
      <w:r w:rsidRPr="006B6306">
        <w:rPr>
          <w:rFonts w:ascii="Cambria Math" w:hAnsi="Cambria Math" w:cs="Cambria Math"/>
          <w:szCs w:val="28"/>
        </w:rPr>
        <w:t>∈</w:t>
      </w:r>
      <w:r w:rsidRPr="006B6306">
        <w:rPr>
          <w:rFonts w:cs="Times New Roman"/>
          <w:szCs w:val="28"/>
        </w:rPr>
        <w:t xml:space="preserve"> Z + </w:t>
      </w:r>
      <w:proofErr w:type="spellStart"/>
      <w:r w:rsidRPr="006B6306">
        <w:rPr>
          <w:rFonts w:cs="Times New Roman"/>
          <w:szCs w:val="28"/>
        </w:rPr>
        <w:t>và</w:t>
      </w:r>
      <w:proofErr w:type="spellEnd"/>
      <w:r w:rsidRPr="006B6306">
        <w:rPr>
          <w:rFonts w:cs="Times New Roman"/>
          <w:szCs w:val="28"/>
        </w:rPr>
        <w:t xml:space="preserve"> d = 1, ..., D.</w:t>
      </w:r>
    </w:p>
    <w:p w14:paraId="7380E5AF" w14:textId="55800DBD" w:rsidR="006B6306" w:rsidRDefault="0043391B" w:rsidP="006B6306">
      <w:pPr>
        <w:pStyle w:val="ListParagraph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Hold:</w:t>
      </w:r>
      <w:r w:rsidR="006B6306" w:rsidRPr="006B6306">
        <w:rPr>
          <w:rFonts w:cs="Times New Roman"/>
          <w:szCs w:val="28"/>
        </w:rPr>
        <w:t xml:space="preserve"> </w:t>
      </w:r>
      <w:r w:rsidR="006B6306">
        <w:rPr>
          <w:rFonts w:cs="Times New Roman"/>
          <w:szCs w:val="28"/>
        </w:rPr>
        <w:t>h</w:t>
      </w:r>
      <w:r w:rsidR="006B6306">
        <w:rPr>
          <w:rFonts w:cs="Times New Roman"/>
          <w:szCs w:val="28"/>
          <w:vertAlign w:val="subscript"/>
        </w:rPr>
        <w:t>t+1</w:t>
      </w:r>
      <w:r w:rsidR="006B6306" w:rsidRPr="006B6306">
        <w:rPr>
          <w:rFonts w:cs="Times New Roman"/>
          <w:szCs w:val="28"/>
        </w:rPr>
        <w:t>[d] =</w:t>
      </w:r>
      <w:r w:rsidR="006B6306">
        <w:rPr>
          <w:rFonts w:cs="Times New Roman"/>
          <w:szCs w:val="28"/>
        </w:rPr>
        <w:t xml:space="preserve"> </w:t>
      </w:r>
      <w:proofErr w:type="spellStart"/>
      <w:r w:rsidR="006B6306">
        <w:rPr>
          <w:rFonts w:cs="Times New Roman"/>
          <w:szCs w:val="28"/>
        </w:rPr>
        <w:t>h</w:t>
      </w:r>
      <w:r w:rsidR="006B6306">
        <w:rPr>
          <w:rFonts w:cs="Times New Roman"/>
          <w:szCs w:val="28"/>
          <w:vertAlign w:val="subscript"/>
        </w:rPr>
        <w:t>t</w:t>
      </w:r>
      <w:proofErr w:type="spellEnd"/>
      <w:r w:rsidR="006B6306">
        <w:rPr>
          <w:rFonts w:cs="Times New Roman"/>
          <w:szCs w:val="28"/>
        </w:rPr>
        <w:t>[d]</w:t>
      </w:r>
    </w:p>
    <w:p w14:paraId="32F863F6" w14:textId="77777777" w:rsidR="006B6306" w:rsidRDefault="006B6306" w:rsidP="006B6306">
      <w:pPr>
        <w:pStyle w:val="ListParagraph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Buy: k[d] </w:t>
      </w:r>
      <w:proofErr w:type="spellStart"/>
      <w:r w:rsidRPr="006B6306">
        <w:rPr>
          <w:rFonts w:cs="Times New Roman"/>
          <w:szCs w:val="28"/>
        </w:rPr>
        <w:t>cổ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phiếu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dẫn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đế</w:t>
      </w:r>
      <w:r>
        <w:rPr>
          <w:rFonts w:cs="Times New Roman"/>
          <w:szCs w:val="28"/>
        </w:rPr>
        <w:t>n</w:t>
      </w:r>
      <w:proofErr w:type="spellEnd"/>
      <w:r>
        <w:rPr>
          <w:rFonts w:cs="Times New Roman"/>
          <w:szCs w:val="28"/>
        </w:rPr>
        <w:t xml:space="preserve"> h</w:t>
      </w:r>
      <w:r>
        <w:rPr>
          <w:rFonts w:cs="Times New Roman"/>
          <w:szCs w:val="28"/>
          <w:vertAlign w:val="subscript"/>
        </w:rPr>
        <w:t>t+1</w:t>
      </w:r>
      <w:r w:rsidRPr="006B6306">
        <w:rPr>
          <w:rFonts w:cs="Times New Roman"/>
          <w:szCs w:val="28"/>
        </w:rPr>
        <w:t>[d] =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</w:t>
      </w:r>
      <w:r>
        <w:rPr>
          <w:rFonts w:cs="Times New Roman"/>
          <w:szCs w:val="28"/>
          <w:vertAlign w:val="subscript"/>
        </w:rPr>
        <w:t>t</w:t>
      </w:r>
      <w:proofErr w:type="spellEnd"/>
      <w:r>
        <w:rPr>
          <w:rFonts w:cs="Times New Roman"/>
          <w:szCs w:val="28"/>
        </w:rPr>
        <w:t>[d] + k</w:t>
      </w:r>
      <w:r w:rsidRPr="006B6306">
        <w:rPr>
          <w:rFonts w:cs="Times New Roman"/>
          <w:szCs w:val="28"/>
        </w:rPr>
        <w:t>[d],</w:t>
      </w:r>
    </w:p>
    <w:p w14:paraId="7E1F91BB" w14:textId="77777777" w:rsidR="006B6306" w:rsidRDefault="006B6306" w:rsidP="006B6306">
      <w:pPr>
        <w:ind w:left="345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t </w:t>
      </w:r>
      <w:proofErr w:type="spellStart"/>
      <w:r w:rsidRPr="006B6306">
        <w:rPr>
          <w:rFonts w:cs="Times New Roman"/>
          <w:szCs w:val="28"/>
        </w:rPr>
        <w:t>có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hành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động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nào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được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thực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hiện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và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giá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cổ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phiếu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cập</w:t>
      </w:r>
      <w:proofErr w:type="spellEnd"/>
      <w:r w:rsidRPr="006B6306">
        <w:rPr>
          <w:rFonts w:cs="Times New Roman"/>
          <w:szCs w:val="28"/>
        </w:rPr>
        <w:t xml:space="preserve"> </w:t>
      </w:r>
      <w:proofErr w:type="spellStart"/>
      <w:r w:rsidRPr="006B6306"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</w:t>
      </w:r>
      <w:r w:rsidRPr="006B6306">
        <w:rPr>
          <w:rFonts w:cs="Times New Roman"/>
          <w:szCs w:val="28"/>
        </w:rPr>
        <w:t>ại</w:t>
      </w:r>
      <w:proofErr w:type="spellEnd"/>
      <w:r w:rsidRPr="006B63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t+</w:t>
      </w:r>
      <w:r w:rsidRPr="006B630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.Do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r w:rsidRPr="006B6306">
        <w:rPr>
          <w:rFonts w:cs="Times New Roman"/>
          <w:szCs w:val="28"/>
        </w:rPr>
        <w:t>portfolio values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sang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>.</w:t>
      </w:r>
      <w:r w:rsidR="00205FAE">
        <w:rPr>
          <w:rFonts w:cs="Times New Roman"/>
          <w:szCs w:val="28"/>
        </w:rPr>
        <w:t xml:space="preserve"> P</w:t>
      </w:r>
      <w:r w:rsidR="00205FAE" w:rsidRPr="00205FAE">
        <w:rPr>
          <w:rFonts w:cs="Times New Roman"/>
          <w:szCs w:val="28"/>
        </w:rPr>
        <w:t>ortfolio values</w:t>
      </w:r>
      <w:r w:rsidR="00205FAE">
        <w:rPr>
          <w:rFonts w:cs="Times New Roman"/>
          <w:szCs w:val="28"/>
        </w:rPr>
        <w:t xml:space="preserve"> </w:t>
      </w:r>
      <w:proofErr w:type="spellStart"/>
      <w:r w:rsidR="00205FAE">
        <w:rPr>
          <w:rFonts w:cs="Times New Roman"/>
          <w:szCs w:val="28"/>
        </w:rPr>
        <w:t>là</w:t>
      </w:r>
      <w:proofErr w:type="spellEnd"/>
      <w:r w:rsidR="00205FAE">
        <w:rPr>
          <w:rFonts w:cs="Times New Roman"/>
          <w:szCs w:val="28"/>
        </w:rPr>
        <w:t xml:space="preserve"> </w:t>
      </w:r>
      <w:proofErr w:type="spellStart"/>
      <w:r w:rsidR="00205FAE">
        <w:rPr>
          <w:rFonts w:cs="Times New Roman"/>
          <w:szCs w:val="28"/>
        </w:rPr>
        <w:t>p</w:t>
      </w:r>
      <w:r w:rsidR="00205FAE">
        <w:rPr>
          <w:rFonts w:cs="Times New Roman"/>
          <w:szCs w:val="28"/>
          <w:vertAlign w:val="superscript"/>
        </w:rPr>
        <w:t>T</w:t>
      </w:r>
      <w:r w:rsidR="00205FAE">
        <w:rPr>
          <w:rFonts w:cs="Times New Roman"/>
          <w:szCs w:val="28"/>
        </w:rPr>
        <w:t>h+b</w:t>
      </w:r>
      <w:proofErr w:type="spellEnd"/>
    </w:p>
    <w:p w14:paraId="1C26AA12" w14:textId="77777777" w:rsidR="00205FAE" w:rsidRPr="00205FAE" w:rsidRDefault="00205FAE" w:rsidP="00205FAE">
      <w:pPr>
        <w:pStyle w:val="ListParagraph"/>
        <w:numPr>
          <w:ilvl w:val="0"/>
          <w:numId w:val="4"/>
        </w:numPr>
        <w:jc w:val="both"/>
        <w:rPr>
          <w:rFonts w:cs="Times New Roman"/>
          <w:szCs w:val="28"/>
        </w:rPr>
      </w:pPr>
      <w:proofErr w:type="spellStart"/>
      <w:r w:rsidRPr="00205FAE">
        <w:rPr>
          <w:rFonts w:cs="Times New Roman"/>
          <w:szCs w:val="28"/>
        </w:rPr>
        <w:t>Kết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hợp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các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ràng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buộc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giao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dịch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chứng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khoán</w:t>
      </w:r>
      <w:proofErr w:type="spellEnd"/>
    </w:p>
    <w:p w14:paraId="12574730" w14:textId="77777777" w:rsidR="00205FAE" w:rsidRDefault="00205FAE" w:rsidP="00205FAE">
      <w:pPr>
        <w:ind w:left="360"/>
        <w:jc w:val="both"/>
        <w:rPr>
          <w:rFonts w:cs="Times New Roman"/>
          <w:szCs w:val="28"/>
        </w:rPr>
      </w:pPr>
      <w:proofErr w:type="spellStart"/>
      <w:r w:rsidRPr="00205FAE">
        <w:rPr>
          <w:rFonts w:cs="Times New Roman"/>
          <w:szCs w:val="28"/>
        </w:rPr>
        <w:t>Giả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định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và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ràng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buộc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sau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đây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phản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ánh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các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điều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kiện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thực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tế</w:t>
      </w:r>
      <w:proofErr w:type="spellEnd"/>
      <w:r w:rsidRPr="00205FAE">
        <w:rPr>
          <w:rFonts w:cs="Times New Roman"/>
          <w:szCs w:val="28"/>
        </w:rPr>
        <w:t xml:space="preserve">: chi </w:t>
      </w:r>
      <w:proofErr w:type="spellStart"/>
      <w:r w:rsidRPr="00205FAE">
        <w:rPr>
          <w:rFonts w:cs="Times New Roman"/>
          <w:szCs w:val="28"/>
        </w:rPr>
        <w:t>phí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giao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dịch</w:t>
      </w:r>
      <w:proofErr w:type="spellEnd"/>
      <w:r w:rsidRPr="00205FAE">
        <w:rPr>
          <w:rFonts w:cs="Times New Roman"/>
          <w:szCs w:val="28"/>
        </w:rPr>
        <w:t xml:space="preserve">, </w:t>
      </w:r>
      <w:proofErr w:type="spellStart"/>
      <w:r w:rsidRPr="00205FAE">
        <w:rPr>
          <w:rFonts w:cs="Times New Roman"/>
          <w:szCs w:val="28"/>
        </w:rPr>
        <w:t>thanh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khoản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thị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trường</w:t>
      </w:r>
      <w:proofErr w:type="spellEnd"/>
      <w:r w:rsidRPr="00205FAE">
        <w:rPr>
          <w:rFonts w:cs="Times New Roman"/>
          <w:szCs w:val="28"/>
        </w:rPr>
        <w:t xml:space="preserve">, </w:t>
      </w:r>
      <w:proofErr w:type="spellStart"/>
      <w:r w:rsidRPr="00205FAE">
        <w:rPr>
          <w:rFonts w:cs="Times New Roman"/>
          <w:szCs w:val="28"/>
        </w:rPr>
        <w:t>ngại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rủi</w:t>
      </w:r>
      <w:proofErr w:type="spellEnd"/>
      <w:r w:rsidRPr="00205FAE">
        <w:rPr>
          <w:rFonts w:cs="Times New Roman"/>
          <w:szCs w:val="28"/>
        </w:rPr>
        <w:t xml:space="preserve"> </w:t>
      </w:r>
      <w:proofErr w:type="spellStart"/>
      <w:r w:rsidRPr="00205FAE">
        <w:rPr>
          <w:rFonts w:cs="Times New Roman"/>
          <w:szCs w:val="28"/>
        </w:rPr>
        <w:t>ro</w:t>
      </w:r>
      <w:proofErr w:type="spellEnd"/>
      <w:r w:rsidRPr="00205FAE">
        <w:rPr>
          <w:rFonts w:cs="Times New Roman"/>
          <w:szCs w:val="28"/>
        </w:rPr>
        <w:t>, v.v.</w:t>
      </w:r>
    </w:p>
    <w:p w14:paraId="3952BD53" w14:textId="77777777" w:rsidR="006E7C47" w:rsidRDefault="00205FAE" w:rsidP="00205FAE">
      <w:pPr>
        <w:pStyle w:val="ListParagraph"/>
        <w:numPr>
          <w:ilvl w:val="0"/>
          <w:numId w:val="6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3635FE88" w14:textId="77777777" w:rsidR="00205FAE" w:rsidRDefault="00205FAE" w:rsidP="00205FAE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SEC.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0,1%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50727807" w14:textId="77777777" w:rsidR="00205FAE" w:rsidRDefault="00205FAE" w:rsidP="00205FAE">
      <w:pPr>
        <w:pStyle w:val="ListParagraph"/>
        <w:numPr>
          <w:ilvl w:val="0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sụp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sụp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sụp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,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52738F77" w14:textId="77777777" w:rsidR="00205FAE" w:rsidRDefault="00205FAE" w:rsidP="00205FAE">
      <w:pPr>
        <w:pStyle w:val="ListParagraph"/>
      </w:pPr>
      <w:proofErr w:type="spellStart"/>
      <w:r>
        <w:t>vỡ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3653A9CA" w14:textId="77777777" w:rsidR="00205FAE" w:rsidRDefault="00205FAE" w:rsidP="007631FC">
      <w:pPr>
        <w:pStyle w:val="ListParagraph"/>
        <w:numPr>
          <w:ilvl w:val="0"/>
          <w:numId w:val="4"/>
        </w:numPr>
      </w:pPr>
      <w:proofErr w:type="spellStart"/>
      <w:r w:rsidRPr="00205FAE">
        <w:t>Tối</w:t>
      </w:r>
      <w:proofErr w:type="spellEnd"/>
      <w:r w:rsidRPr="00205FAE">
        <w:t xml:space="preserve"> </w:t>
      </w:r>
      <w:proofErr w:type="spellStart"/>
      <w:r w:rsidRPr="00205FAE">
        <w:t>đa</w:t>
      </w:r>
      <w:proofErr w:type="spellEnd"/>
      <w:r w:rsidRPr="00205FAE">
        <w:t xml:space="preserve"> </w:t>
      </w:r>
      <w:proofErr w:type="spellStart"/>
      <w:r w:rsidRPr="00205FAE">
        <w:t>hóa</w:t>
      </w:r>
      <w:proofErr w:type="spellEnd"/>
      <w:r w:rsidRPr="00205FAE">
        <w:t xml:space="preserve"> </w:t>
      </w:r>
      <w:proofErr w:type="spellStart"/>
      <w:r w:rsidRPr="00205FAE">
        <w:t>lợi</w:t>
      </w:r>
      <w:proofErr w:type="spellEnd"/>
      <w:r w:rsidRPr="00205FAE">
        <w:t xml:space="preserve"> </w:t>
      </w:r>
      <w:proofErr w:type="spellStart"/>
      <w:r w:rsidRPr="00205FAE">
        <w:t>nhuậ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</w:t>
      </w:r>
      <w:r w:rsidRPr="00205FAE">
        <w:t>ục</w:t>
      </w:r>
      <w:proofErr w:type="spellEnd"/>
      <w:r w:rsidRPr="00205FAE">
        <w:t xml:space="preserve"> </w:t>
      </w:r>
      <w:proofErr w:type="spellStart"/>
      <w:r w:rsidRPr="00205FAE">
        <w:t>tiêu</w:t>
      </w:r>
      <w:proofErr w:type="spellEnd"/>
      <w:r w:rsidRPr="00205FAE">
        <w:t xml:space="preserve"> </w:t>
      </w:r>
      <w:proofErr w:type="spellStart"/>
      <w:r w:rsidRPr="00205FAE">
        <w:t>giao</w:t>
      </w:r>
      <w:proofErr w:type="spellEnd"/>
      <w:r w:rsidRPr="00205FAE">
        <w:t xml:space="preserve"> </w:t>
      </w:r>
      <w:proofErr w:type="spellStart"/>
      <w:r w:rsidRPr="00205FAE">
        <w:t>dịch</w:t>
      </w:r>
      <w:proofErr w:type="spellEnd"/>
    </w:p>
    <w:p w14:paraId="42A570E4" w14:textId="77777777" w:rsidR="007631FC" w:rsidRDefault="007631FC" w:rsidP="007631FC">
      <w:pPr>
        <w:pStyle w:val="ListParagraph"/>
        <w:numPr>
          <w:ilvl w:val="0"/>
          <w:numId w:val="8"/>
        </w:numPr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reward function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7631FC">
        <w:t>portfolio value</w:t>
      </w:r>
      <w:r>
        <w:t xml:space="preserve"> </w:t>
      </w:r>
      <w:proofErr w:type="spellStart"/>
      <w:r>
        <w:t>khi</w:t>
      </w:r>
      <w:proofErr w:type="spellEnd"/>
      <w:r>
        <w:t xml:space="preserve"> action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state 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new_state</w:t>
      </w:r>
      <w:proofErr w:type="spellEnd"/>
      <w:r>
        <w:t xml:space="preserve"> s.</w:t>
      </w:r>
      <w:r w:rsidRPr="007631FC"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7631FC">
        <w:t>portfolio value</w:t>
      </w:r>
      <w:r>
        <w:t>:</w:t>
      </w:r>
    </w:p>
    <w:p w14:paraId="5FE8B1BE" w14:textId="0C4C8B86" w:rsidR="00EE6235" w:rsidRDefault="007631FC" w:rsidP="00EE6235">
      <w:pPr>
        <w:pStyle w:val="ListParagraph"/>
        <w:rPr>
          <w:rFonts w:eastAsiaTheme="minorEastAsia"/>
        </w:rPr>
      </w:pPr>
      <w:r>
        <w:t>r (</w:t>
      </w:r>
      <w:proofErr w:type="spellStart"/>
      <w:r>
        <w:t>s</w:t>
      </w:r>
      <w:r>
        <w:rPr>
          <w:vertAlign w:val="subscript"/>
        </w:rPr>
        <w:t>t</w:t>
      </w:r>
      <w:proofErr w:type="spellEnd"/>
      <w:r>
        <w:t>, a</w:t>
      </w:r>
      <w:r>
        <w:rPr>
          <w:vertAlign w:val="subscript"/>
        </w:rPr>
        <w:t>t</w:t>
      </w:r>
      <w:r>
        <w:t>, s</w:t>
      </w:r>
      <w:r>
        <w:rPr>
          <w:vertAlign w:val="subscript"/>
        </w:rPr>
        <w:t>t+1</w:t>
      </w:r>
      <w:r>
        <w:t>) = (b</w:t>
      </w:r>
      <w:r>
        <w:rPr>
          <w:vertAlign w:val="subscript"/>
        </w:rPr>
        <w:t>t+1</w:t>
      </w:r>
      <w:r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t+1</w:t>
      </w:r>
      <w:r>
        <w:rPr>
          <w:rFonts w:eastAsiaTheme="minorEastAsia"/>
        </w:rPr>
        <w:t>) – (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proofErr w:type="spellStart"/>
      <w:r w:rsidR="0043391B">
        <w:rPr>
          <w:rFonts w:eastAsiaTheme="minorEastAsia"/>
        </w:rPr>
        <w:t>h</w:t>
      </w:r>
      <w:r w:rsidR="0043391B">
        <w:rPr>
          <w:rFonts w:eastAsiaTheme="minorEastAsia"/>
          <w:vertAlign w:val="subscript"/>
        </w:rPr>
        <w:t>t</w:t>
      </w:r>
      <w:proofErr w:type="spellEnd"/>
      <w:r w:rsidR="0043391B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t</w:t>
      </w:r>
      <w:proofErr w:type="spellEnd"/>
    </w:p>
    <w:p w14:paraId="7CF7BAD5" w14:textId="77777777" w:rsidR="00EE6235" w:rsidRDefault="00EE6235" w:rsidP="00D2422D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 w:rsidRPr="00EE6235">
        <w:rPr>
          <w:rFonts w:eastAsiaTheme="minorEastAsia"/>
        </w:rPr>
        <w:t>Mô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hình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được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khởi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tạo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như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sau</w:t>
      </w:r>
      <w:proofErr w:type="spellEnd"/>
      <w:r w:rsidRPr="00EE6235">
        <w:rPr>
          <w:rFonts w:eastAsiaTheme="minorEastAsia"/>
        </w:rPr>
        <w:t xml:space="preserve">. p0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phiếu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tại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thời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điểm</w:t>
      </w:r>
      <w:proofErr w:type="spellEnd"/>
      <w:r w:rsidRPr="00EE6235">
        <w:rPr>
          <w:rFonts w:eastAsiaTheme="minorEastAsia"/>
        </w:rPr>
        <w:t xml:space="preserve"> 0 </w:t>
      </w:r>
      <w:proofErr w:type="spellStart"/>
      <w:r w:rsidRPr="00EE6235">
        <w:rPr>
          <w:rFonts w:eastAsiaTheme="minorEastAsia"/>
        </w:rPr>
        <w:t>và</w:t>
      </w:r>
      <w:proofErr w:type="spellEnd"/>
      <w:r w:rsidRPr="00EE6235">
        <w:rPr>
          <w:rFonts w:eastAsiaTheme="minorEastAsia"/>
        </w:rPr>
        <w:t xml:space="preserve"> b0 </w:t>
      </w:r>
      <w:proofErr w:type="spellStart"/>
      <w:r w:rsidRPr="00EE6235">
        <w:rPr>
          <w:rFonts w:eastAsiaTheme="minorEastAsia"/>
        </w:rPr>
        <w:t>là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vốn</w:t>
      </w:r>
      <w:proofErr w:type="spellEnd"/>
      <w:r>
        <w:rPr>
          <w:rFonts w:eastAsiaTheme="minorEastAsia"/>
        </w:rPr>
        <w:t xml:space="preserve"> ban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. </w:t>
      </w:r>
      <w:r w:rsidRPr="00EE6235">
        <w:rPr>
          <w:rFonts w:eastAsiaTheme="minorEastAsia"/>
        </w:rPr>
        <w:t>h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Q</w:t>
      </w:r>
      <w:r w:rsidR="00D2422D" w:rsidRPr="00D2422D">
        <w:rPr>
          <w:rFonts w:eastAsiaTheme="minorEastAsia"/>
        </w:rPr>
        <w:t xml:space="preserve"> </w:t>
      </w:r>
      <w:r w:rsidR="00D2422D" w:rsidRPr="00EE6235">
        <w:rPr>
          <w:rFonts w:eastAsiaTheme="minorEastAsia"/>
        </w:rPr>
        <w:t xml:space="preserve">π </w:t>
      </w:r>
      <w:r w:rsidRPr="00EE6235">
        <w:rPr>
          <w:rFonts w:eastAsiaTheme="minorEastAsia"/>
        </w:rPr>
        <w:t xml:space="preserve">(s, a) </w:t>
      </w:r>
      <w:proofErr w:type="spellStart"/>
      <w:r w:rsidRPr="00EE6235">
        <w:rPr>
          <w:rFonts w:eastAsiaTheme="minorEastAsia"/>
        </w:rPr>
        <w:t>là</w:t>
      </w:r>
      <w:proofErr w:type="spellEnd"/>
      <w:r w:rsidRPr="00EE6235">
        <w:rPr>
          <w:rFonts w:eastAsiaTheme="minorEastAsia"/>
        </w:rPr>
        <w:t xml:space="preserve"> 0, </w:t>
      </w:r>
      <w:proofErr w:type="spellStart"/>
      <w:r w:rsidRPr="00EE6235">
        <w:rPr>
          <w:rFonts w:eastAsiaTheme="minorEastAsia"/>
        </w:rPr>
        <w:t>và</w:t>
      </w:r>
      <w:proofErr w:type="spellEnd"/>
      <w:r w:rsidR="00D2422D">
        <w:rPr>
          <w:rFonts w:eastAsiaTheme="minorEastAsia"/>
        </w:rPr>
        <w:t xml:space="preserve"> </w:t>
      </w:r>
      <w:r w:rsidRPr="00EE6235">
        <w:rPr>
          <w:rFonts w:eastAsiaTheme="minorEastAsia"/>
        </w:rPr>
        <w:t xml:space="preserve">π (s) </w:t>
      </w:r>
      <w:proofErr w:type="spellStart"/>
      <w:r w:rsidRPr="00EE6235">
        <w:rPr>
          <w:rFonts w:eastAsiaTheme="minorEastAsia"/>
        </w:rPr>
        <w:t>được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phân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bố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đồng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đều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giữa</w:t>
      </w:r>
      <w:proofErr w:type="spellEnd"/>
      <w:r w:rsid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tất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cả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các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hành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động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cho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mỗi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trạng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thái</w:t>
      </w:r>
      <w:proofErr w:type="spellEnd"/>
      <w:r w:rsidRPr="00D2422D">
        <w:rPr>
          <w:rFonts w:eastAsiaTheme="minorEastAsia"/>
        </w:rPr>
        <w:t xml:space="preserve">. Sau </w:t>
      </w:r>
      <w:proofErr w:type="spellStart"/>
      <w:r w:rsidRPr="00D2422D">
        <w:rPr>
          <w:rFonts w:eastAsiaTheme="minorEastAsia"/>
        </w:rPr>
        <w:t>đó</w:t>
      </w:r>
      <w:proofErr w:type="spellEnd"/>
      <w:r w:rsidRPr="00D2422D">
        <w:rPr>
          <w:rFonts w:eastAsiaTheme="minorEastAsia"/>
        </w:rPr>
        <w:t>, Qπ (</w:t>
      </w:r>
      <w:proofErr w:type="spellStart"/>
      <w:r w:rsidRPr="00D2422D">
        <w:rPr>
          <w:rFonts w:eastAsiaTheme="minorEastAsia"/>
        </w:rPr>
        <w:t>st</w:t>
      </w:r>
      <w:proofErr w:type="spellEnd"/>
      <w:r w:rsidRPr="00D2422D">
        <w:rPr>
          <w:rFonts w:eastAsiaTheme="minorEastAsia"/>
        </w:rPr>
        <w:t xml:space="preserve">, at) </w:t>
      </w:r>
      <w:proofErr w:type="spellStart"/>
      <w:r w:rsidRPr="00D2422D">
        <w:rPr>
          <w:rFonts w:eastAsiaTheme="minorEastAsia"/>
        </w:rPr>
        <w:t>được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cập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nhật</w:t>
      </w:r>
      <w:proofErr w:type="spellEnd"/>
      <w:r w:rsid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thông</w:t>
      </w:r>
      <w:proofErr w:type="spellEnd"/>
      <w:r w:rsidRPr="00D2422D">
        <w:rPr>
          <w:rFonts w:eastAsiaTheme="minorEastAsia"/>
        </w:rPr>
        <w:t xml:space="preserve"> qua </w:t>
      </w:r>
      <w:proofErr w:type="spellStart"/>
      <w:r w:rsidRPr="00D2422D">
        <w:rPr>
          <w:rFonts w:eastAsiaTheme="minorEastAsia"/>
        </w:rPr>
        <w:t>tương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tác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với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môi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trường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thị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trường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chứ</w:t>
      </w:r>
      <w:r w:rsidR="00D2422D">
        <w:rPr>
          <w:rFonts w:eastAsiaTheme="minorEastAsia"/>
        </w:rPr>
        <w:t>ng</w:t>
      </w:r>
      <w:proofErr w:type="spellEnd"/>
      <w:r w:rsidR="00D2422D">
        <w:rPr>
          <w:rFonts w:eastAsiaTheme="minorEastAsia"/>
        </w:rPr>
        <w:t xml:space="preserve"> </w:t>
      </w:r>
      <w:proofErr w:type="spellStart"/>
      <w:r w:rsidR="00D2422D">
        <w:rPr>
          <w:rFonts w:eastAsiaTheme="minorEastAsia"/>
        </w:rPr>
        <w:t>khoán</w:t>
      </w:r>
      <w:proofErr w:type="spellEnd"/>
      <w:r w:rsidR="00D2422D">
        <w:rPr>
          <w:rFonts w:eastAsiaTheme="minorEastAsia"/>
        </w:rPr>
        <w:t xml:space="preserve">. </w:t>
      </w:r>
      <w:proofErr w:type="spellStart"/>
      <w:r w:rsidR="00D2422D" w:rsidRPr="00D2422D">
        <w:rPr>
          <w:rFonts w:eastAsiaTheme="minorEastAsia"/>
        </w:rPr>
        <w:t>C</w:t>
      </w:r>
      <w:r w:rsidRPr="00D2422D">
        <w:rPr>
          <w:rFonts w:eastAsiaTheme="minorEastAsia"/>
        </w:rPr>
        <w:t>hiến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lược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tối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ưu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được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đưa</w:t>
      </w:r>
      <w:proofErr w:type="spellEnd"/>
      <w:r w:rsidRPr="00D2422D">
        <w:rPr>
          <w:rFonts w:eastAsiaTheme="minorEastAsia"/>
        </w:rPr>
        <w:t xml:space="preserve"> ra </w:t>
      </w:r>
      <w:proofErr w:type="spellStart"/>
      <w:r w:rsidRPr="00D2422D">
        <w:rPr>
          <w:rFonts w:eastAsiaTheme="minorEastAsia"/>
        </w:rPr>
        <w:t>bởi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Ph</w:t>
      </w:r>
      <w:r w:rsidR="00D2422D">
        <w:rPr>
          <w:rFonts w:eastAsiaTheme="minorEastAsia"/>
        </w:rPr>
        <w:t>ương</w:t>
      </w:r>
      <w:proofErr w:type="spellEnd"/>
      <w:r w:rsidR="00D2422D">
        <w:rPr>
          <w:rFonts w:eastAsiaTheme="minorEastAsia"/>
        </w:rPr>
        <w:t xml:space="preserve"> </w:t>
      </w:r>
      <w:proofErr w:type="spellStart"/>
      <w:r w:rsidR="00D2422D">
        <w:rPr>
          <w:rFonts w:eastAsiaTheme="minorEastAsia"/>
        </w:rPr>
        <w:t>trình</w:t>
      </w:r>
      <w:proofErr w:type="spellEnd"/>
      <w:r w:rsidR="00D2422D">
        <w:rPr>
          <w:rFonts w:eastAsiaTheme="minorEastAsia"/>
        </w:rPr>
        <w:t xml:space="preserve"> Bellman </w:t>
      </w:r>
      <w:proofErr w:type="spellStart"/>
      <w:r w:rsidRPr="00D2422D">
        <w:rPr>
          <w:rFonts w:eastAsiaTheme="minorEastAsia"/>
        </w:rPr>
        <w:t>rằng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phần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thưởng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mong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đợi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khi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thực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hiệ</w:t>
      </w:r>
      <w:r w:rsidR="00D2422D">
        <w:rPr>
          <w:rFonts w:eastAsiaTheme="minorEastAsia"/>
        </w:rPr>
        <w:t>n</w:t>
      </w:r>
      <w:proofErr w:type="spellEnd"/>
      <w:r w:rsidR="00D2422D">
        <w:rPr>
          <w:rFonts w:eastAsiaTheme="minorEastAsia"/>
        </w:rPr>
        <w:t xml:space="preserve"> action a</w:t>
      </w:r>
      <w:r w:rsidR="00D2422D">
        <w:rPr>
          <w:rFonts w:eastAsiaTheme="minorEastAsia"/>
          <w:vertAlign w:val="subscript"/>
        </w:rPr>
        <w:t>t</w:t>
      </w:r>
      <w:r w:rsidRPr="00D2422D">
        <w:rPr>
          <w:rFonts w:eastAsiaTheme="minorEastAsia"/>
        </w:rPr>
        <w:t xml:space="preserve"> ở</w:t>
      </w:r>
      <w:r w:rsidR="00D2422D">
        <w:rPr>
          <w:rFonts w:eastAsiaTheme="minorEastAsia"/>
        </w:rPr>
        <w:t xml:space="preserve"> state </w:t>
      </w:r>
      <w:proofErr w:type="spellStart"/>
      <w:r w:rsidR="00D2422D">
        <w:rPr>
          <w:rFonts w:eastAsiaTheme="minorEastAsia"/>
        </w:rPr>
        <w:t>s</w:t>
      </w:r>
      <w:r w:rsidR="00D2422D">
        <w:rPr>
          <w:rFonts w:eastAsiaTheme="minorEastAsia"/>
          <w:vertAlign w:val="subscript"/>
        </w:rPr>
        <w:t>t</w:t>
      </w:r>
      <w:proofErr w:type="spellEnd"/>
      <w:r w:rsid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là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kỳ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vọng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tổng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kết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của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phần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thưởng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trực</w:t>
      </w:r>
      <w:proofErr w:type="spellEnd"/>
      <w:r w:rsidRPr="00D2422D">
        <w:rPr>
          <w:rFonts w:eastAsiaTheme="minorEastAsia"/>
        </w:rPr>
        <w:t xml:space="preserve"> </w:t>
      </w:r>
      <w:r w:rsidR="00D2422D">
        <w:t>r (</w:t>
      </w:r>
      <w:proofErr w:type="spellStart"/>
      <w:r w:rsidR="00D2422D">
        <w:t>s</w:t>
      </w:r>
      <w:r w:rsidR="00D2422D">
        <w:rPr>
          <w:vertAlign w:val="subscript"/>
        </w:rPr>
        <w:t>t</w:t>
      </w:r>
      <w:proofErr w:type="spellEnd"/>
      <w:r w:rsidR="00D2422D">
        <w:t>, a</w:t>
      </w:r>
      <w:r w:rsidR="00D2422D">
        <w:rPr>
          <w:vertAlign w:val="subscript"/>
        </w:rPr>
        <w:t>t</w:t>
      </w:r>
      <w:r w:rsidR="00D2422D">
        <w:t>, s</w:t>
      </w:r>
      <w:r w:rsidR="00D2422D">
        <w:rPr>
          <w:vertAlign w:val="subscript"/>
        </w:rPr>
        <w:t>t+1</w:t>
      </w:r>
      <w:r w:rsidR="00D2422D">
        <w:t xml:space="preserve">) </w:t>
      </w:r>
      <w:proofErr w:type="spellStart"/>
      <w:r w:rsidRPr="00D2422D">
        <w:rPr>
          <w:rFonts w:eastAsiaTheme="minorEastAsia"/>
        </w:rPr>
        <w:t>và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phần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thưởng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trong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tương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lai</w:t>
      </w:r>
      <w:proofErr w:type="spellEnd"/>
      <w:r w:rsidRPr="00D2422D">
        <w:rPr>
          <w:rFonts w:eastAsiaTheme="minorEastAsia"/>
        </w:rPr>
        <w:t xml:space="preserve"> ở </w:t>
      </w:r>
      <w:proofErr w:type="spellStart"/>
      <w:r w:rsidRPr="00D2422D">
        <w:rPr>
          <w:rFonts w:eastAsiaTheme="minorEastAsia"/>
        </w:rPr>
        <w:t>trạng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thái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tiếp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theo</w:t>
      </w:r>
      <w:proofErr w:type="spellEnd"/>
      <w:r w:rsidR="00D2422D">
        <w:rPr>
          <w:rFonts w:eastAsiaTheme="minorEastAsia"/>
        </w:rPr>
        <w:t xml:space="preserve"> s</w:t>
      </w:r>
      <w:r w:rsidR="00D2422D">
        <w:rPr>
          <w:rFonts w:eastAsiaTheme="minorEastAsia"/>
          <w:vertAlign w:val="subscript"/>
        </w:rPr>
        <w:t>t+1</w:t>
      </w:r>
      <w:r w:rsidR="00D2422D">
        <w:rPr>
          <w:rFonts w:eastAsiaTheme="minorEastAsia"/>
        </w:rPr>
        <w:t xml:space="preserve">. </w:t>
      </w:r>
      <w:proofErr w:type="spellStart"/>
      <w:r w:rsidR="00D2422D">
        <w:rPr>
          <w:rFonts w:eastAsiaTheme="minorEastAsia"/>
        </w:rPr>
        <w:t>P</w:t>
      </w:r>
      <w:r w:rsidRPr="00D2422D">
        <w:rPr>
          <w:rFonts w:eastAsiaTheme="minorEastAsia"/>
        </w:rPr>
        <w:t>hần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thưởng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trong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tương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lai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được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chiết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khấu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theo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hệ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số</w:t>
      </w:r>
      <w:proofErr w:type="spellEnd"/>
      <w:r w:rsidR="00D2422D">
        <w:rPr>
          <w:rFonts w:eastAsiaTheme="minorEastAsia"/>
        </w:rPr>
        <w:t xml:space="preserve"> </w:t>
      </w:r>
      <w:r w:rsidRPr="00D2422D">
        <w:rPr>
          <w:rFonts w:eastAsiaTheme="minorEastAsia"/>
        </w:rPr>
        <w:t xml:space="preserve">0 &lt;γ &lt;1 </w:t>
      </w:r>
      <w:proofErr w:type="spellStart"/>
      <w:r w:rsidRPr="00D2422D">
        <w:rPr>
          <w:rFonts w:eastAsiaTheme="minorEastAsia"/>
        </w:rPr>
        <w:t>cho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mục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đích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hội</w:t>
      </w:r>
      <w:proofErr w:type="spellEnd"/>
      <w:r w:rsidRPr="00D2422D">
        <w:rPr>
          <w:rFonts w:eastAsiaTheme="minorEastAsia"/>
        </w:rPr>
        <w:t xml:space="preserve"> </w:t>
      </w:r>
      <w:proofErr w:type="spellStart"/>
      <w:r w:rsidRPr="00D2422D">
        <w:rPr>
          <w:rFonts w:eastAsiaTheme="minorEastAsia"/>
        </w:rPr>
        <w:t>tụ</w:t>
      </w:r>
      <w:proofErr w:type="spellEnd"/>
      <w:r w:rsidR="00D2422D">
        <w:rPr>
          <w:rFonts w:eastAsiaTheme="minorEastAsia"/>
        </w:rPr>
        <w:t>.</w:t>
      </w:r>
    </w:p>
    <w:p w14:paraId="7E658BA6" w14:textId="5E24FAC9" w:rsidR="00EE6235" w:rsidRPr="0043391B" w:rsidRDefault="00D2422D" w:rsidP="0043391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43391B" w:rsidRPr="00EE6235">
        <w:rPr>
          <w:rFonts w:eastAsiaTheme="minorEastAsia"/>
        </w:rPr>
        <w:t>π</w:t>
      </w:r>
      <w:r w:rsidR="0043391B"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>) = E</w:t>
      </w:r>
      <w:r>
        <w:rPr>
          <w:rFonts w:eastAsiaTheme="minorEastAsia"/>
          <w:vertAlign w:val="subscript"/>
        </w:rPr>
        <w:t>s(t+</w:t>
      </w:r>
      <w:proofErr w:type="gramStart"/>
      <w:r>
        <w:rPr>
          <w:rFonts w:eastAsiaTheme="minorEastAsia"/>
          <w:vertAlign w:val="subscript"/>
        </w:rPr>
        <w:t>1)</w:t>
      </w:r>
      <w:r>
        <w:rPr>
          <w:rFonts w:eastAsiaTheme="minorEastAsia"/>
        </w:rPr>
        <w:t>[</w:t>
      </w:r>
      <w:proofErr w:type="gramEnd"/>
      <w:r w:rsidRPr="00D2422D">
        <w:t xml:space="preserve"> </w:t>
      </w:r>
      <w:r>
        <w:t>r (</w:t>
      </w:r>
      <w:proofErr w:type="spellStart"/>
      <w:r>
        <w:t>s</w:t>
      </w:r>
      <w:r>
        <w:rPr>
          <w:vertAlign w:val="subscript"/>
        </w:rPr>
        <w:t>t</w:t>
      </w:r>
      <w:proofErr w:type="spellEnd"/>
      <w:r>
        <w:t>, a</w:t>
      </w:r>
      <w:r>
        <w:rPr>
          <w:vertAlign w:val="subscript"/>
        </w:rPr>
        <w:t>t</w:t>
      </w:r>
      <w:r>
        <w:t>, s</w:t>
      </w:r>
      <w:r>
        <w:rPr>
          <w:vertAlign w:val="subscript"/>
        </w:rPr>
        <w:t>t+1</w:t>
      </w:r>
      <w:r>
        <w:t xml:space="preserve">) + </w:t>
      </w:r>
      <w:r w:rsidRPr="00D2422D">
        <w:rPr>
          <w:rFonts w:eastAsiaTheme="minorEastAsia"/>
        </w:rPr>
        <w:t>γ</w:t>
      </w:r>
      <w:r>
        <w:t xml:space="preserve">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(t+1) </w:t>
      </w:r>
      <w:r>
        <w:rPr>
          <w:rFonts w:eastAsiaTheme="minorEastAsia"/>
          <w:vertAlign w:val="subscript"/>
        </w:rPr>
        <w:t>~</w:t>
      </w:r>
      <w:r w:rsidRPr="00D2422D">
        <w:rPr>
          <w:rFonts w:eastAsiaTheme="minorEastAsia"/>
        </w:rPr>
        <w:t xml:space="preserve"> </w:t>
      </w:r>
      <w:r w:rsidRPr="00EE6235">
        <w:rPr>
          <w:rFonts w:eastAsiaTheme="minorEastAsia"/>
        </w:rPr>
        <w:t>π</w:t>
      </w:r>
      <w:r>
        <w:rPr>
          <w:rFonts w:eastAsiaTheme="minorEastAsia"/>
        </w:rPr>
        <w:t>(s</w:t>
      </w:r>
      <w:r>
        <w:rPr>
          <w:rFonts w:eastAsiaTheme="minorEastAsia"/>
          <w:vertAlign w:val="subscript"/>
        </w:rPr>
        <w:t>t+1</w:t>
      </w:r>
      <w:r>
        <w:rPr>
          <w:rFonts w:eastAsiaTheme="minorEastAsia"/>
        </w:rPr>
        <w:t>)[Q</w:t>
      </w:r>
      <w:r>
        <w:rPr>
          <w:rFonts w:eastAsiaTheme="minorEastAsia"/>
          <w:vertAlign w:val="subscript"/>
        </w:rPr>
        <w:t xml:space="preserve"> </w:t>
      </w:r>
      <w:r w:rsidRPr="00EE6235">
        <w:rPr>
          <w:rFonts w:eastAsiaTheme="minorEastAsia"/>
        </w:rPr>
        <w:t>π</w:t>
      </w:r>
      <w:r>
        <w:rPr>
          <w:rFonts w:eastAsiaTheme="minorEastAsia"/>
        </w:rPr>
        <w:t>(s</w:t>
      </w:r>
      <w:r>
        <w:rPr>
          <w:rFonts w:eastAsiaTheme="minorEastAsia"/>
          <w:vertAlign w:val="subscript"/>
        </w:rPr>
        <w:t>t+1</w:t>
      </w:r>
      <w:r>
        <w:rPr>
          <w:rFonts w:eastAsiaTheme="minorEastAsia"/>
        </w:rPr>
        <w:t>,a</w:t>
      </w:r>
      <w:r>
        <w:rPr>
          <w:rFonts w:eastAsiaTheme="minorEastAsia"/>
          <w:vertAlign w:val="subscript"/>
        </w:rPr>
        <w:t>t+1</w:t>
      </w:r>
      <w:r>
        <w:rPr>
          <w:rFonts w:eastAsiaTheme="minorEastAsia"/>
        </w:rPr>
        <w:t>)]].</w:t>
      </w:r>
    </w:p>
    <w:p w14:paraId="18AB6DE5" w14:textId="34637624" w:rsidR="00EE6235" w:rsidRPr="00EE6235" w:rsidRDefault="00EE6235" w:rsidP="00EE6235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 w:rsidRPr="00EE6235">
        <w:rPr>
          <w:rFonts w:eastAsiaTheme="minorEastAsia"/>
        </w:rPr>
        <w:t>Mục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tiêu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là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thiết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kế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một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chiến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lược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giao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dịch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tối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đa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hóa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sự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thay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đổi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tích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lũy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tích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cực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của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danh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mục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đầu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tư</w:t>
      </w:r>
      <w:proofErr w:type="spellEnd"/>
      <w:r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giá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trị</w:t>
      </w:r>
      <w:proofErr w:type="spellEnd"/>
      <w:r w:rsidRPr="00EE6235">
        <w:rPr>
          <w:rFonts w:eastAsiaTheme="minorEastAsia"/>
        </w:rPr>
        <w:t xml:space="preserve"> </w:t>
      </w:r>
      <w:r>
        <w:t>r (</w:t>
      </w:r>
      <w:proofErr w:type="spellStart"/>
      <w:r>
        <w:t>s</w:t>
      </w:r>
      <w:r>
        <w:rPr>
          <w:vertAlign w:val="subscript"/>
        </w:rPr>
        <w:t>t</w:t>
      </w:r>
      <w:proofErr w:type="spellEnd"/>
      <w:r>
        <w:t>, a</w:t>
      </w:r>
      <w:r>
        <w:rPr>
          <w:vertAlign w:val="subscript"/>
        </w:rPr>
        <w:t>t</w:t>
      </w:r>
      <w:r>
        <w:t>, s</w:t>
      </w:r>
      <w:r>
        <w:rPr>
          <w:vertAlign w:val="subscript"/>
        </w:rPr>
        <w:t>t+1</w:t>
      </w:r>
      <w:r>
        <w:t xml:space="preserve">) </w:t>
      </w:r>
      <w:proofErr w:type="spellStart"/>
      <w:r w:rsidRPr="00EE6235">
        <w:rPr>
          <w:rFonts w:eastAsiaTheme="minorEastAsia"/>
        </w:rPr>
        <w:t>trong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môi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trường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năng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động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và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chúng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tôi</w:t>
      </w:r>
      <w:proofErr w:type="spellEnd"/>
      <w:r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sử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dụng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phương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="0043391B" w:rsidRPr="00EE6235">
        <w:rPr>
          <w:rFonts w:eastAsiaTheme="minorEastAsia"/>
        </w:rPr>
        <w:t>pháp</w:t>
      </w:r>
      <w:proofErr w:type="spellEnd"/>
      <w:r w:rsidR="0043391B" w:rsidRPr="00EE6235">
        <w:rPr>
          <w:rFonts w:eastAsiaTheme="minorEastAsia"/>
        </w:rPr>
        <w:t xml:space="preserve"> </w:t>
      </w:r>
      <w:r w:rsidR="0043391B">
        <w:t>the</w:t>
      </w:r>
      <w:r>
        <w:t xml:space="preserve"> deep reinforcement learning </w:t>
      </w:r>
      <w:proofErr w:type="spellStart"/>
      <w:r w:rsidRPr="00EE6235">
        <w:rPr>
          <w:rFonts w:eastAsiaTheme="minorEastAsia"/>
        </w:rPr>
        <w:t>để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giải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quyết</w:t>
      </w:r>
      <w:proofErr w:type="spellEnd"/>
      <w:r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vấn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đề</w:t>
      </w:r>
      <w:proofErr w:type="spellEnd"/>
      <w:r w:rsidRPr="00EE6235">
        <w:rPr>
          <w:rFonts w:eastAsiaTheme="minorEastAsia"/>
        </w:rPr>
        <w:t xml:space="preserve"> </w:t>
      </w:r>
      <w:proofErr w:type="spellStart"/>
      <w:r w:rsidRPr="00EE6235">
        <w:rPr>
          <w:rFonts w:eastAsiaTheme="minorEastAsia"/>
        </w:rPr>
        <w:t>này</w:t>
      </w:r>
      <w:proofErr w:type="spellEnd"/>
      <w:r w:rsidRPr="00EE6235">
        <w:rPr>
          <w:rFonts w:eastAsiaTheme="minorEastAsia"/>
        </w:rPr>
        <w:t>.</w:t>
      </w:r>
    </w:p>
    <w:p w14:paraId="03A3B726" w14:textId="77777777" w:rsidR="007F29D6" w:rsidRDefault="007F29D6"/>
    <w:sectPr w:rsidR="007F29D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7B5"/>
    <w:multiLevelType w:val="hybridMultilevel"/>
    <w:tmpl w:val="CABC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C475E"/>
    <w:multiLevelType w:val="hybridMultilevel"/>
    <w:tmpl w:val="25E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1658C"/>
    <w:multiLevelType w:val="hybridMultilevel"/>
    <w:tmpl w:val="00AAB1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C0A21"/>
    <w:multiLevelType w:val="hybridMultilevel"/>
    <w:tmpl w:val="B98C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47F43"/>
    <w:multiLevelType w:val="hybridMultilevel"/>
    <w:tmpl w:val="BC5A5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D6F77"/>
    <w:multiLevelType w:val="hybridMultilevel"/>
    <w:tmpl w:val="043E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84A1A"/>
    <w:multiLevelType w:val="hybridMultilevel"/>
    <w:tmpl w:val="12B2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3558E"/>
    <w:multiLevelType w:val="hybridMultilevel"/>
    <w:tmpl w:val="965E298C"/>
    <w:lvl w:ilvl="0" w:tplc="52C81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D6"/>
    <w:rsid w:val="000B4D1F"/>
    <w:rsid w:val="001949A7"/>
    <w:rsid w:val="001B12D7"/>
    <w:rsid w:val="00205FAE"/>
    <w:rsid w:val="00326BBC"/>
    <w:rsid w:val="0043391B"/>
    <w:rsid w:val="006047C4"/>
    <w:rsid w:val="006428C1"/>
    <w:rsid w:val="006B6306"/>
    <w:rsid w:val="006E7C47"/>
    <w:rsid w:val="007631FC"/>
    <w:rsid w:val="007F29D6"/>
    <w:rsid w:val="00C22EE2"/>
    <w:rsid w:val="00D2422D"/>
    <w:rsid w:val="00E201DF"/>
    <w:rsid w:val="00E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DDC3"/>
  <w15:chartTrackingRefBased/>
  <w15:docId w15:val="{117D12AD-166D-4AAE-8DC1-C1879B09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Đăng Minh</cp:lastModifiedBy>
  <cp:revision>3</cp:revision>
  <dcterms:created xsi:type="dcterms:W3CDTF">2021-11-30T12:51:00Z</dcterms:created>
  <dcterms:modified xsi:type="dcterms:W3CDTF">2021-12-04T17:33:00Z</dcterms:modified>
</cp:coreProperties>
</file>