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Patient Summary for Dental Evaluation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My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Emilio Ortiz III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April 3, 2025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Victoria Dental Associates (304 Salem Rd, Victoria, TX 77904)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My Previous Dentist: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Lisa Heinrich-Null, DDS (History of unresolved treatment issues)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Reason for Seeking Evaluation: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am seeking a new dental provider due to unresolved issues and pain following treatment at my previous dentist's office. My specific concerns involve two teeth: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Tooth #30 (My Lower Right 1st Molar):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have a cavity in the center of this tooth that is causing a persistent toothache.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brought this cavity to the attention of my previous dentist, Dr. Heinrich-Null, but it was not addressed during my most recent visit (see details under Tooth #31).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Tooth #31 (My Lower Right 2nd Molar Last tooth on that side):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am experiencing significant sensitivity and pain in this tooth, which I believe stems from nerve irritation caused by treatment I received from Dr. Heinrich-Null.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History: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Dr. Heinrich Null placed a filling in this tooth to address decay ("a hole"). However, after the procedure: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tooth became much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sensitive and uncomfortable than it was before the filling.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endured over two months of this heightened sensitivity.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Acknowledgement of Error &amp; Fee Waiver: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Due to an unspecified "error" acknowledged by her office related to that initial filling procedure on tooth #31, the fees for that specific work were waived.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Follow-up Visit (March):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When I returned for a follow-up visit in March, I explicitly told Dr. Heinrich-Null that tooth #31 was now sensitive to hot and cold temperatures and I suspected nerve damage occurred when she drilled it. However, during that visit, she avoided addressing the problems with tooth #31 and instead attempted to start work on tooth #30 (the tooth with the separate cavity issue).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What I Need from Victoria Dental Associates: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For Tooth #30: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Please evaluate and treat the cavity that is causing pain. I assume it needs a filling, but I rely on your assessment.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For Tooth #31: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Please evaluate the source of the sensitivity and potential nerve damage resulting from the previous filling performed by Dr. Heinrich-Null. I need to know if the filling needs repair, if desensitizing treatment is possible, or if the nerve damage requires more extensive treatment like a root canal.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Given the issues I experienced previously, particularly the avoidance of addressing my primary concern with tooth #31 During the follow-up, I request that you thoroughly document all your findings and the proposed treatment plan.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Why I'm Providing This Detailed History: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want to ensure you focus on my most urgent needs first: the cavity in #30 and, critically, the sensitivity/nerve issue in #31 that was previously mishandled.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It's important you are aware of the complications from the prior treatment on #31 and the subsequent avoidance, so you can proceed with appropriate caution and address the correct issues.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Clear documentation is important to me moving forward.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Regarding My Previous Dental Records: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your office needs my records from Dr. Heinrich-Null: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can request them directly from her office.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Alternatively, I can provide authorization for Victoria Dental Associates to request them on my behalf.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color w:val="e2e2e5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