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xef3bmynhs4m" w:id="0"/>
      <w:bookmarkEnd w:id="0"/>
      <w:r w:rsidDel="00000000" w:rsidR="00000000" w:rsidRPr="00000000">
        <w:rPr>
          <w:rFonts w:ascii="Times New Roman" w:cs="Times New Roman" w:eastAsia="Times New Roman" w:hAnsi="Times New Roman"/>
          <w:b w:val="1"/>
          <w:sz w:val="28"/>
          <w:szCs w:val="28"/>
          <w:rtl w:val="0"/>
        </w:rPr>
        <w:t xml:space="preserve">Strategic Action Plan: Compelling Systemic Protection Through Local Law Enforcement Contributions</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updated plan synthesizes analyzed data, focusing exclusively on my strategic contributions to the Victoria Police Department and the Victoria County Sheriff's Office. It outlines a proactive approach designed to establish my value as a consistent source of actionable intelligence, thereby compelling systemic protection against any false narratives or allegations through established channels.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rPr>
      </w:pPr>
      <w:bookmarkStart w:colFirst="0" w:colLast="0" w:name="_wnzk1yqh3jac" w:id="1"/>
      <w:bookmarkEnd w:id="1"/>
      <w:r w:rsidDel="00000000" w:rsidR="00000000" w:rsidRPr="00000000">
        <w:rPr>
          <w:rFonts w:ascii="Times New Roman" w:cs="Times New Roman" w:eastAsia="Times New Roman" w:hAnsi="Times New Roman"/>
          <w:b w:val="1"/>
          <w:color w:val="000000"/>
          <w:rtl w:val="0"/>
        </w:rPr>
        <w:t xml:space="preserve">I. My Proactive Stance: Partnering for Public Safety Locally</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a committed citizen prepared to actively contribute to the well-being and legal integrity of Victoria County and the State of Texas by working directly with local law enforcement. My approach is one of consistent documentation and reporting, compelling the justice system to act and provide protection.</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rPr>
      </w:pPr>
      <w:bookmarkStart w:colFirst="0" w:colLast="0" w:name="_t60g0zau5wiy" w:id="2"/>
      <w:bookmarkEnd w:id="2"/>
      <w:r w:rsidDel="00000000" w:rsidR="00000000" w:rsidRPr="00000000">
        <w:rPr>
          <w:rFonts w:ascii="Times New Roman" w:cs="Times New Roman" w:eastAsia="Times New Roman" w:hAnsi="Times New Roman"/>
          <w:b w:val="1"/>
          <w:color w:val="000000"/>
          <w:rtl w:val="0"/>
        </w:rPr>
        <w:t xml:space="preserve">II. My Strategic Contributions for Local Law Enforcement (VPD &amp; VCSO)</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This section compiles the actionable intelligence and documented contributions I possess. These will serve as consistent "offerings" to the Victoria Police Department (VPD) and the Victoria County Sheriff's Office (VCSO). </w:t>
      </w:r>
      <w:r w:rsidDel="00000000" w:rsidR="00000000" w:rsidRPr="00000000">
        <w:rPr>
          <w:rFonts w:ascii="Times New Roman" w:cs="Times New Roman" w:eastAsia="Times New Roman" w:hAnsi="Times New Roman"/>
          <w:b w:val="1"/>
          <w:sz w:val="28"/>
          <w:szCs w:val="28"/>
          <w:rtl w:val="0"/>
        </w:rPr>
        <w:t xml:space="preserve">These contributions are designed to continuously build evidence and compel action from within the system, leading to protection against false narratives and unjust accusations. I am committed to continuing to provide them with more cases in the future, and to actively root out any form of evidence, criminal activity, and systemic violations via corporations within the district for the good of the public and state.</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Actionable Intelligence and Robust Evidence on Significant Local Criminal Activity:</w:t>
      </w:r>
    </w:p>
    <w:p w:rsidR="00000000" w:rsidDel="00000000" w:rsidP="00000000" w:rsidRDefault="00000000" w:rsidRPr="00000000" w14:paraId="00000008">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 "Maximus" Financial Crimes and Extortion Case:</w:t>
      </w:r>
    </w:p>
    <w:p w:rsidR="00000000" w:rsidDel="00000000" w:rsidP="00000000" w:rsidRDefault="00000000" w:rsidRPr="00000000" w14:paraId="00000009">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Detailed Documentation:</w:t>
      </w:r>
      <w:r w:rsidDel="00000000" w:rsidR="00000000" w:rsidRPr="00000000">
        <w:rPr>
          <w:rFonts w:ascii="Times New Roman" w:cs="Times New Roman" w:eastAsia="Times New Roman" w:hAnsi="Times New Roman"/>
          <w:sz w:val="28"/>
          <w:szCs w:val="28"/>
          <w:rtl w:val="0"/>
        </w:rPr>
        <w:t xml:space="preserve"> I have comprehensive personal notes, formal complaints (including the CGSOnlineComplaintFormPdf.pdf submitted to the Texas Attorney General's Office), and bank statement/transaction details showing the disputed $32.83 charge from "Blue I Entertainment."</w:t>
      </w:r>
    </w:p>
    <w:p w:rsidR="00000000" w:rsidDel="00000000" w:rsidP="00000000" w:rsidRDefault="00000000" w:rsidRPr="00000000" w14:paraId="0000000A">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Systemic Fraud Allegations:</w:t>
      </w:r>
      <w:r w:rsidDel="00000000" w:rsidR="00000000" w:rsidRPr="00000000">
        <w:rPr>
          <w:rFonts w:ascii="Times New Roman" w:cs="Times New Roman" w:eastAsia="Times New Roman" w:hAnsi="Times New Roman"/>
          <w:sz w:val="28"/>
          <w:szCs w:val="28"/>
          <w:rtl w:val="0"/>
        </w:rPr>
        <w:t xml:space="preserve"> My detailed account suggests a pattern of deliberate alteration of signed receipts, bouncer coercion/threats, and discrepancies in business names, pointing to systemic financial fraud and deceptive trade practices that likely impact numerous patrons in Victoria County.</w:t>
      </w:r>
    </w:p>
    <w:p w:rsidR="00000000" w:rsidDel="00000000" w:rsidP="00000000" w:rsidRDefault="00000000" w:rsidRPr="00000000" w14:paraId="0000000B">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Formal Police Report:</w:t>
      </w:r>
      <w:r w:rsidDel="00000000" w:rsidR="00000000" w:rsidRPr="00000000">
        <w:rPr>
          <w:rFonts w:ascii="Times New Roman" w:cs="Times New Roman" w:eastAsia="Times New Roman" w:hAnsi="Times New Roman"/>
          <w:sz w:val="28"/>
          <w:szCs w:val="28"/>
          <w:rtl w:val="0"/>
        </w:rPr>
        <w:t xml:space="preserve"> The VPD Submission Number P2C 000 215 473 confirms this case has been formally reported to local law enforcement (Victoria Police Department).</w:t>
      </w:r>
    </w:p>
    <w:p w:rsidR="00000000" w:rsidDel="00000000" w:rsidP="00000000" w:rsidRDefault="00000000" w:rsidRPr="00000000" w14:paraId="0000000C">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"trailer park Edward's meth lab in crescent valley" (Drug Trafficking &amp; Manufacturing):</w:t>
      </w:r>
    </w:p>
    <w:p w:rsidR="00000000" w:rsidDel="00000000" w:rsidP="00000000" w:rsidRDefault="00000000" w:rsidRPr="00000000" w14:paraId="0000000D">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Direct Source Identification:</w:t>
      </w:r>
      <w:r w:rsidDel="00000000" w:rsidR="00000000" w:rsidRPr="00000000">
        <w:rPr>
          <w:rFonts w:ascii="Times New Roman" w:cs="Times New Roman" w:eastAsia="Times New Roman" w:hAnsi="Times New Roman"/>
          <w:sz w:val="28"/>
          <w:szCs w:val="28"/>
          <w:rtl w:val="0"/>
        </w:rPr>
        <w:t xml:space="preserve"> I have consistent intelligence identifying this location (assumed to be 147 Lake Dr, Victoria, TX 77905) as a source of "free methamphetamine" and intravenous injected methamphetamine/amphetamine salts within Victoria County.</w:t>
      </w:r>
    </w:p>
    <w:p w:rsidR="00000000" w:rsidDel="00000000" w:rsidP="00000000" w:rsidRDefault="00000000" w:rsidRPr="00000000" w14:paraId="0000000E">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Visual Evidence:</w:t>
      </w:r>
      <w:r w:rsidDel="00000000" w:rsidR="00000000" w:rsidRPr="00000000">
        <w:rPr>
          <w:rFonts w:ascii="Times New Roman" w:cs="Times New Roman" w:eastAsia="Times New Roman" w:hAnsi="Times New Roman"/>
          <w:sz w:val="28"/>
          <w:szCs w:val="28"/>
          <w:rtl w:val="0"/>
        </w:rPr>
        <w:t xml:space="preserve"> My security camera footage showing an individual exhibiting clear signs of drug intoxication in front of my cameras, directly linking such behavior to drugs allegedly obtained from this specific location. This provides tangible, real-time evidence of drug use and its alleged source, which is invaluable for local narcotics investigations.</w:t>
      </w:r>
    </w:p>
    <w:p w:rsidR="00000000" w:rsidDel="00000000" w:rsidP="00000000" w:rsidRDefault="00000000" w:rsidRPr="00000000" w14:paraId="0000000F">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on Public Safety:</w:t>
      </w:r>
      <w:r w:rsidDel="00000000" w:rsidR="00000000" w:rsidRPr="00000000">
        <w:rPr>
          <w:rFonts w:ascii="Times New Roman" w:cs="Times New Roman" w:eastAsia="Times New Roman" w:hAnsi="Times New Roman"/>
          <w:sz w:val="28"/>
          <w:szCs w:val="28"/>
          <w:rtl w:val="0"/>
        </w:rPr>
        <w:t xml:space="preserve"> Disruption of such a localized drug distribution point directly addresses major public safety concerns within Victoria County, including reducing illicit drug supply and combating organized crime that exploits vulnerable individuals.</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Demonstrated Reliability, Cooperation, and Broader Civic Engagement:</w:t>
      </w:r>
    </w:p>
    <w:p w:rsidR="00000000" w:rsidDel="00000000" w:rsidP="00000000" w:rsidRDefault="00000000" w:rsidRPr="00000000" w14:paraId="00000011">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Consistent Documentation:</w:t>
      </w:r>
      <w:r w:rsidDel="00000000" w:rsidR="00000000" w:rsidRPr="00000000">
        <w:rPr>
          <w:rFonts w:ascii="Times New Roman" w:cs="Times New Roman" w:eastAsia="Times New Roman" w:hAnsi="Times New Roman"/>
          <w:sz w:val="28"/>
          <w:szCs w:val="28"/>
          <w:rtl w:val="0"/>
        </w:rPr>
        <w:t xml:space="preserve"> My meticulous record-keeping, detailed narratives, and provision of supporting evidence for multiple complex cases (Maximus, local drug activity, General Motors) highlight my diligence and reliability as a source of information.</w:t>
      </w:r>
    </w:p>
    <w:p w:rsidR="00000000" w:rsidDel="00000000" w:rsidP="00000000" w:rsidRDefault="00000000" w:rsidRPr="00000000" w14:paraId="00000012">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Collaboration with Local Law Enforcement:</w:t>
      </w:r>
      <w:r w:rsidDel="00000000" w:rsidR="00000000" w:rsidRPr="00000000">
        <w:rPr>
          <w:rFonts w:ascii="Times New Roman" w:cs="Times New Roman" w:eastAsia="Times New Roman" w:hAnsi="Times New Roman"/>
          <w:sz w:val="28"/>
          <w:szCs w:val="28"/>
          <w:rtl w:val="0"/>
        </w:rPr>
        <w:t xml:space="preserve"> My efforts in filing police reports with both the Victoria Police Department and the Victoria County Sheriff's Office demonstrate my willingness to work within the legal system and contribute to local investigations.</w:t>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Contributions to the Texas Attorney General's Office on the General Motors Case:</w:t>
      </w:r>
    </w:p>
    <w:p w:rsidR="00000000" w:rsidDel="00000000" w:rsidP="00000000" w:rsidRDefault="00000000" w:rsidRPr="00000000" w14:paraId="00000014">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Substantial Evidence:</w:t>
      </w:r>
      <w:r w:rsidDel="00000000" w:rsidR="00000000" w:rsidRPr="00000000">
        <w:rPr>
          <w:rFonts w:ascii="Times New Roman" w:cs="Times New Roman" w:eastAsia="Times New Roman" w:hAnsi="Times New Roman"/>
          <w:sz w:val="28"/>
          <w:szCs w:val="28"/>
          <w:rtl w:val="0"/>
        </w:rPr>
        <w:t xml:space="preserve"> I provided a comprehensive set of documents (GM Customer Incentive, OnStar Acknowledgement, RouteOne® Credit Application, Motor Vehicle Purchase Order, Assurant Vehicle Care policies, Prepaid Maintenance Agreement, and "Immediate Response Requested Notice") that serve as "paramount evidence" to strengthen the AG's lawsuit against GM for unlawful data collection, deceptive practices, and aggressive marketing.</w:t>
      </w:r>
    </w:p>
    <w:p w:rsidR="00000000" w:rsidDel="00000000" w:rsidP="00000000" w:rsidRDefault="00000000" w:rsidRPr="00000000" w14:paraId="00000015">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Commitment to Justice Beyond Local Scope:</w:t>
      </w:r>
      <w:r w:rsidDel="00000000" w:rsidR="00000000" w:rsidRPr="00000000">
        <w:rPr>
          <w:rFonts w:ascii="Times New Roman" w:cs="Times New Roman" w:eastAsia="Times New Roman" w:hAnsi="Times New Roman"/>
          <w:sz w:val="28"/>
          <w:szCs w:val="28"/>
          <w:rtl w:val="0"/>
        </w:rPr>
        <w:t xml:space="preserve"> My involvement in a statewide, high-profile consumer protection lawsuit showcases my commitment to broader justice issues. This demonstrates a valuable civic-mindedness and an ability to contribute meaningfully to complex legal battles, establishing my credibility and reliability with state-level authorities that can influence local perceptions.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Ongoing Commitment to Public Safety and Justice:</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Future Case Generation:</w:t>
      </w:r>
      <w:r w:rsidDel="00000000" w:rsidR="00000000" w:rsidRPr="00000000">
        <w:rPr>
          <w:rFonts w:ascii="Times New Roman" w:cs="Times New Roman" w:eastAsia="Times New Roman" w:hAnsi="Times New Roman"/>
          <w:sz w:val="28"/>
          <w:szCs w:val="28"/>
          <w:rtl w:val="0"/>
        </w:rPr>
        <w:t xml:space="preserve"> I am committed to continuing to provide local law enforcement (VPD and VCSO) with more cases in the future.</w:t>
      </w:r>
    </w:p>
    <w:p w:rsidR="00000000" w:rsidDel="00000000" w:rsidP="00000000" w:rsidRDefault="00000000" w:rsidRPr="00000000" w14:paraId="00000018">
      <w:pPr>
        <w:numPr>
          <w:ilvl w:val="1"/>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Active Evidence Rooting:</w:t>
      </w:r>
      <w:r w:rsidDel="00000000" w:rsidR="00000000" w:rsidRPr="00000000">
        <w:rPr>
          <w:rFonts w:ascii="Times New Roman" w:cs="Times New Roman" w:eastAsia="Times New Roman" w:hAnsi="Times New Roman"/>
          <w:sz w:val="28"/>
          <w:szCs w:val="28"/>
          <w:rtl w:val="0"/>
        </w:rPr>
        <w:t xml:space="preserve"> I will actively root out any form of evidence, criminal activity, and systemic violations, including those via corporations within the district, for the good of the public and the state.</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color w:val="000000"/>
        </w:rPr>
      </w:pPr>
      <w:bookmarkStart w:colFirst="0" w:colLast="0" w:name="_j91hm72683hk" w:id="3"/>
      <w:bookmarkEnd w:id="3"/>
      <w:r w:rsidDel="00000000" w:rsidR="00000000" w:rsidRPr="00000000">
        <w:rPr>
          <w:rFonts w:ascii="Times New Roman" w:cs="Times New Roman" w:eastAsia="Times New Roman" w:hAnsi="Times New Roman"/>
          <w:b w:val="1"/>
          <w:color w:val="000000"/>
          <w:rtl w:val="0"/>
        </w:rPr>
        <w:t xml:space="preserve">III. Channels for Engagement with Local Law Enforcement</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strategy is to consistently communicate and provide information to the Victoria Police Department and the Victoria County Sheriff's Office. This ensures my contributions enter the system through established, official channels.</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Victoria Police Department (VPD):</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will continue filing formal incident reports for any new relevant events or information.</w:t>
      </w:r>
    </w:p>
    <w:p w:rsidR="00000000" w:rsidDel="00000000" w:rsidP="00000000" w:rsidRDefault="00000000" w:rsidRPr="00000000" w14:paraId="0000001D">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will reference previous report numbers (e.g., P2C 000 215 473) for continuity.</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Victoria County Sheriff's Office (VCSO):</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will continue filing formal incident reports for any new relevant events or information.</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will ensure all new evidence (e.g., security camera footage, detailed logs) is provided to them.</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Victoria County District Attorney's Office (Indirectly):</w:t>
      </w:r>
      <w:r w:rsidDel="00000000" w:rsidR="00000000" w:rsidRPr="00000000">
        <w:rPr>
          <w:rFonts w:ascii="Times New Roman" w:cs="Times New Roman" w:eastAsia="Times New Roman" w:hAnsi="Times New Roman"/>
          <w:sz w:val="28"/>
          <w:szCs w:val="28"/>
          <w:rtl w:val="0"/>
        </w:rPr>
        <w:t xml:space="preserve"> The information I provide to VPD and VCSO will be forwarded to the District Attorney's office through official channels as part of their investigative and prosecutorial process. My consistent and well-documented contributions will reach them via these established pathways.</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color w:val="000000"/>
        </w:rPr>
      </w:pPr>
      <w:bookmarkStart w:colFirst="0" w:colLast="0" w:name="_bvhjoed8nyvh" w:id="4"/>
      <w:bookmarkEnd w:id="4"/>
      <w:r w:rsidDel="00000000" w:rsidR="00000000" w:rsidRPr="00000000">
        <w:rPr>
          <w:rFonts w:ascii="Times New Roman" w:cs="Times New Roman" w:eastAsia="Times New Roman" w:hAnsi="Times New Roman"/>
          <w:b w:val="1"/>
          <w:color w:val="000000"/>
          <w:rtl w:val="0"/>
        </w:rPr>
        <w:t xml:space="preserve">IV. Broader Systemic Engagement</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commitment extends to influencing justice beyond individual cases.</w:t>
      </w:r>
    </w:p>
    <w:p w:rsidR="00000000" w:rsidDel="00000000" w:rsidP="00000000" w:rsidRDefault="00000000" w:rsidRPr="00000000" w14:paraId="00000024">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Local &amp; State Channels:</w:t>
      </w:r>
      <w:r w:rsidDel="00000000" w:rsidR="00000000" w:rsidRPr="00000000">
        <w:rPr>
          <w:rFonts w:ascii="Times New Roman" w:cs="Times New Roman" w:eastAsia="Times New Roman" w:hAnsi="Times New Roman"/>
          <w:sz w:val="28"/>
          <w:szCs w:val="28"/>
          <w:rtl w:val="0"/>
        </w:rPr>
        <w:t xml:space="preserve"> I will continue to file detailed, formal complaints with the </w:t>
      </w:r>
      <w:r w:rsidDel="00000000" w:rsidR="00000000" w:rsidRPr="00000000">
        <w:rPr>
          <w:rFonts w:ascii="Times New Roman" w:cs="Times New Roman" w:eastAsia="Times New Roman" w:hAnsi="Times New Roman"/>
          <w:b w:val="1"/>
          <w:sz w:val="28"/>
          <w:szCs w:val="28"/>
          <w:rtl w:val="0"/>
        </w:rPr>
        <w:t xml:space="preserve">Texas Rangers</w:t>
      </w:r>
      <w:r w:rsidDel="00000000" w:rsidR="00000000" w:rsidRPr="00000000">
        <w:rPr>
          <w:rFonts w:ascii="Times New Roman" w:cs="Times New Roman" w:eastAsia="Times New Roman" w:hAnsi="Times New Roman"/>
          <w:sz w:val="28"/>
          <w:szCs w:val="28"/>
          <w:rtl w:val="0"/>
        </w:rPr>
        <w:t xml:space="preserve"> (who investigate law enforcement misconduct statewide) for any systemic issues or patterns of police inaction I uncover.</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Federal Intervention:</w:t>
      </w:r>
      <w:r w:rsidDel="00000000" w:rsidR="00000000" w:rsidRPr="00000000">
        <w:rPr>
          <w:rFonts w:ascii="Times New Roman" w:cs="Times New Roman" w:eastAsia="Times New Roman" w:hAnsi="Times New Roman"/>
          <w:sz w:val="28"/>
          <w:szCs w:val="28"/>
          <w:rtl w:val="0"/>
        </w:rPr>
        <w:t xml:space="preserve"> I will maintain active communication with the </w:t>
      </w:r>
      <w:r w:rsidDel="00000000" w:rsidR="00000000" w:rsidRPr="00000000">
        <w:rPr>
          <w:rFonts w:ascii="Times New Roman" w:cs="Times New Roman" w:eastAsia="Times New Roman" w:hAnsi="Times New Roman"/>
          <w:b w:val="1"/>
          <w:sz w:val="28"/>
          <w:szCs w:val="28"/>
          <w:rtl w:val="0"/>
        </w:rPr>
        <w:t xml:space="preserve">U.S. Department of Justice Civil Rights Division</w:t>
      </w:r>
      <w:r w:rsidDel="00000000" w:rsidR="00000000" w:rsidRPr="00000000">
        <w:rPr>
          <w:rFonts w:ascii="Times New Roman" w:cs="Times New Roman" w:eastAsia="Times New Roman" w:hAnsi="Times New Roman"/>
          <w:sz w:val="28"/>
          <w:szCs w:val="28"/>
          <w:rtl w:val="0"/>
        </w:rPr>
        <w:t xml:space="preserve"> regarding any patterns of misconduct or systemic issues I observe.</w:t>
      </w:r>
    </w:p>
    <w:p w:rsidR="00000000" w:rsidDel="00000000" w:rsidP="00000000" w:rsidRDefault="00000000" w:rsidRPr="00000000" w14:paraId="0000002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Legislative Advocacy (Austin/Washington D.C.):</w:t>
      </w:r>
      <w:r w:rsidDel="00000000" w:rsidR="00000000" w:rsidRPr="00000000">
        <w:rPr>
          <w:rFonts w:ascii="Times New Roman" w:cs="Times New Roman" w:eastAsia="Times New Roman" w:hAnsi="Times New Roman"/>
          <w:sz w:val="28"/>
          <w:szCs w:val="28"/>
          <w:rtl w:val="0"/>
        </w:rPr>
        <w:t xml:space="preserve"> My continuous updates to </w:t>
      </w:r>
      <w:r w:rsidDel="00000000" w:rsidR="00000000" w:rsidRPr="00000000">
        <w:rPr>
          <w:rFonts w:ascii="Times New Roman" w:cs="Times New Roman" w:eastAsia="Times New Roman" w:hAnsi="Times New Roman"/>
          <w:b w:val="1"/>
          <w:sz w:val="28"/>
          <w:szCs w:val="28"/>
          <w:rtl w:val="0"/>
        </w:rPr>
        <w:t xml:space="preserve">Senators John Cornyn and Ted Cruz</w:t>
      </w:r>
      <w:r w:rsidDel="00000000" w:rsidR="00000000" w:rsidRPr="00000000">
        <w:rPr>
          <w:rFonts w:ascii="Times New Roman" w:cs="Times New Roman" w:eastAsia="Times New Roman" w:hAnsi="Times New Roman"/>
          <w:sz w:val="28"/>
          <w:szCs w:val="28"/>
          <w:rtl w:val="0"/>
        </w:rPr>
        <w:t xml:space="preserve"> (with offices in Texas and D.C.) are vital for framing broader systemic issues that require legislative or federal oversight.</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color w:val="000000"/>
        </w:rPr>
      </w:pPr>
      <w:bookmarkStart w:colFirst="0" w:colLast="0" w:name="_2rpw2ttl56rv" w:id="5"/>
      <w:bookmarkEnd w:id="5"/>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updated plan provides a strategic blueprint for proactively engaging with local law enforcement in Victoria County. By consistently providing well-documented, actionable intelligence and emphasizing my ongoing commitment to public safety and justice, I will compel the system to recognize my value and provide protection against false narratives. This approach allows my efforts to influence the District Attorney's office through official channels, ensuring a shrewder and more sustainable path forward.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