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9B5BE" w14:textId="46B0EB06" w:rsidR="0033724A" w:rsidRPr="008157AF" w:rsidRDefault="00E82A27" w:rsidP="0033724A">
      <w:pPr>
        <w:pStyle w:val="Titel"/>
      </w:pPr>
      <w:r w:rsidRPr="008157AF">
        <w:t>Infrastructure</w:t>
      </w:r>
      <w:r w:rsidR="00282872" w:rsidRPr="008157AF">
        <w:t xml:space="preserve"> </w:t>
      </w:r>
      <w:r w:rsidR="0033724A" w:rsidRPr="008157AF">
        <w:t>User Agreement</w:t>
      </w:r>
    </w:p>
    <w:p w14:paraId="0BD57822" w14:textId="77777777" w:rsidR="00CC150A" w:rsidRPr="008157AF" w:rsidRDefault="00CC150A" w:rsidP="00DB6DE3"/>
    <w:p w14:paraId="1FD74B47" w14:textId="17171F69" w:rsidR="00282872" w:rsidRPr="008157AF" w:rsidRDefault="0033724A" w:rsidP="00DB6DE3">
      <w:r w:rsidRPr="008157AF">
        <w:t xml:space="preserve">This agreement (the “Agreement”) is entered into as of the date stated below (“Effective Date”) between </w:t>
      </w:r>
      <w:r w:rsidR="008E7825">
        <w:t>[</w:t>
      </w:r>
      <w:r w:rsidR="008E7825" w:rsidRPr="00793E5A">
        <w:rPr>
          <w:highlight w:val="yellow"/>
        </w:rPr>
        <w:t>FL</w:t>
      </w:r>
      <w:r w:rsidR="00793E5A" w:rsidRPr="00793E5A">
        <w:rPr>
          <w:highlight w:val="yellow"/>
        </w:rPr>
        <w:t>SP</w:t>
      </w:r>
      <w:r w:rsidR="00793E5A">
        <w:t>]</w:t>
      </w:r>
      <w:r w:rsidR="0039325D">
        <w:t xml:space="preserve"> (“Service Provider”)</w:t>
      </w:r>
      <w:r w:rsidRPr="008157AF">
        <w:t xml:space="preserve"> and</w:t>
      </w:r>
      <w:r w:rsidR="005778D8" w:rsidRPr="008157AF">
        <w:t xml:space="preserve"> </w:t>
      </w:r>
      <w:r w:rsidR="00CC150A" w:rsidRPr="008157AF">
        <w:rPr>
          <w:highlight w:val="yellow"/>
        </w:rPr>
        <w:t>[INSTITUTION]</w:t>
      </w:r>
      <w:r w:rsidR="00CC150A" w:rsidRPr="008157AF">
        <w:t xml:space="preserve"> </w:t>
      </w:r>
      <w:r w:rsidR="00960EE2" w:rsidRPr="008157AF">
        <w:t>(“Institution”)</w:t>
      </w:r>
      <w:r w:rsidRPr="008157AF">
        <w:t xml:space="preserve">. </w:t>
      </w:r>
      <w:r w:rsidR="00793E5A">
        <w:t>[FLSP]</w:t>
      </w:r>
      <w:r w:rsidRPr="008157AF">
        <w:t xml:space="preserve"> and Institution are referred to collectively herein as “Parti</w:t>
      </w:r>
      <w:r w:rsidR="00DB6DE3" w:rsidRPr="008157AF">
        <w:t>es” or individually as “Party”.</w:t>
      </w:r>
    </w:p>
    <w:p w14:paraId="5ECB9835" w14:textId="77777777" w:rsidR="00DB6DE3" w:rsidRPr="00C13EB8" w:rsidRDefault="00DB6DE3" w:rsidP="00DB6DE3">
      <w:pPr>
        <w:pStyle w:val="Kop2"/>
      </w:pPr>
      <w:r w:rsidRPr="00C13EB8">
        <w:t>Definitions</w:t>
      </w:r>
    </w:p>
    <w:p w14:paraId="439B0617" w14:textId="42E350B6" w:rsidR="00DB6DE3" w:rsidRPr="00C13EB8" w:rsidRDefault="00DB6DE3" w:rsidP="00DB6DE3">
      <w:pPr>
        <w:pStyle w:val="Kop3"/>
      </w:pPr>
      <w:r w:rsidRPr="00C13EB8">
        <w:t>“</w:t>
      </w:r>
      <w:proofErr w:type="gramStart"/>
      <w:r w:rsidR="00D6116D">
        <w:t>sensitive</w:t>
      </w:r>
      <w:proofErr w:type="gramEnd"/>
      <w:r w:rsidR="00A768AE">
        <w:t xml:space="preserve"> data</w:t>
      </w:r>
      <w:r w:rsidRPr="00C13EB8">
        <w:t xml:space="preserve">” </w:t>
      </w:r>
    </w:p>
    <w:p w14:paraId="2D457C38" w14:textId="6FB0ABA7" w:rsidR="00DB6DE3" w:rsidRPr="00C13EB8" w:rsidRDefault="00DB6DE3" w:rsidP="00DB6DE3">
      <w:r w:rsidRPr="00C13EB8">
        <w:t xml:space="preserve">All </w:t>
      </w:r>
      <w:r w:rsidR="00A768AE">
        <w:t>sensitive data</w:t>
      </w:r>
      <w:r w:rsidRPr="00C13EB8">
        <w:t xml:space="preserve"> and/or information made available by a given Member which relates to an individual patient.</w:t>
      </w:r>
    </w:p>
    <w:p w14:paraId="493FA0AE" w14:textId="77777777" w:rsidR="005778D8" w:rsidRPr="00C13EB8" w:rsidRDefault="005778D8" w:rsidP="005778D8">
      <w:pPr>
        <w:pStyle w:val="Kop3"/>
      </w:pPr>
      <w:r w:rsidRPr="00C13EB8">
        <w:t>“Confidential Information”</w:t>
      </w:r>
    </w:p>
    <w:p w14:paraId="29041F7C" w14:textId="77777777" w:rsidR="005778D8" w:rsidRPr="00C13EB8" w:rsidRDefault="005778D8" w:rsidP="005778D8">
      <w:r w:rsidRPr="00C13EB8">
        <w:t>Any information, in tangible or non-tangible form, and/or physical items or materials, that is marked as confidential by the disclosing Party or that is clearly recognizable as confidential to a reasonable person with no special knowledge of the disclosing Party’s activities. If Confidential Information is disclosed orally, the Confidential Information will be identified as confidential at the time of disclosure.</w:t>
      </w:r>
    </w:p>
    <w:p w14:paraId="5DBB3E58" w14:textId="77777777" w:rsidR="00DB6DE3" w:rsidRPr="00C13EB8" w:rsidRDefault="00DB6DE3" w:rsidP="00DB6DE3">
      <w:pPr>
        <w:pStyle w:val="Kop3"/>
      </w:pPr>
      <w:r w:rsidRPr="00C13EB8">
        <w:t xml:space="preserve">“Project” </w:t>
      </w:r>
    </w:p>
    <w:p w14:paraId="7353932D" w14:textId="7ED2695B" w:rsidR="00DB6DE3" w:rsidRPr="00C13EB8" w:rsidRDefault="00DB6DE3" w:rsidP="00DB6DE3">
      <w:r w:rsidRPr="00C13EB8">
        <w:t xml:space="preserve">A project where one or more Members wish to share certain </w:t>
      </w:r>
      <w:r w:rsidR="00D6116D">
        <w:t>sensitive</w:t>
      </w:r>
      <w:r w:rsidR="00A768AE">
        <w:t xml:space="preserve"> data</w:t>
      </w:r>
      <w:r w:rsidRPr="00C13EB8">
        <w:t xml:space="preserve"> and/or use certain </w:t>
      </w:r>
      <w:r w:rsidR="00D6116D">
        <w:t>sensitive</w:t>
      </w:r>
      <w:r w:rsidR="00A768AE">
        <w:t xml:space="preserve"> data</w:t>
      </w:r>
      <w:r w:rsidRPr="00C13EB8">
        <w:t xml:space="preserve"> for the purpose of performing scientific research.</w:t>
      </w:r>
    </w:p>
    <w:p w14:paraId="06AA3F84" w14:textId="425376E1" w:rsidR="005778D8" w:rsidRPr="00C13EB8" w:rsidRDefault="009542B3" w:rsidP="00DB6DE3">
      <w:pPr>
        <w:pStyle w:val="Kop3"/>
      </w:pPr>
      <w:r w:rsidRPr="00C13EB8">
        <w:t>“</w:t>
      </w:r>
      <w:r w:rsidR="005778D8" w:rsidRPr="00C13EB8">
        <w:t>Project Agreement</w:t>
      </w:r>
      <w:r w:rsidRPr="00C13EB8">
        <w:t>”</w:t>
      </w:r>
    </w:p>
    <w:p w14:paraId="682C032D" w14:textId="3011B903" w:rsidR="005778D8" w:rsidRPr="00C13EB8" w:rsidRDefault="005778D8" w:rsidP="00CC150A">
      <w:r w:rsidRPr="00C13EB8">
        <w:t xml:space="preserve">An agreement between the Members with specific terms and conditions for a Project. </w:t>
      </w:r>
      <w:r w:rsidR="00793E5A">
        <w:t>[FLSP]</w:t>
      </w:r>
      <w:r w:rsidRPr="00C13EB8">
        <w:t xml:space="preserve"> </w:t>
      </w:r>
      <w:r w:rsidR="00E45D6A">
        <w:t>may or may</w:t>
      </w:r>
      <w:r w:rsidRPr="00C13EB8">
        <w:t xml:space="preserve"> not a party in the Project Agreement</w:t>
      </w:r>
      <w:r w:rsidR="00CC150A" w:rsidRPr="00C13EB8">
        <w:t>.</w:t>
      </w:r>
    </w:p>
    <w:p w14:paraId="6D743AC1" w14:textId="5265BBB9" w:rsidR="009542B3" w:rsidRPr="00C13EB8" w:rsidRDefault="009542B3" w:rsidP="00DB6DE3">
      <w:pPr>
        <w:pStyle w:val="Kop3"/>
      </w:pPr>
      <w:r w:rsidRPr="00C13EB8">
        <w:t>“Station”</w:t>
      </w:r>
    </w:p>
    <w:p w14:paraId="23DF80C6" w14:textId="78D67B59" w:rsidR="009542B3" w:rsidRPr="00C13EB8" w:rsidRDefault="009542B3" w:rsidP="009542B3">
      <w:r w:rsidRPr="00C13EB8">
        <w:t xml:space="preserve">An information system which contains </w:t>
      </w:r>
      <w:r w:rsidR="00D6116D">
        <w:t>sensitive</w:t>
      </w:r>
      <w:r w:rsidR="00A768AE">
        <w:t xml:space="preserve"> data</w:t>
      </w:r>
      <w:r w:rsidRPr="00C13EB8">
        <w:t>.</w:t>
      </w:r>
    </w:p>
    <w:p w14:paraId="6842240D" w14:textId="638E843E" w:rsidR="00DB6DE3" w:rsidRPr="00C13EB8" w:rsidRDefault="00DB6DE3" w:rsidP="00DB6DE3">
      <w:pPr>
        <w:pStyle w:val="Kop3"/>
      </w:pPr>
      <w:r w:rsidRPr="00C13EB8">
        <w:t>“Station</w:t>
      </w:r>
      <w:r w:rsidR="009542B3" w:rsidRPr="00C13EB8">
        <w:t xml:space="preserve"> Provider</w:t>
      </w:r>
      <w:r w:rsidRPr="00C13EB8">
        <w:t xml:space="preserve">” </w:t>
      </w:r>
    </w:p>
    <w:p w14:paraId="4C6DE68E" w14:textId="02C891D0" w:rsidR="00DB6DE3" w:rsidRPr="00C13EB8" w:rsidRDefault="00DB6DE3" w:rsidP="00DB6DE3">
      <w:r w:rsidRPr="00C13EB8">
        <w:t xml:space="preserve">A Member that participates </w:t>
      </w:r>
      <w:proofErr w:type="gramStart"/>
      <w:r w:rsidRPr="00C13EB8">
        <w:t>in a given</w:t>
      </w:r>
      <w:proofErr w:type="gramEnd"/>
      <w:r w:rsidRPr="00C13EB8">
        <w:t xml:space="preserve"> Project by giving permission to the </w:t>
      </w:r>
      <w:r w:rsidR="009542B3" w:rsidRPr="00C13EB8">
        <w:t>Train Provider(s)</w:t>
      </w:r>
      <w:r w:rsidRPr="00C13EB8">
        <w:t xml:space="preserve"> in such Project to </w:t>
      </w:r>
      <w:r w:rsidR="009542B3" w:rsidRPr="00C13EB8">
        <w:t xml:space="preserve">use the </w:t>
      </w:r>
      <w:r w:rsidRPr="00C13EB8">
        <w:t xml:space="preserve">Member’s </w:t>
      </w:r>
      <w:r w:rsidR="009542B3" w:rsidRPr="00C13EB8">
        <w:t xml:space="preserve">Station </w:t>
      </w:r>
      <w:r w:rsidRPr="00C13EB8">
        <w:t>through the Track.</w:t>
      </w:r>
    </w:p>
    <w:p w14:paraId="2F32BBA4" w14:textId="77777777" w:rsidR="00DB6DE3" w:rsidRPr="00C13EB8" w:rsidRDefault="00DB6DE3" w:rsidP="00DB6DE3">
      <w:pPr>
        <w:pStyle w:val="Kop3"/>
      </w:pPr>
      <w:r w:rsidRPr="00C13EB8">
        <w:t xml:space="preserve">“Identifiers” </w:t>
      </w:r>
    </w:p>
    <w:p w14:paraId="7393E609" w14:textId="56D516BF" w:rsidR="005778D8" w:rsidRPr="00C13EB8" w:rsidRDefault="00D6116D" w:rsidP="005778D8">
      <w:r>
        <w:t>sensitive</w:t>
      </w:r>
      <w:r w:rsidR="00A768AE">
        <w:t xml:space="preserve"> data</w:t>
      </w:r>
      <w:r w:rsidR="005778D8" w:rsidRPr="00C13EB8">
        <w:t xml:space="preserve"> that directly or indirectly identifies a specific person.</w:t>
      </w:r>
    </w:p>
    <w:p w14:paraId="0A4C2EA3" w14:textId="77777777" w:rsidR="00DB6DE3" w:rsidRPr="00C13EB8" w:rsidRDefault="00DB6DE3" w:rsidP="00DB6DE3">
      <w:pPr>
        <w:pStyle w:val="Kop3"/>
      </w:pPr>
      <w:r w:rsidRPr="00C13EB8">
        <w:t xml:space="preserve">“Member” </w:t>
      </w:r>
    </w:p>
    <w:p w14:paraId="27A5E1C8" w14:textId="2D53D260" w:rsidR="00DB6DE3" w:rsidRPr="00C13EB8" w:rsidRDefault="00DB6DE3" w:rsidP="00DB6DE3">
      <w:r w:rsidRPr="00C13EB8">
        <w:t xml:space="preserve">A legal entity, which participates as a Train </w:t>
      </w:r>
      <w:r w:rsidR="009542B3" w:rsidRPr="00C13EB8">
        <w:t xml:space="preserve">Provider </w:t>
      </w:r>
      <w:r w:rsidRPr="00C13EB8">
        <w:t xml:space="preserve">and/or a Station </w:t>
      </w:r>
      <w:r w:rsidR="009542B3" w:rsidRPr="00C13EB8">
        <w:t xml:space="preserve">Provider </w:t>
      </w:r>
      <w:r w:rsidRPr="00C13EB8">
        <w:t>in one or more Projects.</w:t>
      </w:r>
    </w:p>
    <w:p w14:paraId="21D382D6" w14:textId="77777777" w:rsidR="00DB6DE3" w:rsidRPr="00C13EB8" w:rsidRDefault="00DB6DE3" w:rsidP="00DB6DE3">
      <w:pPr>
        <w:pStyle w:val="Kop3"/>
      </w:pPr>
      <w:r w:rsidRPr="00C13EB8">
        <w:t>“Leading Member”</w:t>
      </w:r>
    </w:p>
    <w:p w14:paraId="4A4F02AA" w14:textId="4D6BB264" w:rsidR="00DB6DE3" w:rsidRPr="00C13EB8" w:rsidRDefault="00DB6DE3" w:rsidP="00DB6DE3">
      <w:r w:rsidRPr="00C13EB8">
        <w:t>A Member who leads the Project</w:t>
      </w:r>
      <w:r w:rsidR="005778D8" w:rsidRPr="00C13EB8">
        <w:t xml:space="preserve"> as defined in the Project Agreement</w:t>
      </w:r>
      <w:r w:rsidRPr="00C13EB8">
        <w:t>.</w:t>
      </w:r>
    </w:p>
    <w:p w14:paraId="54261311" w14:textId="77777777" w:rsidR="00DB6DE3" w:rsidRPr="00C13EB8" w:rsidRDefault="00DB6DE3" w:rsidP="00DB6DE3">
      <w:pPr>
        <w:pStyle w:val="Kop3"/>
      </w:pPr>
      <w:r w:rsidRPr="00C13EB8">
        <w:lastRenderedPageBreak/>
        <w:t xml:space="preserve">“Institution Data” </w:t>
      </w:r>
    </w:p>
    <w:p w14:paraId="2F2F8972" w14:textId="0921A3D3" w:rsidR="00506C4F" w:rsidRPr="00C13EB8" w:rsidRDefault="00506C4F" w:rsidP="00506C4F">
      <w:r w:rsidRPr="00C13EB8">
        <w:t xml:space="preserve">Any business information, end-user data, user-generated content, or other data of any type which is provided or made available by a Member via the Track with the explicit exception of </w:t>
      </w:r>
      <w:r w:rsidR="00D6116D">
        <w:t>sensitive</w:t>
      </w:r>
      <w:r w:rsidR="00A768AE">
        <w:t xml:space="preserve"> data</w:t>
      </w:r>
      <w:r w:rsidRPr="00C13EB8">
        <w:t>.</w:t>
      </w:r>
      <w:r>
        <w:t xml:space="preserve"> One example of Institution Data are the names and emails of employees that need to be stored by </w:t>
      </w:r>
      <w:r w:rsidR="00793E5A">
        <w:t>[FLSP]</w:t>
      </w:r>
      <w:r>
        <w:t xml:space="preserve"> as registered users </w:t>
      </w:r>
      <w:r w:rsidR="005059B8">
        <w:t xml:space="preserve">of </w:t>
      </w:r>
      <w:r>
        <w:t>the Track.</w:t>
      </w:r>
    </w:p>
    <w:p w14:paraId="380821D2" w14:textId="00808336" w:rsidR="009542B3" w:rsidRPr="00C13EB8" w:rsidRDefault="009542B3" w:rsidP="00DB6DE3">
      <w:pPr>
        <w:pStyle w:val="Kop3"/>
      </w:pPr>
      <w:r w:rsidRPr="00C13EB8">
        <w:t>“Train”</w:t>
      </w:r>
    </w:p>
    <w:p w14:paraId="5D3669CF" w14:textId="2C4E2634" w:rsidR="009542B3" w:rsidRPr="00C13EB8" w:rsidRDefault="009542B3" w:rsidP="009542B3">
      <w:r w:rsidRPr="00C13EB8">
        <w:t xml:space="preserve">A software application that encodes a question to </w:t>
      </w:r>
      <w:r w:rsidR="00D6116D">
        <w:t>sensitive</w:t>
      </w:r>
      <w:r w:rsidR="00A768AE">
        <w:t xml:space="preserve"> data</w:t>
      </w:r>
      <w:r w:rsidRPr="00C13EB8">
        <w:t xml:space="preserve"> in a mathematical/statistical algorithm. The specific question(s) to be asked are stated in the </w:t>
      </w:r>
      <w:r w:rsidR="00A30F70" w:rsidRPr="00C13EB8">
        <w:t>Project Agreement.</w:t>
      </w:r>
    </w:p>
    <w:p w14:paraId="13FA6106" w14:textId="252FDB98" w:rsidR="00DB6DE3" w:rsidRPr="00C13EB8" w:rsidRDefault="00DB6DE3" w:rsidP="00DB6DE3">
      <w:pPr>
        <w:pStyle w:val="Kop3"/>
      </w:pPr>
      <w:r w:rsidRPr="00C13EB8">
        <w:t>“Train</w:t>
      </w:r>
      <w:r w:rsidR="009542B3" w:rsidRPr="00C13EB8">
        <w:t xml:space="preserve"> Provider</w:t>
      </w:r>
      <w:r w:rsidRPr="00C13EB8">
        <w:t xml:space="preserve">” </w:t>
      </w:r>
    </w:p>
    <w:p w14:paraId="0768E665" w14:textId="571CA519" w:rsidR="00DB6DE3" w:rsidRPr="00C13EB8" w:rsidRDefault="00DB6DE3" w:rsidP="00DB6DE3">
      <w:r w:rsidRPr="00C13EB8">
        <w:t xml:space="preserve">A Member participates </w:t>
      </w:r>
      <w:proofErr w:type="gramStart"/>
      <w:r w:rsidRPr="00C13EB8">
        <w:t>in a given</w:t>
      </w:r>
      <w:proofErr w:type="gramEnd"/>
      <w:r w:rsidRPr="00C13EB8">
        <w:t xml:space="preserve"> Project</w:t>
      </w:r>
      <w:r w:rsidR="00A30F70" w:rsidRPr="00C13EB8">
        <w:t xml:space="preserve"> and provides the Train that </w:t>
      </w:r>
      <w:r w:rsidRPr="00C13EB8">
        <w:t xml:space="preserve">uses the </w:t>
      </w:r>
      <w:r w:rsidR="00D6116D">
        <w:t>sensitive</w:t>
      </w:r>
      <w:r w:rsidR="00A768AE">
        <w:t xml:space="preserve"> data</w:t>
      </w:r>
      <w:r w:rsidRPr="00C13EB8">
        <w:t xml:space="preserve"> of the Station(s) to answer </w:t>
      </w:r>
      <w:r w:rsidR="00A30F70" w:rsidRPr="00C13EB8">
        <w:t xml:space="preserve">the </w:t>
      </w:r>
      <w:r w:rsidRPr="00C13EB8">
        <w:t>question</w:t>
      </w:r>
      <w:r w:rsidR="00A30F70" w:rsidRPr="00C13EB8">
        <w:t>(</w:t>
      </w:r>
      <w:r w:rsidRPr="00C13EB8">
        <w:t>s</w:t>
      </w:r>
      <w:r w:rsidR="00A30F70" w:rsidRPr="00C13EB8">
        <w:t>) as stated in the Project Agreement</w:t>
      </w:r>
      <w:r w:rsidRPr="00C13EB8">
        <w:t>.</w:t>
      </w:r>
    </w:p>
    <w:p w14:paraId="5E5B618B" w14:textId="77777777" w:rsidR="00DB6DE3" w:rsidRPr="00C13EB8" w:rsidRDefault="00DB6DE3" w:rsidP="00DB6DE3">
      <w:pPr>
        <w:pStyle w:val="Kop3"/>
      </w:pPr>
      <w:r w:rsidRPr="00C13EB8">
        <w:t xml:space="preserve">“Individual Terms of Use” </w:t>
      </w:r>
    </w:p>
    <w:p w14:paraId="72B9FBD1" w14:textId="5BB4586B" w:rsidR="00DB6DE3" w:rsidRPr="00C13EB8" w:rsidRDefault="00DB6DE3" w:rsidP="00DB6DE3">
      <w:r w:rsidRPr="00C13EB8">
        <w:t xml:space="preserve">The Terms of Use for an individual, authorized by Institution to access the Track, is published by </w:t>
      </w:r>
      <w:r w:rsidR="00793E5A">
        <w:t>[FLSP]</w:t>
      </w:r>
      <w:r w:rsidRPr="00C13EB8">
        <w:t xml:space="preserve"> on its website. These terms may be updated, amended and or revised by </w:t>
      </w:r>
      <w:r w:rsidR="00793E5A">
        <w:t>[FLSP]</w:t>
      </w:r>
      <w:r w:rsidRPr="00C13EB8">
        <w:t xml:space="preserve"> at any time by posting a new version and informing by email </w:t>
      </w:r>
      <w:proofErr w:type="gramStart"/>
      <w:r w:rsidRPr="00C13EB8">
        <w:t>each individual</w:t>
      </w:r>
      <w:proofErr w:type="gramEnd"/>
      <w:r w:rsidRPr="00C13EB8">
        <w:t xml:space="preserve"> that has access to the Track. </w:t>
      </w:r>
      <w:proofErr w:type="gramStart"/>
      <w:r w:rsidRPr="00C13EB8">
        <w:t>Each individual</w:t>
      </w:r>
      <w:proofErr w:type="gramEnd"/>
      <w:r w:rsidRPr="00C13EB8">
        <w:t xml:space="preserve"> must accept and agree to these Individual Terms of Use before using the Track. The Individual Terms of Use describe the terms and conditions governing each such individual's access to and use of the Track. </w:t>
      </w:r>
    </w:p>
    <w:p w14:paraId="63FE7776" w14:textId="32BAD2C4" w:rsidR="00DB6DE3" w:rsidRPr="00C13EB8" w:rsidRDefault="00DB6DE3" w:rsidP="00DB6DE3">
      <w:pPr>
        <w:pStyle w:val="Kop3"/>
      </w:pPr>
      <w:r w:rsidRPr="00C13EB8">
        <w:t xml:space="preserve">“Track” </w:t>
      </w:r>
    </w:p>
    <w:p w14:paraId="3439D17E" w14:textId="0C721BC8" w:rsidR="00DB6DE3" w:rsidRPr="00C13EB8" w:rsidRDefault="00DB6DE3" w:rsidP="00DB6DE3">
      <w:r w:rsidRPr="00C13EB8">
        <w:t xml:space="preserve">Software and infrastructure which allows Trains </w:t>
      </w:r>
      <w:proofErr w:type="gramStart"/>
      <w:r w:rsidRPr="00C13EB8">
        <w:t>in a given</w:t>
      </w:r>
      <w:proofErr w:type="gramEnd"/>
      <w:r w:rsidRPr="00C13EB8">
        <w:t xml:space="preserve"> Project to perform distributed learning on the </w:t>
      </w:r>
      <w:r w:rsidR="00D6116D">
        <w:t>sensitive</w:t>
      </w:r>
      <w:r w:rsidR="00A768AE">
        <w:t xml:space="preserve"> data</w:t>
      </w:r>
      <w:r w:rsidRPr="00C13EB8">
        <w:t xml:space="preserve"> of the Station(s).</w:t>
      </w:r>
    </w:p>
    <w:p w14:paraId="6B08C49A" w14:textId="5F6B31DA" w:rsidR="009542B3" w:rsidRPr="00C13EB8" w:rsidRDefault="009542B3" w:rsidP="009542B3">
      <w:pPr>
        <w:pStyle w:val="Kop3"/>
      </w:pPr>
      <w:r w:rsidRPr="00C13EB8">
        <w:t>“Track Provider”</w:t>
      </w:r>
    </w:p>
    <w:p w14:paraId="2E646DD6" w14:textId="084B8796" w:rsidR="00A30F70" w:rsidRPr="00C13EB8" w:rsidRDefault="00A30F70" w:rsidP="00A30F70">
      <w:r w:rsidRPr="00C13EB8">
        <w:t>The organization that provides the Track,</w:t>
      </w:r>
      <w:r w:rsidR="00D22D78">
        <w:t xml:space="preserve"> [FLSP]</w:t>
      </w:r>
      <w:r w:rsidRPr="00C13EB8">
        <w:t>.</w:t>
      </w:r>
    </w:p>
    <w:p w14:paraId="2926B0A2" w14:textId="77777777" w:rsidR="00DB6DE3" w:rsidRPr="00C13EB8" w:rsidRDefault="00DB6DE3" w:rsidP="00DB6DE3">
      <w:pPr>
        <w:pStyle w:val="Kop3"/>
      </w:pPr>
      <w:r w:rsidRPr="00C13EB8">
        <w:t>“Distributed Learning”</w:t>
      </w:r>
    </w:p>
    <w:p w14:paraId="4C52F2DE" w14:textId="79BE8D13" w:rsidR="00DB6DE3" w:rsidRPr="00C13EB8" w:rsidRDefault="00DB6DE3" w:rsidP="00DB6DE3">
      <w:r w:rsidRPr="00C13EB8">
        <w:t xml:space="preserve">Learning from </w:t>
      </w:r>
      <w:r w:rsidR="00D6116D">
        <w:t>sensitive</w:t>
      </w:r>
      <w:r w:rsidR="00A768AE">
        <w:t xml:space="preserve"> data</w:t>
      </w:r>
      <w:r w:rsidRPr="00C13EB8">
        <w:t xml:space="preserve"> where no </w:t>
      </w:r>
      <w:r w:rsidR="00D6116D">
        <w:t>sensitive</w:t>
      </w:r>
      <w:r w:rsidR="00A768AE">
        <w:t xml:space="preserve"> data</w:t>
      </w:r>
      <w:r w:rsidRPr="00C13EB8">
        <w:t xml:space="preserve"> leaves the Station and only anonymous statistical data is communicated on the Track.</w:t>
      </w:r>
      <w:r w:rsidR="00A30F70" w:rsidRPr="00C13EB8">
        <w:t xml:space="preserve"> Federated Learning is a synonym of Distributed Learning.</w:t>
      </w:r>
    </w:p>
    <w:p w14:paraId="253C1B72" w14:textId="77777777" w:rsidR="00DB6DE3" w:rsidRPr="00C13EB8" w:rsidRDefault="00DB6DE3" w:rsidP="00DB6DE3">
      <w:pPr>
        <w:pStyle w:val="Kop3"/>
      </w:pPr>
      <w:r w:rsidRPr="00C13EB8">
        <w:t>“Effective Date”</w:t>
      </w:r>
    </w:p>
    <w:p w14:paraId="7B31BC0E" w14:textId="43FAAC08" w:rsidR="00DB6DE3" w:rsidRPr="00C13EB8" w:rsidRDefault="00DB6DE3" w:rsidP="00DB6DE3">
      <w:r w:rsidRPr="00C13EB8">
        <w:t>The date of the last signature.</w:t>
      </w:r>
    </w:p>
    <w:p w14:paraId="2BF3B4E4" w14:textId="53708CD3" w:rsidR="0033724A" w:rsidRPr="00C13EB8" w:rsidRDefault="0033724A" w:rsidP="0033724A">
      <w:pPr>
        <w:pStyle w:val="Kop2"/>
      </w:pPr>
      <w:r w:rsidRPr="00C13EB8">
        <w:t>Preamble</w:t>
      </w:r>
    </w:p>
    <w:p w14:paraId="3F6F6166" w14:textId="0F8EDE15" w:rsidR="0033724A" w:rsidRPr="00C13EB8" w:rsidRDefault="00793E5A" w:rsidP="0033724A">
      <w:r>
        <w:t>[FLSP]</w:t>
      </w:r>
      <w:r w:rsidR="0033724A" w:rsidRPr="00C13EB8">
        <w:t xml:space="preserve"> implements a privacy preserving distributed infrastructure as propose</w:t>
      </w:r>
      <w:r w:rsidR="00282872" w:rsidRPr="00C13EB8">
        <w:t>d by the Personal Health Train, please see here</w:t>
      </w:r>
      <w:r w:rsidR="00A30F70" w:rsidRPr="00C13EB8">
        <w:t xml:space="preserve">: </w:t>
      </w:r>
      <w:hyperlink r:id="rId11" w:history="1">
        <w:r w:rsidR="00A30F70" w:rsidRPr="00C13EB8">
          <w:rPr>
            <w:rStyle w:val="Hyperlink"/>
          </w:rPr>
          <w:t>www.personalhealthtrain.org</w:t>
        </w:r>
      </w:hyperlink>
      <w:r w:rsidR="00A30F70" w:rsidRPr="00C13EB8">
        <w:t xml:space="preserve">.  </w:t>
      </w:r>
    </w:p>
    <w:p w14:paraId="29EC1E4D" w14:textId="386BA34D" w:rsidR="00282872" w:rsidRPr="00C13EB8" w:rsidRDefault="00282872" w:rsidP="0033724A">
      <w:r w:rsidRPr="00C13EB8">
        <w:t>According</w:t>
      </w:r>
      <w:r w:rsidR="0033724A" w:rsidRPr="00C13EB8">
        <w:t xml:space="preserve"> </w:t>
      </w:r>
      <w:r w:rsidR="006E0751" w:rsidRPr="00C13EB8">
        <w:t xml:space="preserve">to </w:t>
      </w:r>
      <w:r w:rsidR="0033724A" w:rsidRPr="00C13EB8">
        <w:t>the Personal Health Train</w:t>
      </w:r>
      <w:r w:rsidR="009542B3" w:rsidRPr="00C13EB8">
        <w:t xml:space="preserve"> principles</w:t>
      </w:r>
      <w:r w:rsidR="0033724A" w:rsidRPr="00C13EB8">
        <w:t xml:space="preserve">, a user needing </w:t>
      </w:r>
      <w:r w:rsidRPr="00C13EB8">
        <w:t xml:space="preserve">to use decentralized </w:t>
      </w:r>
      <w:r w:rsidR="0033724A" w:rsidRPr="00C13EB8">
        <w:t>data sends a</w:t>
      </w:r>
      <w:r w:rsidRPr="00C13EB8">
        <w:t xml:space="preserve"> software application called a</w:t>
      </w:r>
      <w:r w:rsidR="0033724A" w:rsidRPr="00C13EB8">
        <w:t xml:space="preserve"> “</w:t>
      </w:r>
      <w:r w:rsidR="0033724A" w:rsidRPr="00C13EB8">
        <w:rPr>
          <w:b/>
        </w:rPr>
        <w:t>Train</w:t>
      </w:r>
      <w:r w:rsidR="0033724A" w:rsidRPr="00C13EB8">
        <w:t xml:space="preserve">” which </w:t>
      </w:r>
      <w:r w:rsidRPr="00C13EB8">
        <w:t>encodes</w:t>
      </w:r>
      <w:r w:rsidR="0033724A" w:rsidRPr="00C13EB8">
        <w:t xml:space="preserve"> a question </w:t>
      </w:r>
      <w:r w:rsidRPr="00C13EB8">
        <w:t xml:space="preserve">as a mathematical algorithm. This </w:t>
      </w:r>
      <w:r w:rsidRPr="00C13EB8">
        <w:lastRenderedPageBreak/>
        <w:t>application is received by</w:t>
      </w:r>
      <w:r w:rsidR="0033724A" w:rsidRPr="00C13EB8">
        <w:t xml:space="preserve"> </w:t>
      </w:r>
      <w:r w:rsidRPr="00C13EB8">
        <w:t xml:space="preserve">a </w:t>
      </w:r>
      <w:r w:rsidR="0033724A" w:rsidRPr="00C13EB8">
        <w:t>“</w:t>
      </w:r>
      <w:r w:rsidR="0033724A" w:rsidRPr="00C13EB8">
        <w:rPr>
          <w:b/>
        </w:rPr>
        <w:t>Station</w:t>
      </w:r>
      <w:r w:rsidR="0033724A" w:rsidRPr="00C13EB8">
        <w:t xml:space="preserve">” which </w:t>
      </w:r>
      <w:r w:rsidRPr="00C13EB8">
        <w:t>supplies</w:t>
      </w:r>
      <w:r w:rsidR="0033724A" w:rsidRPr="00C13EB8">
        <w:t xml:space="preserve"> the </w:t>
      </w:r>
      <w:r w:rsidR="00D6116D">
        <w:t>sensitive</w:t>
      </w:r>
      <w:r w:rsidR="00A768AE">
        <w:t xml:space="preserve"> data</w:t>
      </w:r>
      <w:r w:rsidR="0033724A" w:rsidRPr="00C13EB8">
        <w:t xml:space="preserve"> </w:t>
      </w:r>
      <w:r w:rsidRPr="00C13EB8">
        <w:t xml:space="preserve">that is </w:t>
      </w:r>
      <w:r w:rsidR="0033724A" w:rsidRPr="00C13EB8">
        <w:t>needed to answer t</w:t>
      </w:r>
      <w:r w:rsidRPr="00C13EB8">
        <w:t xml:space="preserve">he </w:t>
      </w:r>
      <w:r w:rsidR="0033724A" w:rsidRPr="00C13EB8">
        <w:t xml:space="preserve">question. The answer to the question is subsequently communicated to the user, but no privacy sensitive or subject level </w:t>
      </w:r>
      <w:r w:rsidR="00D6116D">
        <w:t>sensitive</w:t>
      </w:r>
      <w:r w:rsidR="00A768AE">
        <w:t xml:space="preserve"> data</w:t>
      </w:r>
      <w:r w:rsidR="0033724A" w:rsidRPr="00C13EB8">
        <w:t xml:space="preserve"> is being exchanged.</w:t>
      </w:r>
      <w:r w:rsidR="00A30F70" w:rsidRPr="00C13EB8">
        <w:t xml:space="preserve"> T</w:t>
      </w:r>
      <w:r w:rsidRPr="00C13EB8">
        <w:t>he</w:t>
      </w:r>
      <w:r w:rsidR="0033724A" w:rsidRPr="00C13EB8">
        <w:t xml:space="preserve"> “</w:t>
      </w:r>
      <w:r w:rsidR="0033724A" w:rsidRPr="00C13EB8">
        <w:rPr>
          <w:b/>
        </w:rPr>
        <w:t>Track</w:t>
      </w:r>
      <w:r w:rsidR="0033724A" w:rsidRPr="00C13EB8">
        <w:t xml:space="preserve">” of the Personal Health Train is the </w:t>
      </w:r>
      <w:r w:rsidR="00A30F70" w:rsidRPr="00C13EB8">
        <w:t xml:space="preserve">IT </w:t>
      </w:r>
      <w:r w:rsidR="0033724A" w:rsidRPr="00C13EB8">
        <w:t xml:space="preserve">infrastructure </w:t>
      </w:r>
      <w:r w:rsidRPr="00C13EB8">
        <w:t>that</w:t>
      </w:r>
      <w:r w:rsidR="0033724A" w:rsidRPr="00C13EB8">
        <w:t xml:space="preserve"> </w:t>
      </w:r>
      <w:r w:rsidRPr="00C13EB8">
        <w:t>delivers</w:t>
      </w:r>
      <w:r w:rsidR="0033724A" w:rsidRPr="00C13EB8">
        <w:t xml:space="preserve"> Trains </w:t>
      </w:r>
      <w:r w:rsidRPr="00C13EB8">
        <w:t>to</w:t>
      </w:r>
      <w:r w:rsidR="0033724A" w:rsidRPr="00C13EB8">
        <w:t xml:space="preserve"> Stations.</w:t>
      </w:r>
    </w:p>
    <w:p w14:paraId="2EF86657" w14:textId="0BCCF759" w:rsidR="0033724A" w:rsidRPr="00C13EB8" w:rsidRDefault="006E0751" w:rsidP="0033724A">
      <w:pPr>
        <w:rPr>
          <w:b/>
        </w:rPr>
      </w:pPr>
      <w:r w:rsidRPr="00C13EB8">
        <w:rPr>
          <w:b/>
        </w:rPr>
        <w:t xml:space="preserve">This Infrastructure </w:t>
      </w:r>
      <w:r w:rsidR="00282872" w:rsidRPr="00C13EB8">
        <w:rPr>
          <w:b/>
        </w:rPr>
        <w:t xml:space="preserve">User Agreement is a contractual agreement between </w:t>
      </w:r>
      <w:r w:rsidR="00A30F70" w:rsidRPr="00C13EB8">
        <w:rPr>
          <w:b/>
        </w:rPr>
        <w:t>Train Provider(s), Station Provider(s</w:t>
      </w:r>
      <w:proofErr w:type="gramStart"/>
      <w:r w:rsidR="00A30F70" w:rsidRPr="00C13EB8">
        <w:rPr>
          <w:b/>
        </w:rPr>
        <w:t>)</w:t>
      </w:r>
      <w:proofErr w:type="gramEnd"/>
      <w:r w:rsidR="00A30F70" w:rsidRPr="00C13EB8">
        <w:rPr>
          <w:b/>
        </w:rPr>
        <w:t xml:space="preserve"> </w:t>
      </w:r>
      <w:r w:rsidR="00282872" w:rsidRPr="00C13EB8">
        <w:rPr>
          <w:b/>
        </w:rPr>
        <w:t>and the Track</w:t>
      </w:r>
      <w:r w:rsidR="00A30F70" w:rsidRPr="00C13EB8">
        <w:rPr>
          <w:b/>
        </w:rPr>
        <w:t xml:space="preserve"> Provider</w:t>
      </w:r>
      <w:r w:rsidR="00282872" w:rsidRPr="00C13EB8">
        <w:rPr>
          <w:b/>
        </w:rPr>
        <w:t xml:space="preserve">. </w:t>
      </w:r>
    </w:p>
    <w:p w14:paraId="0A7ADABF" w14:textId="72B41EEA" w:rsidR="0033724A" w:rsidRPr="00C13EB8" w:rsidRDefault="00793E5A" w:rsidP="0033724A">
      <w:r>
        <w:t>[FLSP]</w:t>
      </w:r>
      <w:r w:rsidR="0033724A" w:rsidRPr="00C13EB8">
        <w:t xml:space="preserve"> </w:t>
      </w:r>
      <w:r w:rsidR="00DB6DE3" w:rsidRPr="00C13EB8">
        <w:t>will be</w:t>
      </w:r>
      <w:r w:rsidR="0033724A" w:rsidRPr="00C13EB8">
        <w:t xml:space="preserve"> </w:t>
      </w:r>
      <w:r w:rsidR="00A30F70" w:rsidRPr="00C13EB8">
        <w:t xml:space="preserve">the </w:t>
      </w:r>
      <w:r w:rsidR="00DB6DE3" w:rsidRPr="00C13EB8">
        <w:t xml:space="preserve">Track </w:t>
      </w:r>
      <w:r w:rsidR="00A30F70" w:rsidRPr="00C13EB8">
        <w:t xml:space="preserve">Provider </w:t>
      </w:r>
      <w:proofErr w:type="gramStart"/>
      <w:r w:rsidR="0033724A" w:rsidRPr="00C13EB8">
        <w:t>in order to</w:t>
      </w:r>
      <w:proofErr w:type="gramEnd"/>
      <w:r w:rsidR="0033724A" w:rsidRPr="00C13EB8">
        <w:t xml:space="preserve"> support </w:t>
      </w:r>
      <w:r w:rsidR="00A30F70" w:rsidRPr="00C13EB8">
        <w:t>the Distributed Learning Project(s)</w:t>
      </w:r>
      <w:r w:rsidR="0033724A" w:rsidRPr="00C13EB8">
        <w:t xml:space="preserve">. It is the </w:t>
      </w:r>
      <w:r w:rsidR="00DB6DE3" w:rsidRPr="00C13EB8">
        <w:t xml:space="preserve">operating </w:t>
      </w:r>
      <w:r w:rsidR="0033724A" w:rsidRPr="00C13EB8">
        <w:t xml:space="preserve">principle of Distributed Learning that </w:t>
      </w:r>
      <w:r w:rsidR="00D6116D">
        <w:t>sensitive</w:t>
      </w:r>
      <w:r w:rsidR="00A768AE">
        <w:t xml:space="preserve"> data</w:t>
      </w:r>
      <w:r w:rsidR="0033724A" w:rsidRPr="00C13EB8">
        <w:t xml:space="preserve"> does not leave the Station. As such, </w:t>
      </w:r>
      <w:r>
        <w:t>[FLSP]</w:t>
      </w:r>
      <w:r w:rsidR="0033724A" w:rsidRPr="00C13EB8">
        <w:t xml:space="preserve"> is not a processor of </w:t>
      </w:r>
      <w:r w:rsidR="00D6116D">
        <w:t>sensitive</w:t>
      </w:r>
      <w:r w:rsidR="00A768AE">
        <w:t xml:space="preserve"> data</w:t>
      </w:r>
      <w:r w:rsidR="0033724A" w:rsidRPr="00C13EB8">
        <w:t xml:space="preserve"> per definition of the EU Gen</w:t>
      </w:r>
      <w:r w:rsidR="00FA5BB3" w:rsidRPr="00C13EB8">
        <w:t xml:space="preserve">eral Data Protection Regulation </w:t>
      </w:r>
      <w:r w:rsidR="0033724A" w:rsidRPr="00C13EB8">
        <w:t xml:space="preserve">but solely the provider of the Track. As the Track provider, </w:t>
      </w:r>
      <w:r>
        <w:t>[FLSP]</w:t>
      </w:r>
      <w:r w:rsidR="0033724A" w:rsidRPr="00C13EB8">
        <w:t xml:space="preserve"> enforces the </w:t>
      </w:r>
      <w:r w:rsidR="00DB6DE3" w:rsidRPr="00C13EB8">
        <w:t>legal</w:t>
      </w:r>
      <w:r w:rsidR="0033724A" w:rsidRPr="00C13EB8">
        <w:t xml:space="preserve"> use of Trains and Stations</w:t>
      </w:r>
      <w:r w:rsidR="00DB6DE3" w:rsidRPr="00C13EB8">
        <w:t>,</w:t>
      </w:r>
      <w:r w:rsidR="0033724A" w:rsidRPr="00C13EB8">
        <w:t xml:space="preserve"> and this Agreement</w:t>
      </w:r>
      <w:r w:rsidR="00DB6DE3" w:rsidRPr="00C13EB8">
        <w:t xml:space="preserve"> </w:t>
      </w:r>
      <w:r w:rsidR="0033724A" w:rsidRPr="00C13EB8">
        <w:t>define</w:t>
      </w:r>
      <w:r w:rsidR="00DB6DE3" w:rsidRPr="00C13EB8">
        <w:t>s</w:t>
      </w:r>
      <w:r w:rsidR="0033724A" w:rsidRPr="00C13EB8">
        <w:t xml:space="preserve"> the terms and conditions for </w:t>
      </w:r>
      <w:r w:rsidR="00DB6DE3" w:rsidRPr="00C13EB8">
        <w:t>the</w:t>
      </w:r>
      <w:r w:rsidR="0033724A" w:rsidRPr="00C13EB8">
        <w:t xml:space="preserve"> use</w:t>
      </w:r>
      <w:r w:rsidR="00DB6DE3" w:rsidRPr="00C13EB8">
        <w:t xml:space="preserve"> of the Track</w:t>
      </w:r>
      <w:r w:rsidR="0033724A" w:rsidRPr="00C13EB8">
        <w:t>.</w:t>
      </w:r>
    </w:p>
    <w:p w14:paraId="26267B46" w14:textId="09D941FC" w:rsidR="0033724A" w:rsidRPr="00C13EB8" w:rsidRDefault="006E0751" w:rsidP="0033724A">
      <w:r w:rsidRPr="00C13EB8">
        <w:t xml:space="preserve">Institution desires to become </w:t>
      </w:r>
      <w:r w:rsidR="00A30F70" w:rsidRPr="00C13EB8">
        <w:t xml:space="preserve">a </w:t>
      </w:r>
      <w:proofErr w:type="gramStart"/>
      <w:r w:rsidR="0033724A" w:rsidRPr="00C13EB8">
        <w:t>Member</w:t>
      </w:r>
      <w:proofErr w:type="gramEnd"/>
      <w:r w:rsidR="0033724A" w:rsidRPr="00C13EB8">
        <w:t xml:space="preserve"> and </w:t>
      </w:r>
      <w:r w:rsidR="00DB6DE3" w:rsidRPr="00C13EB8">
        <w:t xml:space="preserve">wishes to </w:t>
      </w:r>
      <w:r w:rsidR="0033724A" w:rsidRPr="00C13EB8">
        <w:t xml:space="preserve">use the Track </w:t>
      </w:r>
      <w:r w:rsidR="00A30F70" w:rsidRPr="00C13EB8">
        <w:t xml:space="preserve">as a Train Provider or a Station Provider for </w:t>
      </w:r>
      <w:r w:rsidR="0033724A" w:rsidRPr="00C13EB8">
        <w:t xml:space="preserve">at least one Project, where Institution is either responsible for </w:t>
      </w:r>
      <w:r w:rsidR="00D6116D">
        <w:t>sensitive</w:t>
      </w:r>
      <w:r w:rsidR="00A768AE">
        <w:t xml:space="preserve"> data</w:t>
      </w:r>
      <w:r w:rsidR="0033724A" w:rsidRPr="00C13EB8">
        <w:t xml:space="preserve"> </w:t>
      </w:r>
      <w:r w:rsidR="00503C23" w:rsidRPr="00C13EB8">
        <w:t xml:space="preserve">in </w:t>
      </w:r>
      <w:r w:rsidR="0033724A" w:rsidRPr="00C13EB8">
        <w:t xml:space="preserve">their Station(s) and/or responsible for </w:t>
      </w:r>
      <w:r w:rsidR="00503C23" w:rsidRPr="00C13EB8">
        <w:t xml:space="preserve">the </w:t>
      </w:r>
      <w:r w:rsidR="0033724A" w:rsidRPr="00C13EB8">
        <w:t>question</w:t>
      </w:r>
      <w:r w:rsidR="00503C23" w:rsidRPr="00C13EB8">
        <w:t>(s)</w:t>
      </w:r>
      <w:r w:rsidR="0033724A" w:rsidRPr="00C13EB8">
        <w:t xml:space="preserve"> inside their Train(s).</w:t>
      </w:r>
      <w:r w:rsidR="00503C23" w:rsidRPr="00C13EB8">
        <w:t xml:space="preserve"> The role of the Institution in a specific Project is defined in the Project Agreement.</w:t>
      </w:r>
    </w:p>
    <w:p w14:paraId="2D53F483" w14:textId="53A7AE0B" w:rsidR="0033724A" w:rsidRPr="00C13EB8" w:rsidRDefault="0033724A" w:rsidP="0033724A">
      <w:r w:rsidRPr="00C13EB8">
        <w:t xml:space="preserve">Subject to the terms of this Agreement, </w:t>
      </w:r>
      <w:r w:rsidR="00793E5A">
        <w:t>[FLSP]</w:t>
      </w:r>
      <w:r w:rsidRPr="00C13EB8">
        <w:t xml:space="preserve"> is willing to provide Institution with access to the Track for purpose of </w:t>
      </w:r>
      <w:r w:rsidR="00503C23" w:rsidRPr="00C13EB8">
        <w:t xml:space="preserve">conducting </w:t>
      </w:r>
      <w:r w:rsidRPr="00C13EB8">
        <w:t>one or more Projects.</w:t>
      </w:r>
    </w:p>
    <w:p w14:paraId="08D81564" w14:textId="77777777" w:rsidR="0033724A" w:rsidRPr="00C13EB8" w:rsidRDefault="0033724A" w:rsidP="0033724A">
      <w:r w:rsidRPr="00C13EB8">
        <w:t>NOW THEREFORE, the Parties agree as follows:</w:t>
      </w:r>
    </w:p>
    <w:p w14:paraId="5C36C417" w14:textId="77777777" w:rsidR="0033724A" w:rsidRPr="00C13EB8" w:rsidRDefault="0033724A" w:rsidP="0033724A">
      <w:pPr>
        <w:pStyle w:val="Kop2"/>
      </w:pPr>
      <w:r w:rsidRPr="00C13EB8">
        <w:t>License &amp; Right to Use</w:t>
      </w:r>
    </w:p>
    <w:p w14:paraId="3C0D813E" w14:textId="77777777" w:rsidR="0033724A" w:rsidRPr="00C13EB8" w:rsidRDefault="0033724A" w:rsidP="0033724A">
      <w:pPr>
        <w:pStyle w:val="Kop3"/>
      </w:pPr>
    </w:p>
    <w:p w14:paraId="6D240E06" w14:textId="64CFC8BD" w:rsidR="0033724A" w:rsidRPr="00C13EB8" w:rsidRDefault="00793E5A" w:rsidP="0033724A">
      <w:r>
        <w:t>[FLSP]</w:t>
      </w:r>
      <w:r w:rsidR="0033724A" w:rsidRPr="00C13EB8">
        <w:t xml:space="preserve"> grants to Institution a personal, limited, non-exclusive, non­ transferable, revocable license and right to use the Track solely for the limited purpose of acting as a Station </w:t>
      </w:r>
      <w:r w:rsidR="00E85A7D" w:rsidRPr="00C13EB8">
        <w:t xml:space="preserve">Provider </w:t>
      </w:r>
      <w:r w:rsidR="0033724A" w:rsidRPr="00C13EB8">
        <w:t xml:space="preserve">and/or a Train </w:t>
      </w:r>
      <w:r w:rsidR="00E85A7D" w:rsidRPr="00C13EB8">
        <w:t xml:space="preserve">Provider </w:t>
      </w:r>
      <w:r w:rsidR="0033724A" w:rsidRPr="00C13EB8">
        <w:t xml:space="preserve">in the Project. </w:t>
      </w:r>
    </w:p>
    <w:p w14:paraId="1B3AE89A" w14:textId="77777777" w:rsidR="0033724A" w:rsidRPr="00C13EB8" w:rsidRDefault="0033724A" w:rsidP="0033724A">
      <w:pPr>
        <w:pStyle w:val="Kop3"/>
      </w:pPr>
    </w:p>
    <w:p w14:paraId="50B0117F" w14:textId="7DAFFAF1" w:rsidR="00692409" w:rsidRPr="00C13EB8" w:rsidRDefault="00692409" w:rsidP="00692409">
      <w:r w:rsidRPr="00C13EB8">
        <w:t xml:space="preserve">In order to use the Track as a Station, Institution might need to install Track software on Institution's own computing </w:t>
      </w:r>
      <w:proofErr w:type="gramStart"/>
      <w:r w:rsidRPr="00C13EB8">
        <w:t>equipment, and</w:t>
      </w:r>
      <w:proofErr w:type="gramEnd"/>
      <w:r w:rsidRPr="00C13EB8">
        <w:t xml:space="preserve"> must extract appropriate </w:t>
      </w:r>
      <w:r w:rsidR="00D6116D">
        <w:t>sensitive</w:t>
      </w:r>
      <w:r w:rsidR="00A768AE">
        <w:t xml:space="preserve"> data</w:t>
      </w:r>
      <w:r w:rsidRPr="00C13EB8">
        <w:t xml:space="preserve"> and store it in a semantic endpoint (i.e. the Station) according to the standards supported by the Track. The foregoing activities are the sole responsibility of Institution. Institution is solely responsible and liable for all </w:t>
      </w:r>
      <w:r w:rsidR="00D6116D">
        <w:t>sensitive</w:t>
      </w:r>
      <w:r w:rsidR="00A768AE">
        <w:t xml:space="preserve"> data</w:t>
      </w:r>
      <w:r w:rsidRPr="00C13EB8">
        <w:t xml:space="preserve"> that is placed in the Station.</w:t>
      </w:r>
    </w:p>
    <w:p w14:paraId="41FCBC8E" w14:textId="77777777" w:rsidR="0033724A" w:rsidRPr="00C13EB8" w:rsidRDefault="0033724A" w:rsidP="0033724A">
      <w:pPr>
        <w:pStyle w:val="Kop2"/>
      </w:pPr>
      <w:r w:rsidRPr="00C13EB8">
        <w:t>Terms of Use</w:t>
      </w:r>
    </w:p>
    <w:p w14:paraId="17DA6DE1" w14:textId="77777777" w:rsidR="0033724A" w:rsidRPr="00C13EB8" w:rsidRDefault="0033724A" w:rsidP="0033724A">
      <w:pPr>
        <w:pStyle w:val="Kop3"/>
      </w:pPr>
    </w:p>
    <w:p w14:paraId="31B5FF7F" w14:textId="603DD824" w:rsidR="0033724A" w:rsidRPr="00C13EB8" w:rsidRDefault="0033724A" w:rsidP="0033724A">
      <w:r w:rsidRPr="00C13EB8">
        <w:t xml:space="preserve">The Track is intended for research </w:t>
      </w:r>
      <w:r w:rsidR="00E85A7D" w:rsidRPr="00C13EB8">
        <w:t xml:space="preserve">or statistical </w:t>
      </w:r>
      <w:r w:rsidRPr="00C13EB8">
        <w:t xml:space="preserve">purposes only and is not cleared by any regulatory body or agency. The Track is forbidden to be used for any clinical care application. </w:t>
      </w:r>
    </w:p>
    <w:p w14:paraId="2E176BCD" w14:textId="77777777" w:rsidR="0033724A" w:rsidRPr="00C13EB8" w:rsidRDefault="0033724A" w:rsidP="0033724A">
      <w:pPr>
        <w:pStyle w:val="Kop3"/>
      </w:pPr>
    </w:p>
    <w:p w14:paraId="538F67F2" w14:textId="77777777" w:rsidR="0033724A" w:rsidRPr="00C13EB8" w:rsidRDefault="0033724A" w:rsidP="0033724A">
      <w:r w:rsidRPr="00C13EB8">
        <w:t xml:space="preserve">Institution </w:t>
      </w:r>
      <w:proofErr w:type="gramStart"/>
      <w:r w:rsidRPr="00C13EB8">
        <w:t>agrees,</w:t>
      </w:r>
      <w:proofErr w:type="gramEnd"/>
      <w:r w:rsidRPr="00C13EB8">
        <w:t xml:space="preserve"> on behalf of itself and its authorized representatives accessing the Track, not to: </w:t>
      </w:r>
    </w:p>
    <w:p w14:paraId="3F938BE7" w14:textId="5B69042C" w:rsidR="0033724A" w:rsidRPr="00C13EB8" w:rsidRDefault="0033724A" w:rsidP="0033724A">
      <w:r w:rsidRPr="00C13EB8">
        <w:t xml:space="preserve">(a) knowingly infringe on </w:t>
      </w:r>
      <w:r w:rsidR="00793E5A">
        <w:t>[FLSP]</w:t>
      </w:r>
      <w:r w:rsidRPr="00C13EB8">
        <w:t xml:space="preserve">’s or other-third party intellectual property </w:t>
      </w:r>
      <w:proofErr w:type="gramStart"/>
      <w:r w:rsidRPr="00C13EB8">
        <w:t>rights;</w:t>
      </w:r>
      <w:proofErr w:type="gramEnd"/>
      <w:r w:rsidRPr="00C13EB8">
        <w:t xml:space="preserve"> </w:t>
      </w:r>
    </w:p>
    <w:p w14:paraId="1A6AE05B" w14:textId="1D59621A" w:rsidR="0033724A" w:rsidRPr="00C13EB8" w:rsidRDefault="0033724A" w:rsidP="0033724A">
      <w:r w:rsidRPr="00C13EB8">
        <w:t xml:space="preserve">(b) collect data from other Members, or otherwise access the Track, using automated means (e.g. </w:t>
      </w:r>
      <w:r w:rsidR="00FA5BB3" w:rsidRPr="00C13EB8">
        <w:t>“</w:t>
      </w:r>
      <w:r w:rsidRPr="00C13EB8">
        <w:t>bots</w:t>
      </w:r>
      <w:r w:rsidR="00FA5BB3" w:rsidRPr="00C13EB8">
        <w:t>”</w:t>
      </w:r>
      <w:r w:rsidRPr="00C13EB8">
        <w:t xml:space="preserve">) without </w:t>
      </w:r>
      <w:r w:rsidR="00793E5A">
        <w:t>[FLSP]</w:t>
      </w:r>
      <w:r w:rsidRPr="00C13EB8">
        <w:t xml:space="preserve">'s prior written </w:t>
      </w:r>
      <w:proofErr w:type="gramStart"/>
      <w:r w:rsidRPr="00C13EB8">
        <w:t>permission;</w:t>
      </w:r>
      <w:proofErr w:type="gramEnd"/>
      <w:r w:rsidRPr="00C13EB8">
        <w:t xml:space="preserve"> </w:t>
      </w:r>
    </w:p>
    <w:p w14:paraId="112DC8D2" w14:textId="77777777" w:rsidR="0033724A" w:rsidRPr="00C13EB8" w:rsidRDefault="0033724A" w:rsidP="0033724A">
      <w:r w:rsidRPr="00C13EB8">
        <w:t xml:space="preserve">(c) upload viruses or other malicious </w:t>
      </w:r>
      <w:proofErr w:type="gramStart"/>
      <w:r w:rsidRPr="00C13EB8">
        <w:t>code;</w:t>
      </w:r>
      <w:proofErr w:type="gramEnd"/>
      <w:r w:rsidRPr="00C13EB8">
        <w:t xml:space="preserve"> </w:t>
      </w:r>
    </w:p>
    <w:p w14:paraId="247DD7E3" w14:textId="77777777" w:rsidR="0033724A" w:rsidRPr="00C13EB8" w:rsidRDefault="0033724A" w:rsidP="0033724A">
      <w:r w:rsidRPr="00C13EB8">
        <w:t xml:space="preserve">(d) solicit login information or access an account belonging to anyone </w:t>
      </w:r>
      <w:proofErr w:type="gramStart"/>
      <w:r w:rsidRPr="00C13EB8">
        <w:t>else;</w:t>
      </w:r>
      <w:proofErr w:type="gramEnd"/>
      <w:r w:rsidRPr="00C13EB8">
        <w:t xml:space="preserve"> </w:t>
      </w:r>
    </w:p>
    <w:p w14:paraId="0ACFF0C4" w14:textId="77777777" w:rsidR="0033724A" w:rsidRPr="00C13EB8" w:rsidRDefault="0033724A" w:rsidP="0033724A">
      <w:r w:rsidRPr="00C13EB8">
        <w:t xml:space="preserve">(e) disable, overburden or impair the proper working or appearance of the Track, such as a </w:t>
      </w:r>
      <w:proofErr w:type="gramStart"/>
      <w:r w:rsidRPr="00C13EB8">
        <w:t>denial of service</w:t>
      </w:r>
      <w:proofErr w:type="gramEnd"/>
      <w:r w:rsidRPr="00C13EB8">
        <w:t xml:space="preserve"> attack or interference with page rendering or other functionality or otherwise impose an unreasonable or disproportionately large load on the network or infrastructure;</w:t>
      </w:r>
    </w:p>
    <w:p w14:paraId="665445C0" w14:textId="77777777" w:rsidR="0033724A" w:rsidRPr="00C13EB8" w:rsidRDefault="0033724A" w:rsidP="0033724A">
      <w:r w:rsidRPr="00C13EB8">
        <w:t xml:space="preserve">(f) access parts of the Track to which Institution is not authorized to access or attempt to circumvent any restrictions imposed on Institution's use or access of the </w:t>
      </w:r>
      <w:proofErr w:type="gramStart"/>
      <w:r w:rsidRPr="00C13EB8">
        <w:t>Track;</w:t>
      </w:r>
      <w:proofErr w:type="gramEnd"/>
      <w:r w:rsidRPr="00C13EB8">
        <w:t xml:space="preserve"> </w:t>
      </w:r>
    </w:p>
    <w:p w14:paraId="4A04B995" w14:textId="77777777" w:rsidR="0033724A" w:rsidRPr="00C13EB8" w:rsidRDefault="0033724A" w:rsidP="0033724A">
      <w:r w:rsidRPr="00C13EB8">
        <w:t xml:space="preserve">(g) attempt to decipher, decompile, disassemble or reverse-engineer any of the software comprising or in any way making up a part of the </w:t>
      </w:r>
      <w:proofErr w:type="gramStart"/>
      <w:r w:rsidRPr="00C13EB8">
        <w:t>Track;</w:t>
      </w:r>
      <w:proofErr w:type="gramEnd"/>
    </w:p>
    <w:p w14:paraId="32505302" w14:textId="77777777" w:rsidR="0033724A" w:rsidRPr="00C13EB8" w:rsidRDefault="0033724A" w:rsidP="0033724A">
      <w:r w:rsidRPr="00C13EB8">
        <w:t xml:space="preserve">(h) take any action that violates or threatens the system or network </w:t>
      </w:r>
      <w:proofErr w:type="gramStart"/>
      <w:r w:rsidRPr="00C13EB8">
        <w:t>security;</w:t>
      </w:r>
      <w:proofErr w:type="gramEnd"/>
    </w:p>
    <w:p w14:paraId="4E8D5150" w14:textId="3B3F5E43" w:rsidR="0033724A" w:rsidRPr="00C13EB8" w:rsidRDefault="0033724A" w:rsidP="0033724A">
      <w:r w:rsidRPr="00C13EB8">
        <w:t>(</w:t>
      </w:r>
      <w:proofErr w:type="spellStart"/>
      <w:r w:rsidRPr="00C13EB8">
        <w:t>i</w:t>
      </w:r>
      <w:proofErr w:type="spellEnd"/>
      <w:r w:rsidRPr="00C13EB8">
        <w:t xml:space="preserve">) engage in any other conduct that restricts or inhibits any other person or Member from using or enjoying the Track. </w:t>
      </w:r>
    </w:p>
    <w:p w14:paraId="44C87663" w14:textId="77777777" w:rsidR="00CB0987" w:rsidRPr="00C13EB8" w:rsidRDefault="00CB0987" w:rsidP="00CB0987">
      <w:pPr>
        <w:pStyle w:val="Kop3"/>
      </w:pPr>
    </w:p>
    <w:p w14:paraId="59728A5B" w14:textId="10F2AF82" w:rsidR="00CB0987" w:rsidRPr="00C13EB8" w:rsidRDefault="00793E5A" w:rsidP="00CB0987">
      <w:r>
        <w:t>[FLSP]</w:t>
      </w:r>
      <w:r w:rsidR="00CB0987" w:rsidRPr="00C13EB8">
        <w:t xml:space="preserve"> agrees to </w:t>
      </w:r>
      <w:proofErr w:type="gramStart"/>
      <w:r w:rsidR="00CB0987" w:rsidRPr="00C13EB8">
        <w:t>not</w:t>
      </w:r>
      <w:proofErr w:type="gramEnd"/>
      <w:r w:rsidR="00CB0987" w:rsidRPr="00C13EB8">
        <w:t xml:space="preserve"> </w:t>
      </w:r>
    </w:p>
    <w:p w14:paraId="1A32AF76" w14:textId="6A8460CD" w:rsidR="00CB0987" w:rsidRPr="00C13EB8" w:rsidRDefault="00CB0987" w:rsidP="00CB0987">
      <w:r w:rsidRPr="00C13EB8">
        <w:t>(a) knowingly infringe on Ins</w:t>
      </w:r>
      <w:r w:rsidR="00E10B6E" w:rsidRPr="00C13EB8">
        <w:t>ti</w:t>
      </w:r>
      <w:r w:rsidRPr="00C13EB8">
        <w:t xml:space="preserve">tution’s or other </w:t>
      </w:r>
      <w:proofErr w:type="gramStart"/>
      <w:r w:rsidRPr="00C13EB8">
        <w:t>third party</w:t>
      </w:r>
      <w:proofErr w:type="gramEnd"/>
      <w:r w:rsidRPr="00C13EB8">
        <w:t xml:space="preserve"> intellectual property rights; </w:t>
      </w:r>
    </w:p>
    <w:p w14:paraId="2581F2A6" w14:textId="77777777" w:rsidR="00CB0987" w:rsidRPr="00C13EB8" w:rsidRDefault="00CB0987" w:rsidP="00CB0987">
      <w:r w:rsidRPr="00C13EB8">
        <w:t xml:space="preserve">(b) provide Track software that contains viruses or other malicious </w:t>
      </w:r>
      <w:proofErr w:type="gramStart"/>
      <w:r w:rsidRPr="00C13EB8">
        <w:t>code;</w:t>
      </w:r>
      <w:proofErr w:type="gramEnd"/>
      <w:r w:rsidRPr="00C13EB8">
        <w:t xml:space="preserve"> </w:t>
      </w:r>
    </w:p>
    <w:p w14:paraId="0546874D" w14:textId="77777777" w:rsidR="00CB0987" w:rsidRPr="00C13EB8" w:rsidRDefault="00CB0987" w:rsidP="00CB0987">
      <w:r w:rsidRPr="00C13EB8">
        <w:t xml:space="preserve">(c) access information systems of Institution to which it is not </w:t>
      </w:r>
      <w:proofErr w:type="gramStart"/>
      <w:r w:rsidRPr="00C13EB8">
        <w:t>authorized;</w:t>
      </w:r>
      <w:proofErr w:type="gramEnd"/>
    </w:p>
    <w:p w14:paraId="7DC142E6" w14:textId="77777777" w:rsidR="00CB0987" w:rsidRPr="00C13EB8" w:rsidRDefault="00CB0987" w:rsidP="00CB0987">
      <w:r w:rsidRPr="00C13EB8">
        <w:t xml:space="preserve">(d) attempt to circumvent any restrictions imposed by Institution on its information </w:t>
      </w:r>
      <w:proofErr w:type="gramStart"/>
      <w:r w:rsidRPr="00C13EB8">
        <w:t>systems;</w:t>
      </w:r>
      <w:proofErr w:type="gramEnd"/>
      <w:r w:rsidRPr="00C13EB8">
        <w:t xml:space="preserve"> </w:t>
      </w:r>
    </w:p>
    <w:p w14:paraId="7A307F04" w14:textId="77777777" w:rsidR="00CB0987" w:rsidRPr="00C13EB8" w:rsidRDefault="00CB0987" w:rsidP="00CB0987">
      <w:r w:rsidRPr="00C13EB8">
        <w:t xml:space="preserve">(e) attempt to decipher, decompile, disassemble or reverse-engineer any of the software comprising or in any way making up a part of the Station, Train or any other software of </w:t>
      </w:r>
      <w:proofErr w:type="gramStart"/>
      <w:r w:rsidRPr="00C13EB8">
        <w:t>Institution;</w:t>
      </w:r>
      <w:proofErr w:type="gramEnd"/>
    </w:p>
    <w:p w14:paraId="090FF8CD" w14:textId="12D83C4E" w:rsidR="00CB0987" w:rsidRPr="00C13EB8" w:rsidRDefault="00CB0987" w:rsidP="0033724A">
      <w:r w:rsidRPr="00C13EB8">
        <w:t xml:space="preserve">(f) take any action that violates or threatens Institution’s systems or network </w:t>
      </w:r>
      <w:proofErr w:type="gramStart"/>
      <w:r w:rsidRPr="00C13EB8">
        <w:t>security;</w:t>
      </w:r>
      <w:proofErr w:type="gramEnd"/>
    </w:p>
    <w:p w14:paraId="1E753EE2" w14:textId="77777777" w:rsidR="0033724A" w:rsidRPr="00C13EB8" w:rsidRDefault="0033724A" w:rsidP="0033724A">
      <w:pPr>
        <w:pStyle w:val="Kop3"/>
      </w:pPr>
    </w:p>
    <w:p w14:paraId="12FA2F42" w14:textId="48791BE8" w:rsidR="0033724A" w:rsidRPr="00C13EB8" w:rsidRDefault="0033724A" w:rsidP="0033724A">
      <w:r w:rsidRPr="00C13EB8">
        <w:t xml:space="preserve">Access to and use of the Track is at Institution's own risk and liability and is subject to this Agreement and all applicable laws, statutes, and/or regulations. </w:t>
      </w:r>
      <w:r w:rsidR="00793E5A">
        <w:t>[FLSP]</w:t>
      </w:r>
      <w:r w:rsidRPr="00C13EB8">
        <w:t xml:space="preserve"> reserves the right to disable Institution's access to the Track in accordance with this Agreement.</w:t>
      </w:r>
    </w:p>
    <w:p w14:paraId="22F3B193" w14:textId="77777777" w:rsidR="0033724A" w:rsidRPr="00C13EB8" w:rsidRDefault="0033724A" w:rsidP="0033724A">
      <w:pPr>
        <w:pStyle w:val="Kop3"/>
      </w:pPr>
    </w:p>
    <w:p w14:paraId="3CD6E0DD" w14:textId="120349DA" w:rsidR="00692409" w:rsidRPr="00C13EB8" w:rsidRDefault="00692409" w:rsidP="00692409">
      <w:r w:rsidRPr="00C13EB8">
        <w:t xml:space="preserve">Institution must ensure that all Institution Data shared via the Track does not contain or constitute any </w:t>
      </w:r>
      <w:r w:rsidR="00D6116D">
        <w:t>sensitive</w:t>
      </w:r>
      <w:r w:rsidR="00A768AE">
        <w:t xml:space="preserve"> data</w:t>
      </w:r>
      <w:r w:rsidRPr="00C13EB8">
        <w:t xml:space="preserve">. </w:t>
      </w:r>
      <w:r w:rsidR="00793E5A">
        <w:t>[FLSP]</w:t>
      </w:r>
      <w:r w:rsidRPr="00C13EB8">
        <w:t xml:space="preserve"> shall notify Institution if </w:t>
      </w:r>
      <w:r w:rsidR="00793E5A">
        <w:t>[FLSP]</w:t>
      </w:r>
      <w:r w:rsidRPr="00C13EB8">
        <w:t xml:space="preserve"> becomes aware that </w:t>
      </w:r>
      <w:r w:rsidR="00793E5A">
        <w:t>[FLSP]</w:t>
      </w:r>
      <w:r w:rsidRPr="00C13EB8">
        <w:t xml:space="preserve"> has incidentally or inadvertently come into possession of </w:t>
      </w:r>
      <w:r w:rsidR="00D6116D">
        <w:t>sensitive</w:t>
      </w:r>
      <w:r w:rsidR="00A768AE">
        <w:t xml:space="preserve"> data</w:t>
      </w:r>
      <w:r w:rsidRPr="00C13EB8">
        <w:t xml:space="preserve">. In that case </w:t>
      </w:r>
      <w:r w:rsidR="00793E5A">
        <w:t>[FLSP]</w:t>
      </w:r>
      <w:r w:rsidRPr="00C13EB8">
        <w:t xml:space="preserve"> will immediately and permanently destroy these data.</w:t>
      </w:r>
      <w:r w:rsidR="00A24F9C" w:rsidRPr="00C13EB8">
        <w:t xml:space="preserve"> Institution shall notify </w:t>
      </w:r>
      <w:r w:rsidR="00793E5A">
        <w:t>[FLSP]</w:t>
      </w:r>
      <w:r w:rsidR="00A24F9C" w:rsidRPr="00C13EB8">
        <w:t xml:space="preserve"> if Institution becomes aware that Institution has incidentally or inadvertently come into possession of </w:t>
      </w:r>
      <w:r w:rsidR="00D6116D">
        <w:t>sensitive</w:t>
      </w:r>
      <w:r w:rsidR="00A768AE">
        <w:t xml:space="preserve"> data</w:t>
      </w:r>
      <w:r w:rsidR="00A24F9C" w:rsidRPr="00C13EB8">
        <w:t xml:space="preserve">. In that case Institution will immediately and permanently destroy these data. </w:t>
      </w:r>
      <w:r w:rsidR="00793E5A">
        <w:t>[FLSP]</w:t>
      </w:r>
      <w:r w:rsidR="00A24F9C" w:rsidRPr="00C13EB8">
        <w:t xml:space="preserve"> will investigate from which Member this </w:t>
      </w:r>
      <w:r w:rsidR="00D6116D">
        <w:t>sensitive</w:t>
      </w:r>
      <w:r w:rsidR="00A768AE">
        <w:t xml:space="preserve"> data</w:t>
      </w:r>
      <w:r w:rsidR="00A24F9C" w:rsidRPr="00C13EB8">
        <w:t xml:space="preserve"> originated and will notify that Member.</w:t>
      </w:r>
    </w:p>
    <w:p w14:paraId="08AA5192" w14:textId="77777777" w:rsidR="0033724A" w:rsidRPr="00C13EB8" w:rsidRDefault="0033724A" w:rsidP="0033724A">
      <w:pPr>
        <w:pStyle w:val="Kop3"/>
      </w:pPr>
    </w:p>
    <w:p w14:paraId="0907F322" w14:textId="73BC112A" w:rsidR="0033724A" w:rsidRPr="00C13EB8" w:rsidRDefault="0033724A" w:rsidP="0033724A">
      <w:r w:rsidRPr="00C13EB8">
        <w:t xml:space="preserve">Institution acknowledges that </w:t>
      </w:r>
      <w:r w:rsidR="00793E5A">
        <w:t>[FLSP]</w:t>
      </w:r>
      <w:r w:rsidRPr="00C13EB8">
        <w:t xml:space="preserve"> will process Institution Data including but not limited to names and contact details of Institution’s representatives for the sole purpose of operation of the Track and the enforcement of this Agreement.</w:t>
      </w:r>
    </w:p>
    <w:p w14:paraId="11070F75" w14:textId="77777777" w:rsidR="0033724A" w:rsidRPr="00C13EB8" w:rsidRDefault="0033724A" w:rsidP="0033724A">
      <w:pPr>
        <w:pStyle w:val="Kop3"/>
      </w:pPr>
    </w:p>
    <w:p w14:paraId="56E8C682" w14:textId="1F20A4F9" w:rsidR="0033724A" w:rsidRPr="00C13EB8" w:rsidRDefault="0033724A" w:rsidP="0033724A">
      <w:r w:rsidRPr="00C13EB8">
        <w:t xml:space="preserve">In its use of the Track, Institution must not, whether by act or omission, violate the EU General Data Protection Regulation and/or any other laws </w:t>
      </w:r>
      <w:proofErr w:type="gramStart"/>
      <w:r w:rsidRPr="00C13EB8">
        <w:t>similar to</w:t>
      </w:r>
      <w:proofErr w:type="gramEnd"/>
      <w:r w:rsidRPr="00C13EB8">
        <w:t xml:space="preserve"> the GDPR and applicable in the Project.</w:t>
      </w:r>
    </w:p>
    <w:p w14:paraId="426596CF" w14:textId="31C457DC" w:rsidR="00D462FB" w:rsidRPr="00C13EB8" w:rsidRDefault="00793E5A" w:rsidP="0033724A">
      <w:r>
        <w:t>[FLSP]</w:t>
      </w:r>
      <w:r w:rsidR="00D462FB" w:rsidRPr="00C13EB8">
        <w:t xml:space="preserve"> as provider of the Track must not, whether by act or omission, violate the EU General Data Protection Regulation and/or any other laws </w:t>
      </w:r>
      <w:proofErr w:type="gramStart"/>
      <w:r w:rsidR="00D462FB" w:rsidRPr="00C13EB8">
        <w:t>similar to</w:t>
      </w:r>
      <w:proofErr w:type="gramEnd"/>
      <w:r w:rsidR="00D462FB" w:rsidRPr="00C13EB8">
        <w:t xml:space="preserve"> the GDPR and applicable in the Project.</w:t>
      </w:r>
    </w:p>
    <w:p w14:paraId="3B143C3F" w14:textId="77777777" w:rsidR="0033724A" w:rsidRPr="00C13EB8" w:rsidRDefault="0033724A" w:rsidP="0033724A">
      <w:pPr>
        <w:pStyle w:val="Kop3"/>
      </w:pPr>
    </w:p>
    <w:p w14:paraId="1258209F" w14:textId="33DA18D2" w:rsidR="0033724A" w:rsidRPr="00C13EB8" w:rsidRDefault="0033724A" w:rsidP="0033724A">
      <w:r w:rsidRPr="00C13EB8">
        <w:t xml:space="preserve">Institution will be entirely responsible for all Institution Data that Institution uploads, downloads, posts, transmits or otherwise makes available or uses through the Track. Institution acknowledges that </w:t>
      </w:r>
      <w:r w:rsidR="00793E5A">
        <w:t>[FLSP]</w:t>
      </w:r>
      <w:r w:rsidRPr="00C13EB8">
        <w:t xml:space="preserve"> does not create, pre-approve, endorse, </w:t>
      </w:r>
      <w:proofErr w:type="gramStart"/>
      <w:r w:rsidRPr="00C13EB8">
        <w:t>support</w:t>
      </w:r>
      <w:proofErr w:type="gramEnd"/>
      <w:r w:rsidRPr="00C13EB8">
        <w:t xml:space="preserve"> or generally monitor Institution Data or Institution's use of the Track.</w:t>
      </w:r>
    </w:p>
    <w:p w14:paraId="59E81E2B" w14:textId="77777777" w:rsidR="0033724A" w:rsidRPr="00C13EB8" w:rsidRDefault="0033724A" w:rsidP="0033724A">
      <w:pPr>
        <w:pStyle w:val="Kop3"/>
      </w:pPr>
    </w:p>
    <w:p w14:paraId="38DA507B" w14:textId="2F01D489" w:rsidR="0033724A" w:rsidRPr="00C13EB8" w:rsidRDefault="0033724A" w:rsidP="0033724A">
      <w:r w:rsidRPr="00C13EB8">
        <w:t xml:space="preserve">Institution acknowledges that </w:t>
      </w:r>
      <w:r w:rsidR="00793E5A">
        <w:t>[FLSP]</w:t>
      </w:r>
      <w:r w:rsidRPr="00C13EB8">
        <w:t xml:space="preserve"> may establish general practices and limits concerning use of the Track, including but not limited to the</w:t>
      </w:r>
    </w:p>
    <w:p w14:paraId="2A4E5800" w14:textId="77777777" w:rsidR="0033724A" w:rsidRPr="00C13EB8" w:rsidRDefault="0033724A" w:rsidP="0033724A">
      <w:r w:rsidRPr="00C13EB8">
        <w:t xml:space="preserve">- Maximum number of days that Institution Data will be retained by the </w:t>
      </w:r>
      <w:proofErr w:type="gramStart"/>
      <w:r w:rsidRPr="00C13EB8">
        <w:t>Track;</w:t>
      </w:r>
      <w:proofErr w:type="gramEnd"/>
    </w:p>
    <w:p w14:paraId="1A92BF42" w14:textId="77777777" w:rsidR="0033724A" w:rsidRPr="00C13EB8" w:rsidRDefault="0033724A" w:rsidP="0033724A">
      <w:r w:rsidRPr="00C13EB8">
        <w:t xml:space="preserve">- Maximum size of any or all Institution </w:t>
      </w:r>
      <w:proofErr w:type="gramStart"/>
      <w:r w:rsidRPr="00C13EB8">
        <w:t>Data;</w:t>
      </w:r>
      <w:proofErr w:type="gramEnd"/>
    </w:p>
    <w:p w14:paraId="0AC016DB" w14:textId="77777777" w:rsidR="0033724A" w:rsidRPr="00C13EB8" w:rsidRDefault="0033724A" w:rsidP="0033724A">
      <w:r w:rsidRPr="00C13EB8">
        <w:t xml:space="preserve">- Maximum disk space that will be allotted on the </w:t>
      </w:r>
      <w:proofErr w:type="gramStart"/>
      <w:r w:rsidRPr="00C13EB8">
        <w:t>Track;</w:t>
      </w:r>
      <w:proofErr w:type="gramEnd"/>
    </w:p>
    <w:p w14:paraId="063974CD" w14:textId="77777777" w:rsidR="0033724A" w:rsidRPr="00C13EB8" w:rsidRDefault="0033724A" w:rsidP="0033724A">
      <w:r w:rsidRPr="00C13EB8">
        <w:lastRenderedPageBreak/>
        <w:t xml:space="preserve">- Computing power of the </w:t>
      </w:r>
      <w:proofErr w:type="gramStart"/>
      <w:r w:rsidRPr="00C13EB8">
        <w:t>Track;</w:t>
      </w:r>
      <w:proofErr w:type="gramEnd"/>
    </w:p>
    <w:p w14:paraId="65429A83" w14:textId="77777777" w:rsidR="0033724A" w:rsidRPr="00C13EB8" w:rsidRDefault="0033724A" w:rsidP="0033724A">
      <w:r w:rsidRPr="00C13EB8">
        <w:t xml:space="preserve">- Maximum number of times and duration Institution may use the Track </w:t>
      </w:r>
      <w:proofErr w:type="gramStart"/>
      <w:r w:rsidRPr="00C13EB8">
        <w:t>in a given</w:t>
      </w:r>
      <w:proofErr w:type="gramEnd"/>
      <w:r w:rsidRPr="00C13EB8">
        <w:t xml:space="preserve"> period of time.</w:t>
      </w:r>
    </w:p>
    <w:p w14:paraId="472E7CB7" w14:textId="77777777" w:rsidR="0033724A" w:rsidRPr="00C13EB8" w:rsidRDefault="0033724A" w:rsidP="0033724A">
      <w:pPr>
        <w:pStyle w:val="Kop3"/>
      </w:pPr>
    </w:p>
    <w:p w14:paraId="5D734C40" w14:textId="54D52EED" w:rsidR="0033724A" w:rsidRPr="00C13EB8" w:rsidRDefault="00236C95" w:rsidP="0033724A">
      <w:r w:rsidRPr="00C13EB8">
        <w:t xml:space="preserve">To the extent admissible by law, </w:t>
      </w:r>
      <w:r w:rsidR="0033724A" w:rsidRPr="00C13EB8">
        <w:t xml:space="preserve">Institution agrees that </w:t>
      </w:r>
      <w:r w:rsidR="00793E5A">
        <w:t>[FLSP]</w:t>
      </w:r>
      <w:r w:rsidR="0033724A" w:rsidRPr="00C13EB8">
        <w:t xml:space="preserve"> has no responsibility or liability for the deletion or failure of the Track to store any Institution Data, messages and other communications or other materials maintained or transmitted by the Track. </w:t>
      </w:r>
    </w:p>
    <w:p w14:paraId="2B410FF0" w14:textId="77777777" w:rsidR="0033724A" w:rsidRPr="00C13EB8" w:rsidRDefault="0033724A" w:rsidP="0033724A">
      <w:pPr>
        <w:pStyle w:val="Kop3"/>
      </w:pPr>
    </w:p>
    <w:p w14:paraId="7A0D381C" w14:textId="7B01632F" w:rsidR="0033724A" w:rsidRPr="00C13EB8" w:rsidRDefault="0033724A" w:rsidP="0033724A">
      <w:r w:rsidRPr="00C13EB8">
        <w:t xml:space="preserve">Institution acknowledges that </w:t>
      </w:r>
      <w:r w:rsidR="00793E5A">
        <w:t>[FLSP]</w:t>
      </w:r>
      <w:r w:rsidRPr="00C13EB8">
        <w:t xml:space="preserve"> reserves the right, for any reason and without further notice, to log off, suspend, </w:t>
      </w:r>
      <w:proofErr w:type="gramStart"/>
      <w:r w:rsidRPr="00C13EB8">
        <w:t>terminate</w:t>
      </w:r>
      <w:proofErr w:type="gramEnd"/>
      <w:r w:rsidRPr="00C13EB8">
        <w:t xml:space="preserve"> or otherwise restrict or prohibit access to the Track.</w:t>
      </w:r>
    </w:p>
    <w:p w14:paraId="682E86C7" w14:textId="77777777" w:rsidR="0033724A" w:rsidRPr="00C13EB8" w:rsidRDefault="0033724A" w:rsidP="0033724A">
      <w:pPr>
        <w:pStyle w:val="Kop3"/>
      </w:pPr>
    </w:p>
    <w:p w14:paraId="5BF55CD4" w14:textId="5CC56967" w:rsidR="0033724A" w:rsidRPr="00C13EB8" w:rsidRDefault="008D1C20" w:rsidP="0033724A">
      <w:r w:rsidRPr="00C13EB8">
        <w:t xml:space="preserve">Parties are </w:t>
      </w:r>
      <w:r w:rsidR="0033724A" w:rsidRPr="00C13EB8">
        <w:t xml:space="preserve">fully and exclusively responsible for ensuring that: </w:t>
      </w:r>
    </w:p>
    <w:p w14:paraId="6EF7175D" w14:textId="1C698111" w:rsidR="0033724A" w:rsidRPr="00C13EB8" w:rsidRDefault="0033724A" w:rsidP="0033724A">
      <w:r w:rsidRPr="00C13EB8">
        <w:t>(</w:t>
      </w:r>
      <w:proofErr w:type="spellStart"/>
      <w:r w:rsidRPr="00C13EB8">
        <w:t>i</w:t>
      </w:r>
      <w:proofErr w:type="spellEnd"/>
      <w:r w:rsidRPr="00C13EB8">
        <w:t xml:space="preserve">) only properly authorized representatives of </w:t>
      </w:r>
      <w:r w:rsidR="008D1C20" w:rsidRPr="00C13EB8">
        <w:t xml:space="preserve">Party </w:t>
      </w:r>
      <w:r w:rsidRPr="00C13EB8">
        <w:t xml:space="preserve">are permitted access to the </w:t>
      </w:r>
      <w:proofErr w:type="gramStart"/>
      <w:r w:rsidRPr="00C13EB8">
        <w:t>Track;</w:t>
      </w:r>
      <w:proofErr w:type="gramEnd"/>
      <w:r w:rsidRPr="00C13EB8">
        <w:t xml:space="preserve"> </w:t>
      </w:r>
    </w:p>
    <w:p w14:paraId="18484FA3" w14:textId="77777777" w:rsidR="0033724A" w:rsidRPr="00C13EB8" w:rsidRDefault="0033724A" w:rsidP="0033724A">
      <w:r w:rsidRPr="00C13EB8">
        <w:t xml:space="preserve">(ii) that all such representatives are fully aware of and comply with </w:t>
      </w:r>
      <w:proofErr w:type="gramStart"/>
      <w:r w:rsidRPr="00C13EB8">
        <w:t>all of</w:t>
      </w:r>
      <w:proofErr w:type="gramEnd"/>
      <w:r w:rsidRPr="00C13EB8">
        <w:t xml:space="preserve"> the obligations, terms and conditions of this Agreement and the Individual Terms of Use. </w:t>
      </w:r>
    </w:p>
    <w:p w14:paraId="2923D5A4" w14:textId="2E41D0C6" w:rsidR="0033724A" w:rsidRPr="00C13EB8" w:rsidRDefault="00B37AAC" w:rsidP="0033724A">
      <w:pPr>
        <w:pStyle w:val="Kop3"/>
      </w:pPr>
      <w:r w:rsidRPr="00C13EB8">
        <w:t xml:space="preserve"> </w:t>
      </w:r>
    </w:p>
    <w:p w14:paraId="5EC7BB9C" w14:textId="769895C8" w:rsidR="0033724A" w:rsidRPr="00C13EB8" w:rsidRDefault="008D1C20" w:rsidP="0033724A">
      <w:r w:rsidRPr="00C13EB8">
        <w:t xml:space="preserve">Parties </w:t>
      </w:r>
      <w:r w:rsidR="0033724A" w:rsidRPr="00C13EB8">
        <w:t xml:space="preserve">and all of </w:t>
      </w:r>
      <w:r w:rsidRPr="00C13EB8">
        <w:t xml:space="preserve">Parties’ </w:t>
      </w:r>
      <w:r w:rsidR="0033724A" w:rsidRPr="00C13EB8">
        <w:t>representatives permitted access to the Track, are required to keep contact information accurate and up-to-date and should not share passwords</w:t>
      </w:r>
      <w:r w:rsidR="00B37AAC" w:rsidRPr="00C13EB8">
        <w:t xml:space="preserve">, </w:t>
      </w:r>
      <w:proofErr w:type="gramStart"/>
      <w:r w:rsidR="00B37AAC" w:rsidRPr="00C13EB8">
        <w:t>certificates</w:t>
      </w:r>
      <w:proofErr w:type="gramEnd"/>
      <w:r w:rsidR="00B37AAC" w:rsidRPr="00C13EB8">
        <w:t xml:space="preserve"> or other sensitive information</w:t>
      </w:r>
      <w:r w:rsidR="0033724A" w:rsidRPr="00C13EB8">
        <w:t xml:space="preserve">, let any third party access any </w:t>
      </w:r>
      <w:r w:rsidRPr="00C13EB8">
        <w:t xml:space="preserve">Party </w:t>
      </w:r>
      <w:r w:rsidR="0033724A" w:rsidRPr="00C13EB8">
        <w:t xml:space="preserve">account, or do anything else that might jeopardize the security of the Track. </w:t>
      </w:r>
    </w:p>
    <w:p w14:paraId="2F753101" w14:textId="77777777" w:rsidR="0033724A" w:rsidRPr="00C13EB8" w:rsidRDefault="0033724A" w:rsidP="0033724A">
      <w:pPr>
        <w:pStyle w:val="Kop3"/>
      </w:pPr>
    </w:p>
    <w:p w14:paraId="3DE5CB54" w14:textId="5F15D33B" w:rsidR="0033724A" w:rsidRPr="00C13EB8" w:rsidRDefault="008D1C20" w:rsidP="0033724A">
      <w:r w:rsidRPr="00C13EB8">
        <w:t xml:space="preserve">Parties are </w:t>
      </w:r>
      <w:r w:rsidR="0033724A" w:rsidRPr="00C13EB8">
        <w:t xml:space="preserve">required to notify </w:t>
      </w:r>
      <w:r w:rsidR="00793E5A">
        <w:t>[FLSP]</w:t>
      </w:r>
      <w:r w:rsidR="0033724A" w:rsidRPr="00C13EB8">
        <w:t xml:space="preserve"> and de-authorize the account of any current or former representative who is no longer authorized by </w:t>
      </w:r>
      <w:r w:rsidRPr="00C13EB8">
        <w:t xml:space="preserve">Party </w:t>
      </w:r>
      <w:r w:rsidR="0033724A" w:rsidRPr="00C13EB8">
        <w:t xml:space="preserve">to access the Track, including due to termination of such party's employment, contract, etc. </w:t>
      </w:r>
    </w:p>
    <w:p w14:paraId="33B638CC" w14:textId="77777777" w:rsidR="0033724A" w:rsidRPr="00C13EB8" w:rsidRDefault="0033724A" w:rsidP="0033724A">
      <w:pPr>
        <w:pStyle w:val="Kop3"/>
      </w:pPr>
    </w:p>
    <w:p w14:paraId="70ADB76F" w14:textId="3CDEF456" w:rsidR="0033724A" w:rsidRPr="00C13EB8" w:rsidRDefault="008D1C20" w:rsidP="0033724A">
      <w:r w:rsidRPr="00C13EB8">
        <w:t xml:space="preserve">Parties </w:t>
      </w:r>
      <w:r w:rsidR="0033724A" w:rsidRPr="00C13EB8">
        <w:t xml:space="preserve">agree that </w:t>
      </w:r>
      <w:r w:rsidRPr="00C13EB8">
        <w:t xml:space="preserve">they are </w:t>
      </w:r>
      <w:r w:rsidR="0033724A" w:rsidRPr="00C13EB8">
        <w:t>fully responsible for the use (and/or misuse) of the Track by its representatives in a manner not permitted under this Agreement.</w:t>
      </w:r>
    </w:p>
    <w:p w14:paraId="5363088C" w14:textId="77777777" w:rsidR="0033724A" w:rsidRPr="00C13EB8" w:rsidRDefault="0033724A" w:rsidP="0033724A">
      <w:pPr>
        <w:pStyle w:val="Kop3"/>
      </w:pPr>
    </w:p>
    <w:p w14:paraId="194BBA01" w14:textId="66B43A21" w:rsidR="0033724A" w:rsidRPr="00C13EB8" w:rsidRDefault="00793E5A" w:rsidP="0033724A">
      <w:r>
        <w:t>[FLSP]</w:t>
      </w:r>
      <w:r w:rsidR="0033724A" w:rsidRPr="00C13EB8">
        <w:t xml:space="preserve"> may, at </w:t>
      </w:r>
      <w:r>
        <w:t>[FLSP]</w:t>
      </w:r>
      <w:r w:rsidR="0033724A" w:rsidRPr="00C13EB8">
        <w:t xml:space="preserve">’s sole discretion, provide support to Institution at times and in manners as mutually agreed by the Parties, including but not limited to: </w:t>
      </w:r>
    </w:p>
    <w:p w14:paraId="092B755C" w14:textId="77777777" w:rsidR="0033724A" w:rsidRPr="00C13EB8" w:rsidRDefault="0033724A" w:rsidP="0033724A">
      <w:r w:rsidRPr="00C13EB8">
        <w:t>(</w:t>
      </w:r>
      <w:proofErr w:type="spellStart"/>
      <w:r w:rsidRPr="00C13EB8">
        <w:t>i</w:t>
      </w:r>
      <w:proofErr w:type="spellEnd"/>
      <w:r w:rsidRPr="00C13EB8">
        <w:t xml:space="preserve">) Updates and fixes to the </w:t>
      </w:r>
      <w:proofErr w:type="gramStart"/>
      <w:r w:rsidRPr="00C13EB8">
        <w:t>Track;</w:t>
      </w:r>
      <w:proofErr w:type="gramEnd"/>
      <w:r w:rsidRPr="00C13EB8">
        <w:t xml:space="preserve"> </w:t>
      </w:r>
    </w:p>
    <w:p w14:paraId="6341F85A" w14:textId="77777777" w:rsidR="0033724A" w:rsidRPr="00C13EB8" w:rsidRDefault="0033724A" w:rsidP="0033724A">
      <w:r w:rsidRPr="00C13EB8">
        <w:t xml:space="preserve">(ii) Answers to technical questions regarding the </w:t>
      </w:r>
      <w:proofErr w:type="gramStart"/>
      <w:r w:rsidRPr="00C13EB8">
        <w:t>Track;</w:t>
      </w:r>
      <w:proofErr w:type="gramEnd"/>
    </w:p>
    <w:p w14:paraId="74E17BCB" w14:textId="3FC3A499" w:rsidR="0033724A" w:rsidRPr="00C13EB8" w:rsidRDefault="0033724A" w:rsidP="0033724A">
      <w:r w:rsidRPr="00C13EB8">
        <w:lastRenderedPageBreak/>
        <w:t>(</w:t>
      </w:r>
      <w:r w:rsidR="00B37AAC" w:rsidRPr="00C13EB8">
        <w:t>i</w:t>
      </w:r>
      <w:r w:rsidRPr="00C13EB8">
        <w:t>ii) Technical support for the Track.</w:t>
      </w:r>
    </w:p>
    <w:p w14:paraId="0957188E" w14:textId="77777777" w:rsidR="0033724A" w:rsidRPr="00C13EB8" w:rsidRDefault="0033724A" w:rsidP="0033724A">
      <w:pPr>
        <w:pStyle w:val="Kop2"/>
      </w:pPr>
      <w:r w:rsidRPr="00C13EB8">
        <w:t>Term, Termination</w:t>
      </w:r>
    </w:p>
    <w:p w14:paraId="6D55B229" w14:textId="77777777" w:rsidR="0033724A" w:rsidRPr="00C13EB8" w:rsidRDefault="0033724A" w:rsidP="0033724A">
      <w:pPr>
        <w:pStyle w:val="Kop3"/>
      </w:pPr>
    </w:p>
    <w:p w14:paraId="0BA0C00A" w14:textId="77777777" w:rsidR="0033724A" w:rsidRPr="00C13EB8" w:rsidRDefault="0033724A" w:rsidP="0033724A">
      <w:r w:rsidRPr="00C13EB8">
        <w:t>The term of this Agreement shall commence on the Effective Date and shall continue until terminated.</w:t>
      </w:r>
    </w:p>
    <w:p w14:paraId="30F3FDE6" w14:textId="77777777" w:rsidR="0033724A" w:rsidRPr="00C13EB8" w:rsidRDefault="0033724A" w:rsidP="0033724A">
      <w:pPr>
        <w:pStyle w:val="Kop3"/>
      </w:pPr>
    </w:p>
    <w:p w14:paraId="1B603839" w14:textId="77777777" w:rsidR="0033724A" w:rsidRPr="00C13EB8" w:rsidRDefault="0033724A" w:rsidP="0033724A">
      <w:r w:rsidRPr="00C13EB8">
        <w:t>Either Party may terminate this Agreement at any time by providing at least thirty (30) days written notice thereof to the other Party.</w:t>
      </w:r>
    </w:p>
    <w:p w14:paraId="5559AA1D" w14:textId="77777777" w:rsidR="0033724A" w:rsidRPr="00C13EB8" w:rsidRDefault="0033724A" w:rsidP="0033724A">
      <w:pPr>
        <w:pStyle w:val="Kop3"/>
      </w:pPr>
    </w:p>
    <w:p w14:paraId="6BDFF858" w14:textId="78CAD9D0" w:rsidR="0033724A" w:rsidRPr="00C13EB8" w:rsidRDefault="0033724A" w:rsidP="0033724A">
      <w:r w:rsidRPr="00C13EB8">
        <w:t>In the event of termination, Institution will immediately discontinue use of the Track and delete any soft</w:t>
      </w:r>
      <w:r w:rsidR="00FA5BB3" w:rsidRPr="00C13EB8">
        <w:t>ware associated with the Track.</w:t>
      </w:r>
    </w:p>
    <w:p w14:paraId="0A4731B2" w14:textId="77777777" w:rsidR="0033724A" w:rsidRPr="00C13EB8" w:rsidRDefault="0033724A" w:rsidP="0033724A">
      <w:pPr>
        <w:pStyle w:val="Kop3"/>
      </w:pPr>
    </w:p>
    <w:p w14:paraId="684A3887" w14:textId="351DAB72" w:rsidR="0033724A" w:rsidRPr="00C13EB8" w:rsidRDefault="0033724A" w:rsidP="0033724A">
      <w:r w:rsidRPr="00C13EB8">
        <w:t>The provisions of Sections 5.1, 5.2, 5.3, 6, 7, 8, 9, 10, 11, 12</w:t>
      </w:r>
      <w:r w:rsidR="00B37AAC" w:rsidRPr="00C13EB8">
        <w:t>, 13</w:t>
      </w:r>
      <w:r w:rsidRPr="00C13EB8">
        <w:t xml:space="preserve"> and 1</w:t>
      </w:r>
      <w:r w:rsidR="00B37AAC" w:rsidRPr="00C13EB8">
        <w:t>4</w:t>
      </w:r>
      <w:r w:rsidRPr="00C13EB8">
        <w:t xml:space="preserve"> shall survive any termination of this Agreement.</w:t>
      </w:r>
    </w:p>
    <w:p w14:paraId="02677C19" w14:textId="77777777" w:rsidR="0033724A" w:rsidRPr="00C13EB8" w:rsidRDefault="0033724A" w:rsidP="0033724A">
      <w:pPr>
        <w:pStyle w:val="Kop2"/>
      </w:pPr>
      <w:r w:rsidRPr="00C13EB8">
        <w:t>Publications, Results, Intellectual Property</w:t>
      </w:r>
    </w:p>
    <w:p w14:paraId="57107185" w14:textId="0D8BDA85" w:rsidR="0033724A" w:rsidRPr="00C13EB8" w:rsidRDefault="00793E5A" w:rsidP="0033724A">
      <w:bookmarkStart w:id="0" w:name="_Hlk138847847"/>
      <w:r>
        <w:t>[FLSP]</w:t>
      </w:r>
      <w:r w:rsidR="0033724A" w:rsidRPr="00C13EB8">
        <w:t xml:space="preserve"> does not hold any right, including intellectual property rights, to any results of the Project</w:t>
      </w:r>
      <w:r w:rsidR="00097EAE">
        <w:t xml:space="preserve"> unless otherwise agreed to in the Project Agreement</w:t>
      </w:r>
      <w:r w:rsidR="0033724A" w:rsidRPr="00C13EB8">
        <w:t xml:space="preserve">. </w:t>
      </w:r>
    </w:p>
    <w:p w14:paraId="2CDFDC21" w14:textId="585D8E5D" w:rsidR="0033724A" w:rsidRPr="00C13EB8" w:rsidRDefault="0033724A" w:rsidP="0033724A">
      <w:r w:rsidRPr="00C13EB8">
        <w:t xml:space="preserve">In all scientific publications it </w:t>
      </w:r>
      <w:r w:rsidR="00097EAE">
        <w:t>may</w:t>
      </w:r>
      <w:r w:rsidRPr="00C13EB8">
        <w:t xml:space="preserve"> be mentioned that “This research was performed on the </w:t>
      </w:r>
      <w:r w:rsidR="00CF727E">
        <w:t xml:space="preserve">Personal Health Train </w:t>
      </w:r>
      <w:r w:rsidRPr="00C13EB8">
        <w:t xml:space="preserve">infrastructure </w:t>
      </w:r>
      <w:r w:rsidR="00B37AAC" w:rsidRPr="00C13EB8">
        <w:t xml:space="preserve">provided </w:t>
      </w:r>
      <w:r w:rsidR="006E0751" w:rsidRPr="00C13EB8">
        <w:t xml:space="preserve">by </w:t>
      </w:r>
      <w:r w:rsidR="007139B6">
        <w:t>[FLSP]</w:t>
      </w:r>
      <w:r w:rsidRPr="00C13EB8">
        <w:t>” or an equivalent attribution.</w:t>
      </w:r>
      <w:r w:rsidR="00097EAE">
        <w:t xml:space="preserve"> However</w:t>
      </w:r>
      <w:r w:rsidR="00CF727E">
        <w:t>,</w:t>
      </w:r>
      <w:r w:rsidR="00097EAE">
        <w:t xml:space="preserve"> such an attribution is not mandatory.</w:t>
      </w:r>
    </w:p>
    <w:bookmarkEnd w:id="0"/>
    <w:p w14:paraId="18E82D60" w14:textId="5AC92842" w:rsidR="00692409" w:rsidRPr="00C13EB8" w:rsidRDefault="00692409" w:rsidP="00692409">
      <w:pPr>
        <w:pStyle w:val="Kop2"/>
      </w:pPr>
      <w:r w:rsidRPr="00C13EB8">
        <w:t>Confidentiality</w:t>
      </w:r>
    </w:p>
    <w:p w14:paraId="1EEE036C" w14:textId="2C061150" w:rsidR="005306C3" w:rsidRPr="00C13EB8" w:rsidRDefault="005306C3" w:rsidP="005306C3">
      <w:pPr>
        <w:pStyle w:val="Kop3"/>
      </w:pPr>
    </w:p>
    <w:p w14:paraId="1E216B3B" w14:textId="5BEC9A73" w:rsidR="00692409" w:rsidRPr="00C13EB8" w:rsidRDefault="00692409" w:rsidP="00692409">
      <w:r w:rsidRPr="00C13EB8">
        <w:t>Neither Party will disclose to any third party, or use for any purpose except carrying out the activities under this Agreement, any of the other Party's Confidential Information for a period of five (5) years after the initial disclosure of such Confidential Information, provided that the recipient Party's obligation shall not apply to information that: a. was known to the receiving Party and not already subject to any obligation of confidentiality of the disclosing Party; b. is or becomes generally known or publicly available without any breach of this Agreement; c. has been obtained from a third party under no obligation of confidentiality; d. has been independently developed by a Party; e. is disclosed pursuant to the requirement of any law or regulation or the order of any court of competent jurisdiction; or f. is approved for release in writing by an authorized representative of the other Party.</w:t>
      </w:r>
    </w:p>
    <w:p w14:paraId="0962BBAD" w14:textId="77777777" w:rsidR="005306C3" w:rsidRPr="00C13EB8" w:rsidRDefault="005306C3" w:rsidP="005306C3">
      <w:pPr>
        <w:pStyle w:val="Kop3"/>
      </w:pPr>
    </w:p>
    <w:p w14:paraId="031B887C" w14:textId="07CE1E08" w:rsidR="00692409" w:rsidRPr="00C13EB8" w:rsidRDefault="00692409" w:rsidP="00692409">
      <w:r w:rsidRPr="00C13EB8">
        <w:t>Neither Party will use the other’s name or logo in any press release or product advertising, or for any other promotional purpose, without first obtaining the other's written consent.</w:t>
      </w:r>
    </w:p>
    <w:p w14:paraId="230C9C2E" w14:textId="77777777" w:rsidR="0033724A" w:rsidRPr="00C13EB8" w:rsidRDefault="0033724A" w:rsidP="0033724A">
      <w:pPr>
        <w:pStyle w:val="Kop2"/>
      </w:pPr>
      <w:r w:rsidRPr="00C13EB8">
        <w:t>Warranty</w:t>
      </w:r>
    </w:p>
    <w:p w14:paraId="35D06169" w14:textId="7B07D0B8" w:rsidR="0033724A" w:rsidRPr="00C13EB8" w:rsidRDefault="0033724A" w:rsidP="0033724A">
      <w:r w:rsidRPr="00C13EB8">
        <w:t xml:space="preserve">The Track is provided “as is”. </w:t>
      </w:r>
      <w:r w:rsidR="003674D5" w:rsidRPr="00C13EB8">
        <w:t xml:space="preserve">To the extent admissible by law, </w:t>
      </w:r>
      <w:r w:rsidR="00793E5A">
        <w:t>[FLSP]</w:t>
      </w:r>
      <w:r w:rsidRPr="00C13EB8">
        <w:t xml:space="preserve"> provides no warranties as to its function and its use. </w:t>
      </w:r>
      <w:r w:rsidR="00793E5A">
        <w:t>[FLSP]</w:t>
      </w:r>
      <w:r w:rsidRPr="00C13EB8">
        <w:t xml:space="preserve"> does not warrant that the Track will function uninterrupted or error-free.</w:t>
      </w:r>
    </w:p>
    <w:p w14:paraId="36E75C43" w14:textId="791E40B1" w:rsidR="003674D5" w:rsidRPr="00C13EB8" w:rsidRDefault="003674D5" w:rsidP="0033724A">
      <w:r w:rsidRPr="00C13EB8">
        <w:t>The Train and/or the Station are provided “as is”. To the extent admissible by law, Institution provides no warranties as to its function and its use. Institution does not warrant that the Station and/or Train will function uninterrupted or error-free.</w:t>
      </w:r>
    </w:p>
    <w:p w14:paraId="1635C4AD" w14:textId="77777777" w:rsidR="0033724A" w:rsidRPr="00C13EB8" w:rsidRDefault="0033724A" w:rsidP="0033724A">
      <w:pPr>
        <w:pStyle w:val="Kop2"/>
      </w:pPr>
      <w:r w:rsidRPr="00C13EB8">
        <w:t>Limitation of Liability</w:t>
      </w:r>
    </w:p>
    <w:p w14:paraId="27C6D7EC" w14:textId="09427849" w:rsidR="0033724A" w:rsidRPr="00C13EB8" w:rsidRDefault="003674D5" w:rsidP="0033724A">
      <w:r w:rsidRPr="00C13EB8">
        <w:t>The total</w:t>
      </w:r>
      <w:r w:rsidR="0033724A" w:rsidRPr="00C13EB8">
        <w:t xml:space="preserve"> Party’s liability for damages to the other Party under this agreement </w:t>
      </w:r>
      <w:proofErr w:type="gramStart"/>
      <w:r w:rsidRPr="00C13EB8">
        <w:t>in a given</w:t>
      </w:r>
      <w:proofErr w:type="gramEnd"/>
      <w:r w:rsidRPr="00C13EB8">
        <w:t xml:space="preserve"> Project </w:t>
      </w:r>
      <w:r w:rsidR="0033724A" w:rsidRPr="00C13EB8">
        <w:t xml:space="preserve">finally awarded shall be no more </w:t>
      </w:r>
      <w:r w:rsidR="008157AF" w:rsidRPr="00C13EB8">
        <w:t xml:space="preserve">than the compensation which is paid to </w:t>
      </w:r>
      <w:r w:rsidR="00793E5A">
        <w:t>[FLSP]</w:t>
      </w:r>
      <w:r w:rsidR="008157AF" w:rsidRPr="00C13EB8">
        <w:t xml:space="preserve"> to provide the Track in th</w:t>
      </w:r>
      <w:r w:rsidRPr="00C13EB8">
        <w:t>at</w:t>
      </w:r>
      <w:r w:rsidR="008157AF" w:rsidRPr="00C13EB8">
        <w:t xml:space="preserve"> Project</w:t>
      </w:r>
      <w:r w:rsidR="00236C95" w:rsidRPr="00C13EB8">
        <w:t>, provided such damage was not caused by a willful act or gross negligence</w:t>
      </w:r>
      <w:r w:rsidR="00544F5F" w:rsidRPr="00C13EB8">
        <w:t xml:space="preserve"> Parties are not liable for indirect, incidental, special or consequential damages.</w:t>
      </w:r>
    </w:p>
    <w:p w14:paraId="12563F9F" w14:textId="77777777" w:rsidR="0033724A" w:rsidRPr="00C13EB8" w:rsidRDefault="0033724A" w:rsidP="0033724A">
      <w:pPr>
        <w:pStyle w:val="Kop2"/>
      </w:pPr>
      <w:r w:rsidRPr="00C13EB8">
        <w:t>Severability</w:t>
      </w:r>
    </w:p>
    <w:p w14:paraId="11D363CC" w14:textId="77777777" w:rsidR="0033724A" w:rsidRPr="00C13EB8" w:rsidRDefault="0033724A" w:rsidP="0033724A">
      <w:r w:rsidRPr="00C13EB8">
        <w:t>In the event any provision of this Agreement is determined to be invalid or unenforceable, the remainder of this Agreement shall remain in force as if such provision were not a part.</w:t>
      </w:r>
    </w:p>
    <w:p w14:paraId="75A842F3" w14:textId="77777777" w:rsidR="0033724A" w:rsidRPr="00C13EB8" w:rsidRDefault="0033724A" w:rsidP="0033724A">
      <w:pPr>
        <w:pStyle w:val="Kop2"/>
      </w:pPr>
      <w:r w:rsidRPr="00C13EB8">
        <w:t>Successors</w:t>
      </w:r>
    </w:p>
    <w:p w14:paraId="531D6D2C" w14:textId="77777777" w:rsidR="0033724A" w:rsidRPr="00C13EB8" w:rsidRDefault="0033724A" w:rsidP="0033724A">
      <w:r w:rsidRPr="00C13EB8">
        <w:t>This Agreement will be binding upon and will inure to the benefit of the Parties hereto and their respective representatives, successors and assigns except as otherwise provided herein.</w:t>
      </w:r>
    </w:p>
    <w:p w14:paraId="2AF2056E" w14:textId="0AB8461B" w:rsidR="0033724A" w:rsidRPr="00C13EB8" w:rsidRDefault="0033724A" w:rsidP="0033724A">
      <w:pPr>
        <w:pStyle w:val="Kop2"/>
      </w:pPr>
      <w:r w:rsidRPr="00C13EB8">
        <w:t>Governing law</w:t>
      </w:r>
    </w:p>
    <w:p w14:paraId="5A6640C4" w14:textId="15A15E6E" w:rsidR="008157AF" w:rsidRPr="00C13EB8" w:rsidRDefault="008157AF" w:rsidP="008157AF">
      <w:r w:rsidRPr="00C13EB8">
        <w:t>In case of any dispute over the interpretation or the execution of this Agreement, the parties undertake to make every effort to settle their dispute by amicable agreement. If the parties are unable to settle a dispute arising out of or in connection with this Agreement, the territorially competent court shall be that of the place where the defendant resides. The applicable law will be the national law of the defendant court. Any legal proceedings or communication shall take place in the English language</w:t>
      </w:r>
      <w:r w:rsidR="008D1C20" w:rsidRPr="00C13EB8">
        <w:t xml:space="preserve"> or in a mutually agreed other language</w:t>
      </w:r>
      <w:r w:rsidRPr="00C13EB8">
        <w:t>.</w:t>
      </w:r>
    </w:p>
    <w:p w14:paraId="29398B54" w14:textId="77777777" w:rsidR="0033724A" w:rsidRPr="00C13EB8" w:rsidRDefault="0033724A" w:rsidP="0033724A">
      <w:pPr>
        <w:pStyle w:val="Kop2"/>
      </w:pPr>
      <w:r w:rsidRPr="00C13EB8">
        <w:t>Compliance With Laws</w:t>
      </w:r>
    </w:p>
    <w:p w14:paraId="1FA2D98E" w14:textId="77777777" w:rsidR="0033724A" w:rsidRPr="00C13EB8" w:rsidRDefault="0033724A" w:rsidP="009F0267">
      <w:pPr>
        <w:pStyle w:val="Kop3"/>
      </w:pPr>
    </w:p>
    <w:p w14:paraId="4580CD5D" w14:textId="561A4822" w:rsidR="0033724A" w:rsidRPr="00C13EB8" w:rsidRDefault="0033724A" w:rsidP="0033724A">
      <w:r w:rsidRPr="00C13EB8">
        <w:t xml:space="preserve">Parties will comply with all applicable provisions of law and other rules and regulations of </w:t>
      </w:r>
      <w:proofErr w:type="gramStart"/>
      <w:r w:rsidRPr="00C13EB8">
        <w:t>any and all</w:t>
      </w:r>
      <w:proofErr w:type="gramEnd"/>
      <w:r w:rsidRPr="00C13EB8">
        <w:t xml:space="preserve"> governmental authorities. Institution acknowledges that </w:t>
      </w:r>
      <w:r w:rsidR="00793E5A">
        <w:t>[FLSP]</w:t>
      </w:r>
      <w:r w:rsidRPr="00C13EB8">
        <w:t xml:space="preserve"> is subject to the EU GDPR regulations and to fully cooperate with </w:t>
      </w:r>
      <w:r w:rsidR="00793E5A">
        <w:t>[FLSP]</w:t>
      </w:r>
      <w:r w:rsidRPr="00C13EB8">
        <w:t xml:space="preserve"> in meeting its obligations hereunder.</w:t>
      </w:r>
    </w:p>
    <w:p w14:paraId="79534C23" w14:textId="77777777" w:rsidR="0033724A" w:rsidRPr="00C13EB8" w:rsidRDefault="0033724A" w:rsidP="009F0267">
      <w:pPr>
        <w:pStyle w:val="Kop3"/>
      </w:pPr>
    </w:p>
    <w:p w14:paraId="0B9CD560" w14:textId="3710AFA5" w:rsidR="0033724A" w:rsidRPr="00C13EB8" w:rsidRDefault="0033724A" w:rsidP="0033724A">
      <w:r w:rsidRPr="00C13EB8">
        <w:t xml:space="preserve">Parties will be bound by the ethical principles underlying EU GDPR regulations. </w:t>
      </w:r>
      <w:r w:rsidR="008D1C20" w:rsidRPr="00C13EB8">
        <w:t xml:space="preserve">Parties </w:t>
      </w:r>
      <w:r w:rsidRPr="00C13EB8">
        <w:t xml:space="preserve">shall ensure that all Research, and all use of the Track, is conducted in accordance with the highest </w:t>
      </w:r>
      <w:r w:rsidR="00CE2560" w:rsidRPr="00C13EB8">
        <w:t xml:space="preserve">reasonable </w:t>
      </w:r>
      <w:r w:rsidRPr="00C13EB8">
        <w:t xml:space="preserve">standards of scientific integrity and in compliance with all requirements of applicable laws, </w:t>
      </w:r>
      <w:proofErr w:type="gramStart"/>
      <w:r w:rsidRPr="00C13EB8">
        <w:t>rules</w:t>
      </w:r>
      <w:proofErr w:type="gramEnd"/>
      <w:r w:rsidRPr="00C13EB8">
        <w:t xml:space="preserve"> and regulations, including those regarding patient data privacy.</w:t>
      </w:r>
    </w:p>
    <w:p w14:paraId="1AB284B1" w14:textId="77777777" w:rsidR="0033724A" w:rsidRPr="00C13EB8" w:rsidRDefault="0033724A" w:rsidP="0033724A">
      <w:pPr>
        <w:pStyle w:val="Kop2"/>
      </w:pPr>
      <w:r w:rsidRPr="00C13EB8">
        <w:t xml:space="preserve">Entire Agreement </w:t>
      </w:r>
    </w:p>
    <w:p w14:paraId="4D993259" w14:textId="651EDEB0" w:rsidR="0033724A" w:rsidRPr="008157AF" w:rsidRDefault="0033724A" w:rsidP="0033724A">
      <w:r w:rsidRPr="00C13EB8">
        <w:t xml:space="preserve">This Agreement sets forth the entire understanding between the Parties with respect to the subject matter hereof and merges and supersedes all prior agreements, </w:t>
      </w:r>
      <w:proofErr w:type="gramStart"/>
      <w:r w:rsidRPr="00C13EB8">
        <w:t>discussions</w:t>
      </w:r>
      <w:proofErr w:type="gramEnd"/>
      <w:r w:rsidRPr="00C13EB8">
        <w:t xml:space="preserve"> and understandings, express or implied, concerning such matters. Any modifications or amendments to this Agreement will not be effective unless both Parties agree to it in w</w:t>
      </w:r>
      <w:r w:rsidRPr="008157AF">
        <w:t xml:space="preserve">riting. </w:t>
      </w:r>
    </w:p>
    <w:p w14:paraId="092D5514" w14:textId="77777777" w:rsidR="0033724A" w:rsidRPr="008157AF" w:rsidRDefault="0033724A" w:rsidP="0033724A">
      <w:pPr>
        <w:pStyle w:val="Kop2"/>
      </w:pPr>
      <w:r w:rsidRPr="008157AF">
        <w:t>Notices</w:t>
      </w:r>
    </w:p>
    <w:p w14:paraId="2B25A474" w14:textId="40D9C376" w:rsidR="0033724A" w:rsidRPr="008157AF" w:rsidRDefault="0033724A" w:rsidP="0033724A">
      <w:r w:rsidRPr="008157AF">
        <w:t>All notices in connection with this Agreement shall be in writing and may be given by regular or email</w:t>
      </w:r>
      <w:r w:rsidR="008157AF">
        <w:t xml:space="preserve"> in the English language</w:t>
      </w:r>
      <w:r w:rsidRPr="008157AF">
        <w:t>. For purposes of this Agreement, a notice shall be deemed effective upon receipt. The contact names and addresses for notices in connection with this Agreement are:</w:t>
      </w:r>
    </w:p>
    <w:p w14:paraId="5E22B4DB" w14:textId="2D50352A" w:rsidR="0033724A" w:rsidRPr="008157AF" w:rsidRDefault="0033724A" w:rsidP="0033724A">
      <w:r w:rsidRPr="008157AF">
        <w:t xml:space="preserve">For </w:t>
      </w:r>
      <w:r w:rsidR="001F271F" w:rsidRPr="001F271F">
        <w:rPr>
          <w:highlight w:val="yellow"/>
        </w:rPr>
        <w:t>[FLSP]</w:t>
      </w:r>
      <w:r w:rsidRPr="008157AF">
        <w:t xml:space="preserve">: </w:t>
      </w:r>
    </w:p>
    <w:p w14:paraId="3998A223" w14:textId="0690CAA2" w:rsidR="0033724A" w:rsidRPr="001F271F" w:rsidRDefault="001F271F" w:rsidP="0033724A">
      <w:r w:rsidRPr="001F271F">
        <w:rPr>
          <w:highlight w:val="yellow"/>
        </w:rPr>
        <w:t>[FLSP NOTICES]</w:t>
      </w:r>
    </w:p>
    <w:p w14:paraId="740EA36D" w14:textId="2BA4C6EC" w:rsidR="008157AF" w:rsidRPr="008157AF" w:rsidRDefault="0033724A" w:rsidP="008157AF">
      <w:r w:rsidRPr="008157AF">
        <w:t xml:space="preserve">For </w:t>
      </w:r>
      <w:r w:rsidR="008157AF" w:rsidRPr="008157AF">
        <w:t>Institution</w:t>
      </w:r>
      <w:r w:rsidR="003674D5">
        <w:t>:</w:t>
      </w:r>
    </w:p>
    <w:p w14:paraId="4AD1AA7C" w14:textId="7D2C531D" w:rsidR="0033724A" w:rsidRPr="008157AF" w:rsidRDefault="008157AF" w:rsidP="0033724A">
      <w:r w:rsidRPr="008157AF">
        <w:rPr>
          <w:highlight w:val="yellow"/>
        </w:rPr>
        <w:t>[INSTITUTION NOTICES]</w:t>
      </w:r>
    </w:p>
    <w:p w14:paraId="68863C93" w14:textId="77777777" w:rsidR="0033724A" w:rsidRPr="008157AF" w:rsidRDefault="0033724A" w:rsidP="0033724A">
      <w:pPr>
        <w:pStyle w:val="Kop2"/>
      </w:pPr>
      <w:r w:rsidRPr="008157AF">
        <w:t>Project Description, Agreement and Compensation for Track Use</w:t>
      </w:r>
    </w:p>
    <w:p w14:paraId="00CEB1F7" w14:textId="77777777" w:rsidR="0033724A" w:rsidRPr="008157AF" w:rsidRDefault="0033724A" w:rsidP="0033724A">
      <w:pPr>
        <w:pStyle w:val="Kop3"/>
      </w:pPr>
    </w:p>
    <w:p w14:paraId="148E0D0D" w14:textId="55E2095E" w:rsidR="0033724A" w:rsidRPr="008157AF" w:rsidRDefault="0033724A" w:rsidP="0033724A">
      <w:r w:rsidRPr="008157AF">
        <w:t xml:space="preserve">Before a Project can use the Track, a description of the Project shall be provided to </w:t>
      </w:r>
      <w:r w:rsidR="00793E5A">
        <w:t>[FLSP]</w:t>
      </w:r>
      <w:r w:rsidRPr="008157AF">
        <w:t xml:space="preserve"> by the Leading Member.</w:t>
      </w:r>
    </w:p>
    <w:p w14:paraId="289767AB" w14:textId="77777777" w:rsidR="0033724A" w:rsidRPr="008157AF" w:rsidRDefault="0033724A" w:rsidP="0033724A">
      <w:pPr>
        <w:pStyle w:val="Kop3"/>
      </w:pPr>
    </w:p>
    <w:p w14:paraId="5370D616" w14:textId="7948E2F1" w:rsidR="0033724A" w:rsidRPr="008157AF" w:rsidRDefault="0033724A" w:rsidP="0033724A">
      <w:r w:rsidRPr="008157AF">
        <w:t xml:space="preserve">Before a Project can use the Track, a Project </w:t>
      </w:r>
      <w:r w:rsidR="005778D8" w:rsidRPr="008157AF">
        <w:t>A</w:t>
      </w:r>
      <w:r w:rsidRPr="008157AF">
        <w:t xml:space="preserve">greement shall be provided to </w:t>
      </w:r>
      <w:r w:rsidR="00793E5A">
        <w:t>[FLSP]</w:t>
      </w:r>
      <w:r w:rsidRPr="008157AF">
        <w:t xml:space="preserve"> by the Leading Member.</w:t>
      </w:r>
    </w:p>
    <w:p w14:paraId="2AD1ECB6" w14:textId="77777777" w:rsidR="0033724A" w:rsidRPr="008157AF" w:rsidRDefault="0033724A" w:rsidP="0033724A">
      <w:pPr>
        <w:pStyle w:val="Kop3"/>
      </w:pPr>
    </w:p>
    <w:p w14:paraId="5272D4B0" w14:textId="77777777" w:rsidR="0033724A" w:rsidRPr="008157AF" w:rsidRDefault="0033724A" w:rsidP="0033724A">
      <w:r w:rsidRPr="008157AF">
        <w:t xml:space="preserve">The aforementioned description of the Project shall contain </w:t>
      </w:r>
      <w:proofErr w:type="gramStart"/>
      <w:r w:rsidRPr="008157AF">
        <w:t>at least</w:t>
      </w:r>
      <w:proofErr w:type="gramEnd"/>
    </w:p>
    <w:p w14:paraId="1A564439" w14:textId="77777777" w:rsidR="0033724A" w:rsidRPr="008157AF" w:rsidRDefault="0033724A" w:rsidP="0033724A">
      <w:r w:rsidRPr="008157AF">
        <w:t>(</w:t>
      </w:r>
      <w:proofErr w:type="spellStart"/>
      <w:r w:rsidRPr="008157AF">
        <w:t>i</w:t>
      </w:r>
      <w:proofErr w:type="spellEnd"/>
      <w:r w:rsidRPr="008157AF">
        <w:t>) A list of Members involved in the Project and who the Leading Member is</w:t>
      </w:r>
    </w:p>
    <w:p w14:paraId="7A8401D7" w14:textId="77777777" w:rsidR="0033724A" w:rsidRPr="008157AF" w:rsidRDefault="0033724A" w:rsidP="0033724A">
      <w:r w:rsidRPr="008157AF">
        <w:t>(ii) A list of Stations and a description of the data elements that they contain</w:t>
      </w:r>
    </w:p>
    <w:p w14:paraId="35478BB8" w14:textId="77777777" w:rsidR="0033724A" w:rsidRPr="008157AF" w:rsidRDefault="0033724A" w:rsidP="0033724A">
      <w:r w:rsidRPr="008157AF">
        <w:t>(iii) A description of the Trains being deployed in the Project</w:t>
      </w:r>
    </w:p>
    <w:p w14:paraId="14C7DA01" w14:textId="77777777" w:rsidR="0033724A" w:rsidRPr="008157AF" w:rsidRDefault="0033724A" w:rsidP="0033724A">
      <w:pPr>
        <w:pStyle w:val="Kop3"/>
      </w:pPr>
    </w:p>
    <w:p w14:paraId="520308C4" w14:textId="6C20C758" w:rsidR="0033724A" w:rsidRPr="008157AF" w:rsidRDefault="0033724A" w:rsidP="0033724A">
      <w:r w:rsidRPr="008157AF">
        <w:t xml:space="preserve">Based on the said Project description, </w:t>
      </w:r>
      <w:r w:rsidR="00793E5A">
        <w:t>[FLSP]</w:t>
      </w:r>
      <w:r w:rsidRPr="008157AF">
        <w:t xml:space="preserve"> shall prepare for the Leading Member a quote for the compensation required for the use of the Track. </w:t>
      </w:r>
    </w:p>
    <w:p w14:paraId="59742E14" w14:textId="77777777" w:rsidR="0033724A" w:rsidRPr="008157AF" w:rsidRDefault="0033724A" w:rsidP="0033724A">
      <w:pPr>
        <w:pStyle w:val="Kop3"/>
      </w:pPr>
    </w:p>
    <w:p w14:paraId="59189E2A" w14:textId="1106CA66" w:rsidR="0033724A" w:rsidRPr="008157AF" w:rsidRDefault="0033724A" w:rsidP="0033724A">
      <w:r w:rsidRPr="008157AF">
        <w:t>After and only after acceptance of the quote by the Leading Member, the Track can be used for the Project</w:t>
      </w:r>
      <w:r w:rsidR="00FA5BB3" w:rsidRPr="008157AF">
        <w:t>.</w:t>
      </w:r>
    </w:p>
    <w:p w14:paraId="2078967D" w14:textId="77777777" w:rsidR="0033724A" w:rsidRPr="008157AF" w:rsidRDefault="0033724A" w:rsidP="0033724A">
      <w:pPr>
        <w:pStyle w:val="Kop2"/>
      </w:pPr>
      <w:r w:rsidRPr="008157AF">
        <w:t>Signature</w:t>
      </w:r>
    </w:p>
    <w:p w14:paraId="4D31FC19" w14:textId="77777777" w:rsidR="0033724A" w:rsidRPr="008157AF" w:rsidRDefault="0033724A" w:rsidP="0033724A">
      <w:r w:rsidRPr="008157AF">
        <w:t>IN WITNESS WHEREOF, the Parties have caused this Agreement to be executed as of the Effective Date by their duly authorized representatives.</w:t>
      </w:r>
    </w:p>
    <w:p w14:paraId="11A117E3" w14:textId="77777777" w:rsidR="0033724A" w:rsidRPr="008157AF" w:rsidRDefault="0033724A" w:rsidP="0033724A"/>
    <w:p w14:paraId="6C1E19E8" w14:textId="77777777" w:rsidR="0033724A" w:rsidRPr="008157AF" w:rsidRDefault="0033724A" w:rsidP="0033724A"/>
    <w:p w14:paraId="59D4CD32" w14:textId="32B68B6B" w:rsidR="0033724A" w:rsidRPr="008157AF" w:rsidRDefault="007139B6" w:rsidP="0033724A">
      <w:r w:rsidRPr="007139B6">
        <w:rPr>
          <w:highlight w:val="yellow"/>
        </w:rPr>
        <w:t>[FLSP]</w:t>
      </w:r>
    </w:p>
    <w:p w14:paraId="53D0D101" w14:textId="77777777" w:rsidR="0033724A" w:rsidRPr="008157AF" w:rsidRDefault="0033724A" w:rsidP="0033724A">
      <w:r w:rsidRPr="008157AF">
        <w:t>Date:</w:t>
      </w:r>
    </w:p>
    <w:p w14:paraId="0CEEE50A" w14:textId="77777777" w:rsidR="0033724A" w:rsidRPr="008157AF" w:rsidRDefault="0033724A" w:rsidP="0033724A"/>
    <w:p w14:paraId="43D563A9" w14:textId="77777777" w:rsidR="0033724A" w:rsidRPr="008157AF" w:rsidRDefault="0033724A" w:rsidP="0033724A"/>
    <w:p w14:paraId="61A97D83" w14:textId="066C1A1A" w:rsidR="007139B6" w:rsidRPr="008157AF" w:rsidRDefault="007139B6" w:rsidP="007139B6">
      <w:r w:rsidRPr="003674D5">
        <w:rPr>
          <w:highlight w:val="yellow"/>
        </w:rPr>
        <w:t>[</w:t>
      </w:r>
      <w:r>
        <w:rPr>
          <w:highlight w:val="yellow"/>
        </w:rPr>
        <w:t>FLSP</w:t>
      </w:r>
      <w:r w:rsidRPr="003674D5">
        <w:rPr>
          <w:highlight w:val="yellow"/>
        </w:rPr>
        <w:t xml:space="preserve"> LEGAL REPRESENTATIVE]</w:t>
      </w:r>
    </w:p>
    <w:p w14:paraId="24FB6A0C" w14:textId="5C20225A" w:rsidR="003674D5" w:rsidRDefault="003674D5" w:rsidP="0040695C"/>
    <w:p w14:paraId="57D2C849" w14:textId="4C5A8072" w:rsidR="003674D5" w:rsidRDefault="003674D5" w:rsidP="0040695C"/>
    <w:p w14:paraId="46FE6CC8" w14:textId="528DF960" w:rsidR="003674D5" w:rsidRDefault="003674D5" w:rsidP="0040695C">
      <w:r w:rsidRPr="003674D5">
        <w:rPr>
          <w:highlight w:val="yellow"/>
        </w:rPr>
        <w:t>[INSTITUTION]</w:t>
      </w:r>
    </w:p>
    <w:p w14:paraId="38186BD0" w14:textId="1BECE1B5" w:rsidR="003674D5" w:rsidRDefault="003674D5" w:rsidP="0040695C"/>
    <w:p w14:paraId="1267E251" w14:textId="7A2B41DA" w:rsidR="003674D5" w:rsidRDefault="003674D5" w:rsidP="0040695C">
      <w:r>
        <w:t>Date:</w:t>
      </w:r>
    </w:p>
    <w:p w14:paraId="688A39DC" w14:textId="19DA9BE5" w:rsidR="003674D5" w:rsidRDefault="003674D5" w:rsidP="0040695C"/>
    <w:p w14:paraId="729B540A" w14:textId="4BF3F825" w:rsidR="003674D5" w:rsidRDefault="003674D5" w:rsidP="0040695C"/>
    <w:p w14:paraId="69838EA9" w14:textId="7704E6D2" w:rsidR="003674D5" w:rsidRDefault="003674D5" w:rsidP="0040695C"/>
    <w:p w14:paraId="1218090B" w14:textId="22FE50CC" w:rsidR="003674D5" w:rsidRPr="008157AF" w:rsidRDefault="003674D5" w:rsidP="0040695C">
      <w:r w:rsidRPr="003674D5">
        <w:rPr>
          <w:highlight w:val="yellow"/>
        </w:rPr>
        <w:t>[INSTITUTION LEGAL REPRESENTATIVE]</w:t>
      </w:r>
    </w:p>
    <w:sectPr w:rsidR="003674D5" w:rsidRPr="008157A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5CE29" w14:textId="77777777" w:rsidR="00B608F1" w:rsidRDefault="00B608F1" w:rsidP="00F44968">
      <w:pPr>
        <w:spacing w:after="0" w:line="240" w:lineRule="auto"/>
      </w:pPr>
      <w:r>
        <w:separator/>
      </w:r>
    </w:p>
  </w:endnote>
  <w:endnote w:type="continuationSeparator" w:id="0">
    <w:p w14:paraId="50406BAB" w14:textId="77777777" w:rsidR="00B608F1" w:rsidRDefault="00B608F1" w:rsidP="00F44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77208" w14:textId="77777777" w:rsidR="00B608F1" w:rsidRDefault="00B608F1" w:rsidP="00F44968">
      <w:pPr>
        <w:spacing w:after="0" w:line="240" w:lineRule="auto"/>
      </w:pPr>
      <w:r>
        <w:separator/>
      </w:r>
    </w:p>
  </w:footnote>
  <w:footnote w:type="continuationSeparator" w:id="0">
    <w:p w14:paraId="58AD5C73" w14:textId="77777777" w:rsidR="00B608F1" w:rsidRDefault="00B608F1" w:rsidP="00F44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62E8C" w14:textId="6E54E905" w:rsidR="00192657" w:rsidRPr="00CC150A" w:rsidRDefault="00192657" w:rsidP="00CC150A">
    <w:pPr>
      <w:pStyle w:val="Koptekst"/>
      <w:tabs>
        <w:tab w:val="clear" w:pos="4536"/>
        <w:tab w:val="clear" w:pos="9072"/>
        <w:tab w:val="right" w:pos="9360"/>
      </w:tabs>
      <w:rPr>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63285"/>
    <w:multiLevelType w:val="multilevel"/>
    <w:tmpl w:val="958215B6"/>
    <w:styleLink w:val="Bulleted"/>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440"/>
        </w:tabs>
        <w:ind w:left="1440" w:hanging="360"/>
      </w:pPr>
      <w:rPr>
        <w:rFonts w:ascii="Wingdings" w:hAnsi="Wingdings"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0D63CE"/>
    <w:multiLevelType w:val="hybridMultilevel"/>
    <w:tmpl w:val="243A07E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4CF368B"/>
    <w:multiLevelType w:val="multilevel"/>
    <w:tmpl w:val="2484281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95F21B5"/>
    <w:multiLevelType w:val="multilevel"/>
    <w:tmpl w:val="2484281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6420C63"/>
    <w:multiLevelType w:val="multilevel"/>
    <w:tmpl w:val="2484281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8D334FD"/>
    <w:multiLevelType w:val="multilevel"/>
    <w:tmpl w:val="BE3C95B2"/>
    <w:lvl w:ilvl="0">
      <w:start w:val="1"/>
      <w:numFmt w:val="none"/>
      <w:pStyle w:val="Kop1"/>
      <w:lvlText w:val=""/>
      <w:lvlJc w:val="left"/>
      <w:pPr>
        <w:ind w:left="0" w:firstLine="0"/>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6" w15:restartNumberingAfterBreak="0">
    <w:nsid w:val="6E8D6BA9"/>
    <w:multiLevelType w:val="hybridMultilevel"/>
    <w:tmpl w:val="AD867BC0"/>
    <w:lvl w:ilvl="0" w:tplc="F540520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37BD1"/>
    <w:multiLevelType w:val="hybridMultilevel"/>
    <w:tmpl w:val="28B873FA"/>
    <w:lvl w:ilvl="0" w:tplc="D2B28622">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FB63E0F"/>
    <w:multiLevelType w:val="hybridMultilevel"/>
    <w:tmpl w:val="E910BAA0"/>
    <w:lvl w:ilvl="0" w:tplc="F54052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191141">
    <w:abstractNumId w:val="1"/>
  </w:num>
  <w:num w:numId="2" w16cid:durableId="1757436613">
    <w:abstractNumId w:val="5"/>
  </w:num>
  <w:num w:numId="3" w16cid:durableId="638608085">
    <w:abstractNumId w:val="0"/>
  </w:num>
  <w:num w:numId="4" w16cid:durableId="548497973">
    <w:abstractNumId w:val="8"/>
  </w:num>
  <w:num w:numId="5" w16cid:durableId="1562011605">
    <w:abstractNumId w:val="6"/>
  </w:num>
  <w:num w:numId="6" w16cid:durableId="1157956022">
    <w:abstractNumId w:val="4"/>
  </w:num>
  <w:num w:numId="7" w16cid:durableId="805272543">
    <w:abstractNumId w:val="2"/>
  </w:num>
  <w:num w:numId="8" w16cid:durableId="2082097725">
    <w:abstractNumId w:val="3"/>
  </w:num>
  <w:num w:numId="9" w16cid:durableId="1161581135">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nl-NL" w:vendorID="64" w:dllVersion="6" w:nlCheck="1" w:checkStyle="0"/>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A3B"/>
    <w:rsid w:val="000458A8"/>
    <w:rsid w:val="00057E79"/>
    <w:rsid w:val="00063EBB"/>
    <w:rsid w:val="00093629"/>
    <w:rsid w:val="00096F6C"/>
    <w:rsid w:val="00097EAE"/>
    <w:rsid w:val="000F5BB5"/>
    <w:rsid w:val="00117CA4"/>
    <w:rsid w:val="00160AD5"/>
    <w:rsid w:val="00172CEA"/>
    <w:rsid w:val="00192657"/>
    <w:rsid w:val="001A1091"/>
    <w:rsid w:val="001A5A3A"/>
    <w:rsid w:val="001B7449"/>
    <w:rsid w:val="001C4185"/>
    <w:rsid w:val="001F271F"/>
    <w:rsid w:val="001F2CF1"/>
    <w:rsid w:val="001F417E"/>
    <w:rsid w:val="00201B84"/>
    <w:rsid w:val="00216504"/>
    <w:rsid w:val="002226DA"/>
    <w:rsid w:val="00236C95"/>
    <w:rsid w:val="00264816"/>
    <w:rsid w:val="0027475F"/>
    <w:rsid w:val="00280251"/>
    <w:rsid w:val="00282872"/>
    <w:rsid w:val="002D13B9"/>
    <w:rsid w:val="00305EB6"/>
    <w:rsid w:val="0031376F"/>
    <w:rsid w:val="0033724A"/>
    <w:rsid w:val="003626BD"/>
    <w:rsid w:val="003674D5"/>
    <w:rsid w:val="0039325D"/>
    <w:rsid w:val="0039419C"/>
    <w:rsid w:val="00395E0A"/>
    <w:rsid w:val="003A5A08"/>
    <w:rsid w:val="003B7A3B"/>
    <w:rsid w:val="0040695C"/>
    <w:rsid w:val="00423635"/>
    <w:rsid w:val="0044113F"/>
    <w:rsid w:val="0047063F"/>
    <w:rsid w:val="004A1DC1"/>
    <w:rsid w:val="004B15C7"/>
    <w:rsid w:val="004D0D9A"/>
    <w:rsid w:val="00503C23"/>
    <w:rsid w:val="005059B8"/>
    <w:rsid w:val="00506C4F"/>
    <w:rsid w:val="00513D79"/>
    <w:rsid w:val="005306C3"/>
    <w:rsid w:val="00544B23"/>
    <w:rsid w:val="00544F5F"/>
    <w:rsid w:val="00567DB7"/>
    <w:rsid w:val="0057516F"/>
    <w:rsid w:val="005778D8"/>
    <w:rsid w:val="005855F6"/>
    <w:rsid w:val="005B4FBB"/>
    <w:rsid w:val="005D691F"/>
    <w:rsid w:val="005F6E8F"/>
    <w:rsid w:val="006519F4"/>
    <w:rsid w:val="00667370"/>
    <w:rsid w:val="00692409"/>
    <w:rsid w:val="00696354"/>
    <w:rsid w:val="006C24BA"/>
    <w:rsid w:val="006D103E"/>
    <w:rsid w:val="006E0751"/>
    <w:rsid w:val="00704870"/>
    <w:rsid w:val="007139B6"/>
    <w:rsid w:val="00727464"/>
    <w:rsid w:val="00730FE9"/>
    <w:rsid w:val="00732F09"/>
    <w:rsid w:val="00746C7F"/>
    <w:rsid w:val="00793E5A"/>
    <w:rsid w:val="007D7AEA"/>
    <w:rsid w:val="007E2B0A"/>
    <w:rsid w:val="008157AF"/>
    <w:rsid w:val="00822E9B"/>
    <w:rsid w:val="00836B2D"/>
    <w:rsid w:val="00840964"/>
    <w:rsid w:val="00850C17"/>
    <w:rsid w:val="00851B93"/>
    <w:rsid w:val="008748DE"/>
    <w:rsid w:val="008B33B0"/>
    <w:rsid w:val="008B6643"/>
    <w:rsid w:val="008D1C20"/>
    <w:rsid w:val="008E7825"/>
    <w:rsid w:val="0092663E"/>
    <w:rsid w:val="00927304"/>
    <w:rsid w:val="00946A99"/>
    <w:rsid w:val="009542B3"/>
    <w:rsid w:val="00960E37"/>
    <w:rsid w:val="00960EE2"/>
    <w:rsid w:val="009C3C73"/>
    <w:rsid w:val="009F0267"/>
    <w:rsid w:val="00A068A5"/>
    <w:rsid w:val="00A24F9C"/>
    <w:rsid w:val="00A30F70"/>
    <w:rsid w:val="00A768AE"/>
    <w:rsid w:val="00A76E1B"/>
    <w:rsid w:val="00B37AAC"/>
    <w:rsid w:val="00B4503C"/>
    <w:rsid w:val="00B608F1"/>
    <w:rsid w:val="00B64858"/>
    <w:rsid w:val="00BA5529"/>
    <w:rsid w:val="00BE1871"/>
    <w:rsid w:val="00BE2A69"/>
    <w:rsid w:val="00C13EB8"/>
    <w:rsid w:val="00C30C99"/>
    <w:rsid w:val="00CB0987"/>
    <w:rsid w:val="00CC150A"/>
    <w:rsid w:val="00CE2560"/>
    <w:rsid w:val="00CF727E"/>
    <w:rsid w:val="00D22D78"/>
    <w:rsid w:val="00D34517"/>
    <w:rsid w:val="00D462FB"/>
    <w:rsid w:val="00D6116D"/>
    <w:rsid w:val="00D75DCF"/>
    <w:rsid w:val="00D8790A"/>
    <w:rsid w:val="00D972B9"/>
    <w:rsid w:val="00DB1917"/>
    <w:rsid w:val="00DB6DE3"/>
    <w:rsid w:val="00E05D80"/>
    <w:rsid w:val="00E10B6E"/>
    <w:rsid w:val="00E45D6A"/>
    <w:rsid w:val="00E47399"/>
    <w:rsid w:val="00E77184"/>
    <w:rsid w:val="00E82A27"/>
    <w:rsid w:val="00E85A7D"/>
    <w:rsid w:val="00E96F71"/>
    <w:rsid w:val="00EC7787"/>
    <w:rsid w:val="00ED38BD"/>
    <w:rsid w:val="00EE5084"/>
    <w:rsid w:val="00F20013"/>
    <w:rsid w:val="00F44968"/>
    <w:rsid w:val="00F51D21"/>
    <w:rsid w:val="00FA5BB3"/>
    <w:rsid w:val="00FD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6F078"/>
  <w15:chartTrackingRefBased/>
  <w15:docId w15:val="{2B31350B-250D-42E6-BEBA-F87EB96E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39B6"/>
    <w:pPr>
      <w:spacing w:line="360" w:lineRule="auto"/>
    </w:pPr>
    <w:rPr>
      <w:rFonts w:ascii="Helvetica" w:hAnsi="Helvetica"/>
      <w:sz w:val="20"/>
      <w:lang w:val="en-US"/>
    </w:rPr>
  </w:style>
  <w:style w:type="paragraph" w:styleId="Kop1">
    <w:name w:val="heading 1"/>
    <w:basedOn w:val="Standaard"/>
    <w:next w:val="Standaard"/>
    <w:link w:val="Kop1Char"/>
    <w:qFormat/>
    <w:rsid w:val="00CC150A"/>
    <w:pPr>
      <w:keepNext/>
      <w:keepLines/>
      <w:numPr>
        <w:numId w:val="2"/>
      </w:numPr>
      <w:spacing w:before="240" w:after="0"/>
      <w:outlineLvl w:val="0"/>
    </w:pPr>
    <w:rPr>
      <w:rFonts w:eastAsiaTheme="majorEastAsia" w:cstheme="majorBidi"/>
      <w:b/>
      <w:color w:val="2E74B5" w:themeColor="accent1" w:themeShade="BF"/>
      <w:sz w:val="32"/>
      <w:szCs w:val="32"/>
    </w:rPr>
  </w:style>
  <w:style w:type="paragraph" w:styleId="Kop2">
    <w:name w:val="heading 2"/>
    <w:basedOn w:val="Standaard"/>
    <w:next w:val="Standaard"/>
    <w:link w:val="Kop2Char"/>
    <w:unhideWhenUsed/>
    <w:qFormat/>
    <w:rsid w:val="00CC150A"/>
    <w:pPr>
      <w:keepNext/>
      <w:keepLines/>
      <w:numPr>
        <w:ilvl w:val="1"/>
        <w:numId w:val="2"/>
      </w:numPr>
      <w:spacing w:before="40" w:after="0"/>
      <w:outlineLvl w:val="1"/>
    </w:pPr>
    <w:rPr>
      <w:rFonts w:eastAsiaTheme="majorEastAsia" w:cstheme="majorBidi"/>
      <w:b/>
      <w:color w:val="2E74B5" w:themeColor="accent1" w:themeShade="BF"/>
      <w:sz w:val="24"/>
      <w:szCs w:val="26"/>
    </w:rPr>
  </w:style>
  <w:style w:type="paragraph" w:styleId="Kop3">
    <w:name w:val="heading 3"/>
    <w:basedOn w:val="Standaard"/>
    <w:next w:val="Standaard"/>
    <w:link w:val="Kop3Char"/>
    <w:unhideWhenUsed/>
    <w:qFormat/>
    <w:rsid w:val="00CC150A"/>
    <w:pPr>
      <w:keepNext/>
      <w:keepLines/>
      <w:numPr>
        <w:ilvl w:val="2"/>
        <w:numId w:val="2"/>
      </w:numPr>
      <w:spacing w:before="40" w:after="0"/>
      <w:outlineLvl w:val="2"/>
    </w:pPr>
    <w:rPr>
      <w:rFonts w:eastAsiaTheme="majorEastAsia" w:cstheme="majorBidi"/>
      <w:b/>
      <w:color w:val="2E74B5" w:themeColor="accent1" w:themeShade="BF"/>
      <w:sz w:val="22"/>
      <w:szCs w:val="24"/>
    </w:rPr>
  </w:style>
  <w:style w:type="paragraph" w:styleId="Kop4">
    <w:name w:val="heading 4"/>
    <w:basedOn w:val="Standaard"/>
    <w:next w:val="Standaard"/>
    <w:link w:val="Kop4Char"/>
    <w:unhideWhenUsed/>
    <w:qFormat/>
    <w:rsid w:val="0033724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semiHidden/>
    <w:unhideWhenUsed/>
    <w:qFormat/>
    <w:rsid w:val="0033724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semiHidden/>
    <w:unhideWhenUsed/>
    <w:qFormat/>
    <w:rsid w:val="0033724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semiHidden/>
    <w:unhideWhenUsed/>
    <w:qFormat/>
    <w:rsid w:val="0033724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semiHidden/>
    <w:unhideWhenUsed/>
    <w:qFormat/>
    <w:rsid w:val="003372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semiHidden/>
    <w:unhideWhenUsed/>
    <w:qFormat/>
    <w:rsid w:val="003372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CC150A"/>
    <w:pPr>
      <w:spacing w:after="0" w:line="240" w:lineRule="auto"/>
      <w:contextualSpacing/>
    </w:pPr>
    <w:rPr>
      <w:rFonts w:eastAsiaTheme="majorEastAsia" w:cstheme="majorBidi"/>
      <w:color w:val="2E74B5" w:themeColor="accent1" w:themeShade="BF"/>
      <w:spacing w:val="-10"/>
      <w:kern w:val="28"/>
      <w:sz w:val="52"/>
      <w:szCs w:val="56"/>
    </w:rPr>
  </w:style>
  <w:style w:type="character" w:customStyle="1" w:styleId="TitelChar">
    <w:name w:val="Titel Char"/>
    <w:basedOn w:val="Standaardalinea-lettertype"/>
    <w:link w:val="Titel"/>
    <w:rsid w:val="00CC150A"/>
    <w:rPr>
      <w:rFonts w:ascii="Helvetica" w:eastAsiaTheme="majorEastAsia" w:hAnsi="Helvetica" w:cstheme="majorBidi"/>
      <w:color w:val="2E74B5" w:themeColor="accent1" w:themeShade="BF"/>
      <w:spacing w:val="-10"/>
      <w:kern w:val="28"/>
      <w:sz w:val="52"/>
      <w:szCs w:val="56"/>
      <w:lang w:val="en-US"/>
    </w:rPr>
  </w:style>
  <w:style w:type="character" w:customStyle="1" w:styleId="Kop1Char">
    <w:name w:val="Kop 1 Char"/>
    <w:basedOn w:val="Standaardalinea-lettertype"/>
    <w:link w:val="Kop1"/>
    <w:rsid w:val="00CC150A"/>
    <w:rPr>
      <w:rFonts w:ascii="Helvetica" w:eastAsiaTheme="majorEastAsia" w:hAnsi="Helvetica" w:cstheme="majorBidi"/>
      <w:b/>
      <w:color w:val="2E74B5" w:themeColor="accent1" w:themeShade="BF"/>
      <w:sz w:val="32"/>
      <w:szCs w:val="32"/>
      <w:lang w:val="en-US"/>
    </w:rPr>
  </w:style>
  <w:style w:type="paragraph" w:styleId="Voetnoottekst">
    <w:name w:val="footnote text"/>
    <w:basedOn w:val="Standaard"/>
    <w:link w:val="VoetnoottekstChar"/>
    <w:uiPriority w:val="99"/>
    <w:semiHidden/>
    <w:unhideWhenUsed/>
    <w:rsid w:val="00F44968"/>
    <w:pPr>
      <w:spacing w:after="0" w:line="240" w:lineRule="auto"/>
    </w:pPr>
    <w:rPr>
      <w:szCs w:val="20"/>
    </w:rPr>
  </w:style>
  <w:style w:type="character" w:customStyle="1" w:styleId="VoetnoottekstChar">
    <w:name w:val="Voetnoottekst Char"/>
    <w:basedOn w:val="Standaardalinea-lettertype"/>
    <w:link w:val="Voetnoottekst"/>
    <w:uiPriority w:val="99"/>
    <w:semiHidden/>
    <w:rsid w:val="00F44968"/>
    <w:rPr>
      <w:sz w:val="20"/>
      <w:szCs w:val="20"/>
    </w:rPr>
  </w:style>
  <w:style w:type="character" w:styleId="Voetnootmarkering">
    <w:name w:val="footnote reference"/>
    <w:basedOn w:val="Standaardalinea-lettertype"/>
    <w:uiPriority w:val="99"/>
    <w:semiHidden/>
    <w:unhideWhenUsed/>
    <w:rsid w:val="00F44968"/>
    <w:rPr>
      <w:vertAlign w:val="superscript"/>
    </w:rPr>
  </w:style>
  <w:style w:type="paragraph" w:styleId="Lijstalinea">
    <w:name w:val="List Paragraph"/>
    <w:basedOn w:val="Standaard"/>
    <w:uiPriority w:val="34"/>
    <w:qFormat/>
    <w:rsid w:val="00F44968"/>
    <w:pPr>
      <w:ind w:left="720"/>
      <w:contextualSpacing/>
    </w:pPr>
  </w:style>
  <w:style w:type="character" w:customStyle="1" w:styleId="Kop2Char">
    <w:name w:val="Kop 2 Char"/>
    <w:basedOn w:val="Standaardalinea-lettertype"/>
    <w:link w:val="Kop2"/>
    <w:rsid w:val="00CC150A"/>
    <w:rPr>
      <w:rFonts w:ascii="Helvetica" w:eastAsiaTheme="majorEastAsia" w:hAnsi="Helvetica" w:cstheme="majorBidi"/>
      <w:b/>
      <w:color w:val="2E74B5" w:themeColor="accent1" w:themeShade="BF"/>
      <w:sz w:val="24"/>
      <w:szCs w:val="26"/>
      <w:lang w:val="en-US"/>
    </w:rPr>
  </w:style>
  <w:style w:type="character" w:styleId="Hyperlink">
    <w:name w:val="Hyperlink"/>
    <w:basedOn w:val="Standaardalinea-lettertype"/>
    <w:uiPriority w:val="99"/>
    <w:unhideWhenUsed/>
    <w:rsid w:val="0033724A"/>
    <w:rPr>
      <w:color w:val="0563C1" w:themeColor="hyperlink"/>
      <w:u w:val="single"/>
    </w:rPr>
  </w:style>
  <w:style w:type="character" w:customStyle="1" w:styleId="Kop3Char">
    <w:name w:val="Kop 3 Char"/>
    <w:basedOn w:val="Standaardalinea-lettertype"/>
    <w:link w:val="Kop3"/>
    <w:rsid w:val="00CC150A"/>
    <w:rPr>
      <w:rFonts w:ascii="Helvetica" w:eastAsiaTheme="majorEastAsia" w:hAnsi="Helvetica" w:cstheme="majorBidi"/>
      <w:b/>
      <w:color w:val="2E74B5" w:themeColor="accent1" w:themeShade="BF"/>
      <w:szCs w:val="24"/>
      <w:lang w:val="en-US"/>
    </w:rPr>
  </w:style>
  <w:style w:type="character" w:customStyle="1" w:styleId="Kop4Char">
    <w:name w:val="Kop 4 Char"/>
    <w:basedOn w:val="Standaardalinea-lettertype"/>
    <w:link w:val="Kop4"/>
    <w:rsid w:val="0033724A"/>
    <w:rPr>
      <w:rFonts w:asciiTheme="majorHAnsi" w:eastAsiaTheme="majorEastAsia" w:hAnsiTheme="majorHAnsi" w:cstheme="majorBidi"/>
      <w:i/>
      <w:iCs/>
      <w:color w:val="2E74B5" w:themeColor="accent1" w:themeShade="BF"/>
      <w:lang w:val="en-US"/>
    </w:rPr>
  </w:style>
  <w:style w:type="character" w:customStyle="1" w:styleId="Kop5Char">
    <w:name w:val="Kop 5 Char"/>
    <w:basedOn w:val="Standaardalinea-lettertype"/>
    <w:link w:val="Kop5"/>
    <w:semiHidden/>
    <w:rsid w:val="0033724A"/>
    <w:rPr>
      <w:rFonts w:asciiTheme="majorHAnsi" w:eastAsiaTheme="majorEastAsia" w:hAnsiTheme="majorHAnsi" w:cstheme="majorBidi"/>
      <w:color w:val="2E74B5" w:themeColor="accent1" w:themeShade="BF"/>
      <w:lang w:val="en-US"/>
    </w:rPr>
  </w:style>
  <w:style w:type="character" w:customStyle="1" w:styleId="Kop6Char">
    <w:name w:val="Kop 6 Char"/>
    <w:basedOn w:val="Standaardalinea-lettertype"/>
    <w:link w:val="Kop6"/>
    <w:semiHidden/>
    <w:rsid w:val="0033724A"/>
    <w:rPr>
      <w:rFonts w:asciiTheme="majorHAnsi" w:eastAsiaTheme="majorEastAsia" w:hAnsiTheme="majorHAnsi" w:cstheme="majorBidi"/>
      <w:color w:val="1F4D78" w:themeColor="accent1" w:themeShade="7F"/>
      <w:lang w:val="en-US"/>
    </w:rPr>
  </w:style>
  <w:style w:type="character" w:customStyle="1" w:styleId="Kop7Char">
    <w:name w:val="Kop 7 Char"/>
    <w:basedOn w:val="Standaardalinea-lettertype"/>
    <w:link w:val="Kop7"/>
    <w:semiHidden/>
    <w:rsid w:val="0033724A"/>
    <w:rPr>
      <w:rFonts w:asciiTheme="majorHAnsi" w:eastAsiaTheme="majorEastAsia" w:hAnsiTheme="majorHAnsi" w:cstheme="majorBidi"/>
      <w:i/>
      <w:iCs/>
      <w:color w:val="1F4D78" w:themeColor="accent1" w:themeShade="7F"/>
      <w:lang w:val="en-US"/>
    </w:rPr>
  </w:style>
  <w:style w:type="character" w:customStyle="1" w:styleId="Kop8Char">
    <w:name w:val="Kop 8 Char"/>
    <w:basedOn w:val="Standaardalinea-lettertype"/>
    <w:link w:val="Kop8"/>
    <w:semiHidden/>
    <w:rsid w:val="0033724A"/>
    <w:rPr>
      <w:rFonts w:asciiTheme="majorHAnsi" w:eastAsiaTheme="majorEastAsia" w:hAnsiTheme="majorHAnsi" w:cstheme="majorBidi"/>
      <w:color w:val="272727" w:themeColor="text1" w:themeTint="D8"/>
      <w:sz w:val="21"/>
      <w:szCs w:val="21"/>
      <w:lang w:val="en-US"/>
    </w:rPr>
  </w:style>
  <w:style w:type="character" w:customStyle="1" w:styleId="Kop9Char">
    <w:name w:val="Kop 9 Char"/>
    <w:basedOn w:val="Standaardalinea-lettertype"/>
    <w:link w:val="Kop9"/>
    <w:semiHidden/>
    <w:rsid w:val="0033724A"/>
    <w:rPr>
      <w:rFonts w:asciiTheme="majorHAnsi" w:eastAsiaTheme="majorEastAsia" w:hAnsiTheme="majorHAnsi" w:cstheme="majorBidi"/>
      <w:i/>
      <w:iCs/>
      <w:color w:val="272727" w:themeColor="text1" w:themeTint="D8"/>
      <w:sz w:val="21"/>
      <w:szCs w:val="21"/>
      <w:lang w:val="en-US"/>
    </w:rPr>
  </w:style>
  <w:style w:type="paragraph" w:styleId="Ballontekst">
    <w:name w:val="Balloon Text"/>
    <w:basedOn w:val="Standaard"/>
    <w:link w:val="BallontekstChar"/>
    <w:semiHidden/>
    <w:rsid w:val="009F0267"/>
    <w:pPr>
      <w:spacing w:after="0"/>
    </w:pPr>
    <w:rPr>
      <w:rFonts w:ascii="Tahoma" w:eastAsia="Times New Roman" w:hAnsi="Tahoma" w:cs="Tahoma"/>
      <w:sz w:val="16"/>
      <w:szCs w:val="16"/>
      <w:lang w:val="en-GB" w:eastAsia="en-US"/>
    </w:rPr>
  </w:style>
  <w:style w:type="character" w:customStyle="1" w:styleId="BallontekstChar">
    <w:name w:val="Ballontekst Char"/>
    <w:basedOn w:val="Standaardalinea-lettertype"/>
    <w:link w:val="Ballontekst"/>
    <w:semiHidden/>
    <w:rsid w:val="009F0267"/>
    <w:rPr>
      <w:rFonts w:ascii="Tahoma" w:eastAsia="Times New Roman" w:hAnsi="Tahoma" w:cs="Tahoma"/>
      <w:sz w:val="16"/>
      <w:szCs w:val="16"/>
      <w:lang w:val="en-GB" w:eastAsia="en-US"/>
    </w:rPr>
  </w:style>
  <w:style w:type="paragraph" w:styleId="Documentstructuur">
    <w:name w:val="Document Map"/>
    <w:basedOn w:val="Standaard"/>
    <w:link w:val="DocumentstructuurChar"/>
    <w:semiHidden/>
    <w:rsid w:val="009F0267"/>
    <w:pPr>
      <w:shd w:val="clear" w:color="auto" w:fill="000080"/>
      <w:spacing w:after="0"/>
    </w:pPr>
    <w:rPr>
      <w:rFonts w:ascii="Tahoma" w:eastAsia="Times New Roman" w:hAnsi="Tahoma" w:cs="Tahoma"/>
      <w:szCs w:val="20"/>
      <w:lang w:val="en-GB" w:eastAsia="en-US"/>
    </w:rPr>
  </w:style>
  <w:style w:type="character" w:customStyle="1" w:styleId="DocumentstructuurChar">
    <w:name w:val="Documentstructuur Char"/>
    <w:basedOn w:val="Standaardalinea-lettertype"/>
    <w:link w:val="Documentstructuur"/>
    <w:semiHidden/>
    <w:rsid w:val="009F0267"/>
    <w:rPr>
      <w:rFonts w:ascii="Tahoma" w:eastAsia="Times New Roman" w:hAnsi="Tahoma" w:cs="Tahoma"/>
      <w:sz w:val="20"/>
      <w:szCs w:val="20"/>
      <w:shd w:val="clear" w:color="auto" w:fill="000080"/>
      <w:lang w:val="en-GB" w:eastAsia="en-US"/>
    </w:rPr>
  </w:style>
  <w:style w:type="paragraph" w:styleId="Voettekst">
    <w:name w:val="footer"/>
    <w:basedOn w:val="Standaard"/>
    <w:link w:val="VoettekstChar"/>
    <w:rsid w:val="009F0267"/>
    <w:pPr>
      <w:tabs>
        <w:tab w:val="center" w:pos="4536"/>
        <w:tab w:val="right" w:pos="9072"/>
      </w:tabs>
      <w:spacing w:after="0"/>
    </w:pPr>
    <w:rPr>
      <w:rFonts w:eastAsia="Times New Roman" w:cs="Times New Roman"/>
      <w:szCs w:val="24"/>
      <w:lang w:val="en-GB" w:eastAsia="en-US"/>
    </w:rPr>
  </w:style>
  <w:style w:type="character" w:customStyle="1" w:styleId="VoettekstChar">
    <w:name w:val="Voettekst Char"/>
    <w:basedOn w:val="Standaardalinea-lettertype"/>
    <w:link w:val="Voettekst"/>
    <w:rsid w:val="009F0267"/>
    <w:rPr>
      <w:rFonts w:eastAsia="Times New Roman" w:cs="Times New Roman"/>
      <w:szCs w:val="24"/>
      <w:lang w:val="en-GB" w:eastAsia="en-US"/>
    </w:rPr>
  </w:style>
  <w:style w:type="character" w:styleId="Paginanummer">
    <w:name w:val="page number"/>
    <w:basedOn w:val="Standaardalinea-lettertype"/>
    <w:rsid w:val="009F0267"/>
  </w:style>
  <w:style w:type="numbering" w:customStyle="1" w:styleId="Bulleted">
    <w:name w:val="Bulleted"/>
    <w:basedOn w:val="Geenlijst"/>
    <w:rsid w:val="009F0267"/>
    <w:pPr>
      <w:numPr>
        <w:numId w:val="3"/>
      </w:numPr>
    </w:pPr>
  </w:style>
  <w:style w:type="paragraph" w:styleId="Koptekst">
    <w:name w:val="header"/>
    <w:basedOn w:val="Standaard"/>
    <w:link w:val="KoptekstChar"/>
    <w:rsid w:val="009F0267"/>
    <w:pPr>
      <w:tabs>
        <w:tab w:val="center" w:pos="4536"/>
        <w:tab w:val="right" w:pos="9072"/>
      </w:tabs>
      <w:spacing w:after="0"/>
    </w:pPr>
    <w:rPr>
      <w:rFonts w:eastAsia="Times New Roman" w:cs="Times New Roman"/>
      <w:szCs w:val="24"/>
      <w:lang w:val="en-GB" w:eastAsia="en-US"/>
    </w:rPr>
  </w:style>
  <w:style w:type="character" w:customStyle="1" w:styleId="KoptekstChar">
    <w:name w:val="Koptekst Char"/>
    <w:basedOn w:val="Standaardalinea-lettertype"/>
    <w:link w:val="Koptekst"/>
    <w:rsid w:val="009F0267"/>
    <w:rPr>
      <w:rFonts w:eastAsia="Times New Roman" w:cs="Times New Roman"/>
      <w:szCs w:val="24"/>
      <w:lang w:val="en-GB" w:eastAsia="en-US"/>
    </w:rPr>
  </w:style>
  <w:style w:type="paragraph" w:customStyle="1" w:styleId="Heading1-noclause">
    <w:name w:val="Heading 1 - no clause"/>
    <w:basedOn w:val="Kop1"/>
    <w:link w:val="Heading1-noclauseChar"/>
    <w:qFormat/>
    <w:rsid w:val="00CC150A"/>
    <w:pPr>
      <w:numPr>
        <w:numId w:val="0"/>
      </w:numPr>
      <w:ind w:left="432" w:hanging="432"/>
    </w:pPr>
    <w:rPr>
      <w:bCs/>
      <w:sz w:val="24"/>
      <w:szCs w:val="28"/>
      <w:lang w:val="en-GB" w:eastAsia="en-US"/>
    </w:rPr>
  </w:style>
  <w:style w:type="character" w:customStyle="1" w:styleId="Heading1-noclauseChar">
    <w:name w:val="Heading 1 - no clause Char"/>
    <w:basedOn w:val="Kop1Char"/>
    <w:link w:val="Heading1-noclause"/>
    <w:rsid w:val="00CC150A"/>
    <w:rPr>
      <w:rFonts w:ascii="Helvetica" w:eastAsiaTheme="majorEastAsia" w:hAnsi="Helvetica" w:cstheme="majorBidi"/>
      <w:b/>
      <w:bCs/>
      <w:color w:val="2E74B5" w:themeColor="accent1" w:themeShade="BF"/>
      <w:sz w:val="24"/>
      <w:szCs w:val="28"/>
      <w:lang w:val="en-GB" w:eastAsia="en-US"/>
    </w:rPr>
  </w:style>
  <w:style w:type="paragraph" w:styleId="Tekstopmerking">
    <w:name w:val="annotation text"/>
    <w:basedOn w:val="Standaard"/>
    <w:link w:val="TekstopmerkingChar"/>
    <w:rsid w:val="009F0267"/>
    <w:pPr>
      <w:spacing w:after="0" w:line="240" w:lineRule="auto"/>
    </w:pPr>
    <w:rPr>
      <w:rFonts w:eastAsia="Times New Roman" w:cs="Times New Roman"/>
      <w:szCs w:val="20"/>
      <w:lang w:val="en-GB" w:eastAsia="en-US"/>
    </w:rPr>
  </w:style>
  <w:style w:type="character" w:customStyle="1" w:styleId="TekstopmerkingChar">
    <w:name w:val="Tekst opmerking Char"/>
    <w:basedOn w:val="Standaardalinea-lettertype"/>
    <w:link w:val="Tekstopmerking"/>
    <w:rsid w:val="009F0267"/>
    <w:rPr>
      <w:rFonts w:eastAsia="Times New Roman" w:cs="Times New Roman"/>
      <w:sz w:val="20"/>
      <w:szCs w:val="20"/>
      <w:lang w:val="en-GB" w:eastAsia="en-US"/>
    </w:rPr>
  </w:style>
  <w:style w:type="character" w:styleId="Verwijzingopmerking">
    <w:name w:val="annotation reference"/>
    <w:basedOn w:val="Standaardalinea-lettertype"/>
    <w:rsid w:val="009F0267"/>
    <w:rPr>
      <w:sz w:val="16"/>
      <w:szCs w:val="16"/>
    </w:rPr>
  </w:style>
  <w:style w:type="paragraph" w:styleId="Onderwerpvanopmerking">
    <w:name w:val="annotation subject"/>
    <w:basedOn w:val="Tekstopmerking"/>
    <w:next w:val="Tekstopmerking"/>
    <w:link w:val="OnderwerpvanopmerkingChar"/>
    <w:rsid w:val="009F0267"/>
    <w:rPr>
      <w:b/>
      <w:bCs/>
    </w:rPr>
  </w:style>
  <w:style w:type="character" w:customStyle="1" w:styleId="OnderwerpvanopmerkingChar">
    <w:name w:val="Onderwerp van opmerking Char"/>
    <w:basedOn w:val="TekstopmerkingChar"/>
    <w:link w:val="Onderwerpvanopmerking"/>
    <w:rsid w:val="009F0267"/>
    <w:rPr>
      <w:rFonts w:eastAsia="Times New Roman" w:cs="Times New Roman"/>
      <w:b/>
      <w:bCs/>
      <w:sz w:val="20"/>
      <w:szCs w:val="20"/>
      <w:lang w:val="en-GB" w:eastAsia="en-US"/>
    </w:rPr>
  </w:style>
  <w:style w:type="character" w:customStyle="1" w:styleId="def2">
    <w:name w:val="def2"/>
    <w:basedOn w:val="Standaardalinea-lettertype"/>
    <w:rsid w:val="009F0267"/>
    <w:rPr>
      <w:vanish w:val="0"/>
      <w:webHidden w:val="0"/>
      <w:specVanish w:val="0"/>
    </w:rPr>
  </w:style>
  <w:style w:type="paragraph" w:customStyle="1" w:styleId="Default">
    <w:name w:val="Default"/>
    <w:rsid w:val="009F0267"/>
    <w:pPr>
      <w:autoSpaceDE w:val="0"/>
      <w:autoSpaceDN w:val="0"/>
      <w:adjustRightInd w:val="0"/>
      <w:spacing w:after="0" w:line="240" w:lineRule="auto"/>
    </w:pPr>
    <w:rPr>
      <w:rFonts w:ascii="Arial" w:hAnsi="Arial" w:cs="Arial"/>
      <w:color w:val="000000"/>
      <w:sz w:val="24"/>
      <w:szCs w:val="24"/>
      <w:lang w:eastAsia="en-US"/>
    </w:rPr>
  </w:style>
  <w:style w:type="character" w:styleId="Intensievebenadrukking">
    <w:name w:val="Intense Emphasis"/>
    <w:basedOn w:val="Standaardalinea-lettertype"/>
    <w:uiPriority w:val="21"/>
    <w:qFormat/>
    <w:rsid w:val="00D34517"/>
    <w:rPr>
      <w:i/>
      <w:iCs/>
      <w:color w:val="5B9BD5" w:themeColor="accent1"/>
    </w:rPr>
  </w:style>
  <w:style w:type="character" w:customStyle="1" w:styleId="UnresolvedMention1">
    <w:name w:val="Unresolved Mention1"/>
    <w:basedOn w:val="Standaardalinea-lettertype"/>
    <w:uiPriority w:val="99"/>
    <w:semiHidden/>
    <w:unhideWhenUsed/>
    <w:rsid w:val="00A30F70"/>
    <w:rPr>
      <w:color w:val="605E5C"/>
      <w:shd w:val="clear" w:color="auto" w:fill="E1DFDD"/>
    </w:rPr>
  </w:style>
  <w:style w:type="character" w:styleId="GevolgdeHyperlink">
    <w:name w:val="FollowedHyperlink"/>
    <w:basedOn w:val="Standaardalinea-lettertype"/>
    <w:uiPriority w:val="99"/>
    <w:semiHidden/>
    <w:unhideWhenUsed/>
    <w:rsid w:val="00A30F70"/>
    <w:rPr>
      <w:color w:val="954F72" w:themeColor="followedHyperlink"/>
      <w:u w:val="single"/>
    </w:rPr>
  </w:style>
  <w:style w:type="character" w:styleId="Onopgelostemelding">
    <w:name w:val="Unresolved Mention"/>
    <w:basedOn w:val="Standaardalinea-lettertype"/>
    <w:uiPriority w:val="99"/>
    <w:semiHidden/>
    <w:unhideWhenUsed/>
    <w:rsid w:val="00D97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507094">
      <w:bodyDiv w:val="1"/>
      <w:marLeft w:val="0"/>
      <w:marRight w:val="0"/>
      <w:marTop w:val="0"/>
      <w:marBottom w:val="0"/>
      <w:divBdr>
        <w:top w:val="none" w:sz="0" w:space="0" w:color="auto"/>
        <w:left w:val="none" w:sz="0" w:space="0" w:color="auto"/>
        <w:bottom w:val="none" w:sz="0" w:space="0" w:color="auto"/>
        <w:right w:val="none" w:sz="0" w:space="0" w:color="auto"/>
      </w:divBdr>
    </w:div>
    <w:div w:id="1334449918">
      <w:bodyDiv w:val="1"/>
      <w:marLeft w:val="0"/>
      <w:marRight w:val="0"/>
      <w:marTop w:val="0"/>
      <w:marBottom w:val="0"/>
      <w:divBdr>
        <w:top w:val="none" w:sz="0" w:space="0" w:color="auto"/>
        <w:left w:val="none" w:sz="0" w:space="0" w:color="auto"/>
        <w:bottom w:val="none" w:sz="0" w:space="0" w:color="auto"/>
        <w:right w:val="none" w:sz="0" w:space="0" w:color="auto"/>
      </w:divBdr>
    </w:div>
    <w:div w:id="16421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ersonalhealthtrain.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E637D0BAE2FC42A3CF393C2084D393" ma:contentTypeVersion="12" ma:contentTypeDescription="Create a new document." ma:contentTypeScope="" ma:versionID="5fbb58cbddc0037161a6c71f5b7a5f05">
  <xsd:schema xmlns:xsd="http://www.w3.org/2001/XMLSchema" xmlns:xs="http://www.w3.org/2001/XMLSchema" xmlns:p="http://schemas.microsoft.com/office/2006/metadata/properties" xmlns:ns2="904ceb1e-2eaf-416e-b057-74852e4f59f8" xmlns:ns3="a8a79b8e-4cf3-489d-b9c6-6d1e0fb7e3eb" targetNamespace="http://schemas.microsoft.com/office/2006/metadata/properties" ma:root="true" ma:fieldsID="d514c0522bbcedc1a382285a23b7b5d1" ns2:_="" ns3:_="">
    <xsd:import namespace="904ceb1e-2eaf-416e-b057-74852e4f59f8"/>
    <xsd:import namespace="a8a79b8e-4cf3-489d-b9c6-6d1e0fb7e3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ceb1e-2eaf-416e-b057-74852e4f5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a79b8e-4cf3-489d-b9c6-6d1e0fb7e3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ADCE1-8161-4CB1-899A-44C24FACEBD8}">
  <ds:schemaRefs>
    <ds:schemaRef ds:uri="http://schemas.microsoft.com/sharepoint/v3/contenttype/forms"/>
  </ds:schemaRefs>
</ds:datastoreItem>
</file>

<file path=customXml/itemProps2.xml><?xml version="1.0" encoding="utf-8"?>
<ds:datastoreItem xmlns:ds="http://schemas.openxmlformats.org/officeDocument/2006/customXml" ds:itemID="{F1293CEF-35DE-4BDE-B4B1-CEEB62A3EA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0FA6C9-7D10-436C-9D04-DE182E59A17F}"/>
</file>

<file path=customXml/itemProps4.xml><?xml version="1.0" encoding="utf-8"?>
<ds:datastoreItem xmlns:ds="http://schemas.openxmlformats.org/officeDocument/2006/customXml" ds:itemID="{ACC5967E-FBBB-41D9-9303-A3FDBEB1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2896</Words>
  <Characters>15930</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Dekker</dc:creator>
  <cp:keywords/>
  <dc:description/>
  <cp:lastModifiedBy>Johan van Soest</cp:lastModifiedBy>
  <cp:revision>15</cp:revision>
  <dcterms:created xsi:type="dcterms:W3CDTF">2023-06-28T10:18:00Z</dcterms:created>
  <dcterms:modified xsi:type="dcterms:W3CDTF">2024-03-04T08:41:00Z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0x0101006FE637D0BAE2FC42A3CF393C2084D393</vt:lpwstr>
  </property>
  <property fmtid="{D5CDD505-2E9C-101B-9397-08002B2CF9AE}" pid="3" name="_NewReviewCycle">
    <vt:lpwstr/>
  </property>
</Properties>
</file>