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b/>
          <w:bCs/>
          <w:sz w:val="44"/>
          <w:szCs w:val="44"/>
        </w:rPr>
        <w:t xml:space="preserve">Claude Mastery — Study Notes</w:t>
      </w:r>
    </w:p>
    <w:p>
      <w:pPr>
        <w:spacing w:after="40"/>
      </w:pPr>
      <w:r>
        <w:rPr>
          <w:b/>
          <w:bCs/>
          <w:color w:val="5B6CFF"/>
          <w:sz w:val="28"/>
          <w:szCs w:val="28"/>
        </w:rPr>
        <w:t xml:space="preserve">Chat 1 — Foundations</w:t>
      </w:r>
    </w:p>
    <w:p>
      <w:pPr>
        <w:spacing w:after="240"/>
      </w:pPr>
      <w:r>
        <w:rPr>
          <w:i/>
          <w:iCs/>
          <w:color w:val="666666"/>
          <w:sz w:val="20"/>
          <w:szCs w:val="20"/>
        </w:rPr>
        <w:t xml:space="preserve">Lessons 1–3: How Claude works · AI Fluency (4D) · Prompting fundamentals</w:t>
      </w:r>
    </w:p>
    <w:p>
      <w:pPr>
        <w:pStyle w:val="Heading1"/>
      </w:pPr>
      <w:r>
        <w:t xml:space="preserve">Lesson 1 — How Claude actually works</w:t>
      </w:r>
    </w:p>
    <w:p>
      <w:pPr>
        <w:spacing w:after="160" w:line="276"/>
      </w:pPr>
      <w:r>
        <w:t xml:space="preserve">Goal: install a correct mechanical model of the system. Almost every good and bad AI-dev habit traces back to whether you understand these internals. A vibe-coder treats the model as a magic oracle; a deep AI developer treats it as a specific machine with knowable properties.</w:t>
      </w:r>
    </w:p>
    <w:p>
      <w:pPr>
        <w:pStyle w:val="Heading2"/>
      </w:pPr>
      <w:r>
        <w:t xml:space="preserve">1. What an LLM actually is</w:t>
      </w:r>
    </w:p>
    <w:p>
      <w:pPr>
        <w:pBdr>
          <w:left w:val="single" w:color="5B6CFF" w:sz="18" w:space="12"/>
        </w:pBdr>
        <w:shd w:fill="F2F3FF" w:val="clear"/>
        <w:spacing w:after="160" w:before="120" w:line="276"/>
        <w:ind w:left="240"/>
      </w:pPr>
      <w:r>
        <w:rPr>
          <w:i/>
          <w:iCs/>
        </w:rPr>
        <w:t xml:space="preserve">Given a sequence of tokens, output a probability distribution over the next token.</w:t>
      </w:r>
    </w:p>
    <w:p>
      <w:pPr>
        <w:spacing w:after="160" w:line="276"/>
      </w:pPr>
      <w:r>
        <w:t xml:space="preserve">That is the whole thing at inference time: an autoregressive next-token predictor. To generate a reply it loops: predict next token → append → feed the whole sequence back → predict again → until a stop token. Everything experienced as reasoning/coding/conversation is emergent from doing this well at scale.</w:t>
      </w:r>
    </w:p>
    <w:p>
      <w:pPr>
        <w:pStyle w:val="ListParagraph"/>
        <w:numPr>
          <w:ilvl w:val="0"/>
          <w:numId w:val="2"/>
        </w:numPr>
        <w:spacing w:after="80" w:line="270"/>
      </w:pPr>
      <w:r>
        <w:rPr>
          <w:b/>
          <w:bCs/>
        </w:rPr>
        <w:t xml:space="preserve">Generation is sequential</w:t>
      </w:r>
      <w:r>
        <w:t xml:space="preserve"> — each token depends on all prior ones, so output latency scales roughly linearly with output length. Long answers are slow because more forward passes run, not because the model 'thinks harder'.</w:t>
      </w:r>
    </w:p>
    <w:p>
      <w:pPr>
        <w:pStyle w:val="ListParagraph"/>
        <w:numPr>
          <w:ilvl w:val="0"/>
          <w:numId w:val="2"/>
        </w:numPr>
        <w:spacing w:after="80" w:line="270"/>
      </w:pPr>
      <w:r>
        <w:rPr>
          <w:b/>
          <w:bCs/>
        </w:rPr>
        <w:t xml:space="preserve">Output is sampled, not deterministic</w:t>
      </w:r>
      <w:r>
        <w:t xml:space="preserve"> — the model produces a distribution; a sampler picks from it (controlled by </w:t>
      </w:r>
      <w:r>
        <w:rPr>
          <w:rFonts w:ascii="Consolas" w:cs="Consolas" w:eastAsia="Consolas" w:hAnsi="Consolas"/>
          <w:sz w:val="20"/>
          <w:szCs w:val="20"/>
        </w:rPr>
        <w:t xml:space="preserve">temperature</w:t>
      </w:r>
      <w:r>
        <w:t xml:space="preserve">). Same prompt can give different answers. Determinism is not the default.</w:t>
      </w:r>
    </w:p>
    <w:p>
      <w:pPr>
        <w:pStyle w:val="Heading3"/>
      </w:pPr>
      <w:r>
        <w:t xml:space="preserve">How it got its knowledge</w:t>
      </w:r>
    </w:p>
    <w:p>
      <w:pPr>
        <w:pStyle w:val="ListParagraph"/>
        <w:numPr>
          <w:ilvl w:val="0"/>
          <w:numId w:val="2"/>
        </w:numPr>
        <w:spacing w:after="80" w:line="270"/>
      </w:pPr>
      <w:r>
        <w:rPr>
          <w:b/>
          <w:bCs/>
        </w:rPr>
        <w:t xml:space="preserve">Pretraining</w:t>
      </w:r>
      <w:r>
        <w:t xml:space="preserve"> — predict the next token over an enormous corpus. This is where knowledge comes from, and it is lossily compressed into the weights. It is NOT a database; there is no row to look up. Everything is interpolation across a learned manifold.</w:t>
      </w:r>
    </w:p>
    <w:p>
      <w:pPr>
        <w:pStyle w:val="ListParagraph"/>
        <w:numPr>
          <w:ilvl w:val="0"/>
          <w:numId w:val="2"/>
        </w:numPr>
        <w:spacing w:after="80" w:line="270"/>
      </w:pPr>
      <w:r>
        <w:rPr>
          <w:b/>
          <w:bCs/>
        </w:rPr>
        <w:t xml:space="preserve">Post-training</w:t>
      </w:r>
      <w:r>
        <w:t xml:space="preserve"> — supervised fine-tuning + RLHF/RLAIF + Constitutional AI. This turns a raw text-completer into a helpful assistant that follows chat format and tries to be honest/harmless. The 'assistant' is a post-training artifact.</w:t>
      </w:r>
    </w:p>
    <w:p>
      <w:pPr>
        <w:spacing w:after="160" w:line="276"/>
      </w:pPr>
      <w:r>
        <w:rPr>
          <w:b/>
          <w:bCs/>
        </w:rPr>
        <w:t xml:space="preserve">Key takeaway:</w:t>
      </w:r>
      <w:r>
        <w:t xml:space="preserve"> knowledge is compressed, not stored. That is why the model can be simultaneously fluent and confidently wrong — there is no separate fact store with a truth flag. It generates the most plausible continuation; plausibility correlates with truth but is not the same thing.</w:t>
      </w:r>
    </w:p>
    <w:p>
      <w:pPr>
        <w:spacing w:after="160" w:line="276"/>
      </w:pPr>
      <w:r>
        <w:rPr>
          <w:b/>
          <w:bCs/>
        </w:rPr>
        <w:t xml:space="preserve">Weights are frozen at inference.</w:t>
      </w:r>
      <w:r>
        <w:t xml:space="preserve"> The model does not learn from your conversation. Any 'memory' is a product feature that re-injects past text into context — plumbing on a frozen model, not learning.</w:t>
      </w:r>
    </w:p>
    <w:p>
      <w:pPr>
        <w:pStyle w:val="Heading2"/>
      </w:pPr>
      <w:r>
        <w:t xml:space="preserve">2. Tokens</w:t>
      </w:r>
    </w:p>
    <w:p>
      <w:pPr>
        <w:spacing w:after="160" w:line="276"/>
      </w:pPr>
      <w:r>
        <w:t xml:space="preserve">The model sees tokens (subword units from a BPE-style tokenizer), not characters or words. Rough English heuristic: ~4 characters or ~0.75 words per token.</w:t>
      </w:r>
    </w:p>
    <w:p>
      <w:pPr>
        <w:pStyle w:val="ListParagraph"/>
        <w:numPr>
          <w:ilvl w:val="0"/>
          <w:numId w:val="2"/>
        </w:numPr>
        <w:spacing w:after="80" w:line="270"/>
      </w:pPr>
      <w:r>
        <w:rPr>
          <w:b/>
          <w:bCs/>
        </w:rPr>
        <w:t xml:space="preserve">Everything is billed and limited in tokens</w:t>
      </w:r>
      <w:r>
        <w:t xml:space="preserve"> — input + output. Cost model and context budget are both token-denominated.</w:t>
      </w:r>
    </w:p>
    <w:p>
      <w:pPr>
        <w:pStyle w:val="ListParagraph"/>
        <w:numPr>
          <w:ilvl w:val="0"/>
          <w:numId w:val="2"/>
        </w:numPr>
        <w:spacing w:after="80" w:line="270"/>
      </w:pPr>
      <w:r>
        <w:rPr>
          <w:b/>
          <w:bCs/>
        </w:rPr>
        <w:t xml:space="preserve">No native access to spelling</w:t>
      </w:r>
      <w:r>
        <w:t xml:space="preserve"> — 'strawberry' is a couple of tokens, not letters. Counting letters, reversing strings, 'nth character' tasks are architecturally hard. Fix with tools (have it run code).</w:t>
      </w:r>
    </w:p>
    <w:p>
      <w:pPr>
        <w:pStyle w:val="ListParagraph"/>
        <w:numPr>
          <w:ilvl w:val="0"/>
          <w:numId w:val="2"/>
        </w:numPr>
        <w:spacing w:after="80" w:line="270"/>
      </w:pPr>
      <w:r>
        <w:rPr>
          <w:b/>
          <w:bCs/>
        </w:rPr>
        <w:t xml:space="preserve">Tokenization efficiency varies</w:t>
      </w:r>
      <w:r>
        <w:t xml:space="preserve"> — code, non-English languages, and long numbers tokenize less efficiently (more tokens per unit of meaning), costing more and eating context faster. Awkward number tokenization is one reason arithmetic is shaky.</w:t>
      </w:r>
    </w:p>
    <w:p>
      <w:pPr>
        <w:pStyle w:val="Heading2"/>
      </w:pPr>
      <w:r>
        <w:t xml:space="preserve">3. The context window</w:t>
      </w:r>
    </w:p>
    <w:p>
      <w:pPr>
        <w:spacing w:after="160" w:line="276"/>
      </w:pPr>
      <w:r>
        <w:t xml:space="preserve">The context window is the max number of tokens the model can attend to in a single turn, covering input + output together. Current: Opus 4.8 and Sonnet 4.6 = 1M tokens; Haiku 4.5 = 200k.</w:t>
      </w:r>
    </w:p>
    <w:p>
      <w:pPr>
        <w:pBdr>
          <w:left w:val="single" w:color="5B6CFF" w:sz="18" w:space="12"/>
        </w:pBdr>
        <w:shd w:fill="F2F3FF" w:val="clear"/>
        <w:spacing w:after="160" w:before="120" w:line="276"/>
        <w:ind w:left="240"/>
      </w:pPr>
      <w:r>
        <w:rPr>
          <w:i/>
          <w:iCs/>
        </w:rPr>
        <w:t xml:space="preserve">The model is stateless. Every turn, the entire conversation (system prompt + all previous messages + new message) is re-sent and re-processed from scratch. The 'conversation' is an illusion maintained by resending history.</w:t>
      </w:r>
    </w:p>
    <w:p>
      <w:pPr>
        <w:pStyle w:val="ListParagraph"/>
        <w:numPr>
          <w:ilvl w:val="0"/>
          <w:numId w:val="2"/>
        </w:numPr>
        <w:spacing w:after="80" w:line="270"/>
      </w:pPr>
      <w:r>
        <w:rPr>
          <w:b/>
          <w:bCs/>
        </w:rPr>
        <w:t xml:space="preserve">Long conversations get more expensive</w:t>
      </w:r>
      <w:r>
        <w:t xml:space="preserve"> — you re-pay to process an ever-larger prefix every turn.</w:t>
      </w:r>
    </w:p>
    <w:p>
      <w:pPr>
        <w:pStyle w:val="ListParagraph"/>
        <w:numPr>
          <w:ilvl w:val="0"/>
          <w:numId w:val="2"/>
        </w:numPr>
        <w:spacing w:after="80" w:line="270"/>
      </w:pPr>
      <w:r>
        <w:rPr>
          <w:b/>
          <w:bCs/>
        </w:rPr>
        <w:t xml:space="preserve">They can also get worse</w:t>
      </w:r>
      <w:r>
        <w:t xml:space="preserve"> — attention cost grows roughly quadratically with length, and models show a 'lost in the middle' effect: they attend most reliably to the start and end of a long context and under-weight the middle. Where information sits matters.</w:t>
      </w:r>
    </w:p>
    <w:p>
      <w:pPr>
        <w:pStyle w:val="ListParagraph"/>
        <w:numPr>
          <w:ilvl w:val="0"/>
          <w:numId w:val="2"/>
        </w:numPr>
        <w:spacing w:after="80" w:line="270"/>
      </w:pPr>
      <w:r>
        <w:rPr>
          <w:b/>
          <w:bCs/>
        </w:rPr>
        <w:t xml:space="preserve">Context is a budget you manage</w:t>
      </w:r>
      <w:r>
        <w:t xml:space="preserve">, not infinite scratch space. This is the root justification for </w:t>
      </w:r>
      <w:r>
        <w:rPr>
          <w:rFonts w:ascii="Consolas" w:cs="Consolas" w:eastAsia="Consolas" w:hAnsi="Consolas"/>
          <w:sz w:val="20"/>
          <w:szCs w:val="20"/>
        </w:rPr>
        <w:t xml:space="preserve">/compact</w:t>
      </w:r>
      <w:r>
        <w:t xml:space="preserve">, </w:t>
      </w:r>
      <w:r>
        <w:rPr>
          <w:rFonts w:ascii="Consolas" w:cs="Consolas" w:eastAsia="Consolas" w:hAnsi="Consolas"/>
          <w:sz w:val="20"/>
          <w:szCs w:val="20"/>
        </w:rPr>
        <w:t xml:space="preserve">/clear</w:t>
      </w:r>
      <w:r>
        <w:t xml:space="preserve">, CLAUDE.md, Plan Mode, RAG, and prompt caching.</w:t>
      </w:r>
    </w:p>
    <w:p>
      <w:pPr>
        <w:spacing w:after="160" w:line="276"/>
      </w:pPr>
      <w:r>
        <w:t xml:space="preserve">Mechanical aside: as it generates, the model caches per-token key/value tensors (the 'KV cache') so it does not recompute the prefix each step. That caching also makes prompt caching a billable optimization later.</w:t>
      </w:r>
    </w:p>
    <w:p>
      <w:pPr>
        <w:pStyle w:val="Heading2"/>
      </w:pPr>
      <w:r>
        <w:t xml:space="preserve">4. The model lineup &amp; the routing mindset</w:t>
      </w:r>
    </w:p>
    <w:p>
      <w:pPr>
        <w:spacing w:after="160" w:line="276"/>
      </w:pPr>
      <w:r>
        <w:t xml:space="preserve">Naming = Greek tier + version. Capability/cost ascends Haiku → Sonnet → Opus; the number (currently 4.x) is the generation. Current models (verify in docs — Anthropic ships fast):</w:t>
      </w:r>
    </w:p>
    <w:p>
      <w:pPr>
        <w:pStyle w:val="ListParagraph"/>
        <w:numPr>
          <w:ilvl w:val="0"/>
          <w:numId w:val="2"/>
        </w:numPr>
        <w:spacing w:after="80" w:line="270"/>
      </w:pPr>
      <w:r>
        <w:rPr>
          <w:b/>
          <w:bCs/>
        </w:rPr>
        <w:t xml:space="preserve">Claude Opus 4.8</w:t>
      </w:r>
      <w:r>
        <w:t xml:space="preserve"> (</w:t>
      </w:r>
      <w:r>
        <w:rPr>
          <w:rFonts w:ascii="Consolas" w:cs="Consolas" w:eastAsia="Consolas" w:hAnsi="Consolas"/>
          <w:sz w:val="20"/>
          <w:szCs w:val="20"/>
        </w:rPr>
        <w:t xml:space="preserve">claude-opus-4-8</w:t>
      </w:r>
      <w:r>
        <w:t xml:space="preserve">) — most capable: complex reasoning, long-horizon agentic coding, high-autonomy. 1M ctx, 128k output, $5 / $25 per M tokens. Uses adaptive thinking (</w:t>
      </w:r>
      <w:r>
        <w:rPr>
          <w:rFonts w:ascii="Consolas" w:cs="Consolas" w:eastAsia="Consolas" w:hAnsi="Consolas"/>
          <w:sz w:val="20"/>
          <w:szCs w:val="20"/>
        </w:rPr>
        <w:t xml:space="preserve">effort</w:t>
      </w:r>
      <w:r>
        <w:t xml:space="preserve"> defaults to high).</w:t>
      </w:r>
    </w:p>
    <w:p>
      <w:pPr>
        <w:pStyle w:val="ListParagraph"/>
        <w:numPr>
          <w:ilvl w:val="0"/>
          <w:numId w:val="2"/>
        </w:numPr>
        <w:spacing w:after="80" w:line="270"/>
      </w:pPr>
      <w:r>
        <w:rPr>
          <w:b/>
          <w:bCs/>
        </w:rPr>
        <w:t xml:space="preserve">Claude Sonnet 4.6</w:t>
      </w:r>
      <w:r>
        <w:t xml:space="preserve"> (</w:t>
      </w:r>
      <w:r>
        <w:rPr>
          <w:rFonts w:ascii="Consolas" w:cs="Consolas" w:eastAsia="Consolas" w:hAnsi="Consolas"/>
          <w:sz w:val="20"/>
          <w:szCs w:val="20"/>
        </w:rPr>
        <w:t xml:space="preserve">claude-sonnet-4-6</w:t>
      </w:r>
      <w:r>
        <w:t xml:space="preserve">) — best speed/intelligence balance; the everyday workhorse. 1M ctx, 64k output, $3 / $15.</w:t>
      </w:r>
    </w:p>
    <w:p>
      <w:pPr>
        <w:pStyle w:val="ListParagraph"/>
        <w:numPr>
          <w:ilvl w:val="0"/>
          <w:numId w:val="2"/>
        </w:numPr>
        <w:spacing w:after="80" w:line="270"/>
      </w:pPr>
      <w:r>
        <w:rPr>
          <w:b/>
          <w:bCs/>
        </w:rPr>
        <w:t xml:space="preserve">Claude Haiku 4.5</w:t>
      </w:r>
      <w:r>
        <w:t xml:space="preserve"> (</w:t>
      </w:r>
      <w:r>
        <w:rPr>
          <w:rFonts w:ascii="Consolas" w:cs="Consolas" w:eastAsia="Consolas" w:hAnsi="Consolas"/>
          <w:sz w:val="20"/>
          <w:szCs w:val="20"/>
        </w:rPr>
        <w:t xml:space="preserve">claude-haiku-4-5-20251001</w:t>
      </w:r>
      <w:r>
        <w:t xml:space="preserve">) — fastest, near-frontier, cheapest. 200k ctx, 64k output, $1 / $5. For high-volume/classification/routing/cheap subagents.</w:t>
      </w:r>
    </w:p>
    <w:p>
      <w:pPr>
        <w:pBdr>
          <w:left w:val="single" w:color="5B6CFF" w:sz="18" w:space="12"/>
        </w:pBdr>
        <w:shd w:fill="F2F3FF" w:val="clear"/>
        <w:spacing w:after="160" w:before="120" w:line="276"/>
        <w:ind w:left="240"/>
      </w:pPr>
      <w:r>
        <w:rPr>
          <w:i/>
          <w:iCs/>
        </w:rPr>
        <w:t xml:space="preserve">Default to the middle tier. Measure on YOUR task. Route down for simple high-volume work; route up only when the extra quality genuinely changes the outcome.</w:t>
      </w:r>
    </w:p>
    <w:p>
      <w:pPr>
        <w:spacing w:after="160" w:line="276"/>
      </w:pPr>
      <w:r>
        <w:t xml:space="preserve">Worked example: a legal-doc SaaS first ran Opus across the whole pipeline, then tested each stage on smaller models — classification/extraction were identical on Haiku, summarization fine on Sonnet, only the final lawyer-facing report needed Opus. Splitting across tiers cut inference cost ~80% with no quality loss where it mattered. The method is measurement, not intuition.</w:t>
      </w:r>
    </w:p>
    <w:p>
      <w:pPr>
        <w:pStyle w:val="Heading2"/>
      </w:pPr>
      <w:r>
        <w:t xml:space="preserve">5. Knowledge cutoffs</w:t>
      </w:r>
    </w:p>
    <w:p>
      <w:pPr>
        <w:spacing w:after="160" w:line="276"/>
      </w:pPr>
      <w:r>
        <w:t xml:space="preserve">Two dates: the training-data cutoff (broad end of data seen) and the reliable knowledge cutoff (date through which knowledge is most complete/trustworthy; ~Jan 2026 for Opus 4.8).</w:t>
      </w:r>
    </w:p>
    <w:p>
      <w:pPr>
        <w:pStyle w:val="ListParagraph"/>
        <w:numPr>
          <w:ilvl w:val="0"/>
          <w:numId w:val="2"/>
        </w:numPr>
        <w:spacing w:after="80" w:line="270"/>
      </w:pPr>
      <w:r>
        <w:t xml:space="preserve">Anything after the cutoff, or anything that changes over time (prices, who holds a role, latest library version, current events) is not reliably known — and the model often emits a confident, plausible, stale answer rather than flagging the gap.</w:t>
      </w:r>
    </w:p>
    <w:p>
      <w:pPr>
        <w:pStyle w:val="ListParagraph"/>
        <w:numPr>
          <w:ilvl w:val="0"/>
          <w:numId w:val="2"/>
        </w:numPr>
        <w:spacing w:after="80" w:line="270"/>
      </w:pPr>
      <w:r>
        <w:t xml:space="preserve">Engineering response = grounding: web search, RAG, MCP tools, or pasting current docs into context. Design around the cutoff instead of trusting it.</w:t>
      </w:r>
    </w:p>
    <w:p>
      <w:pPr>
        <w:pStyle w:val="Heading2"/>
      </w:pPr>
      <w:r>
        <w:t xml:space="preserve">6. Capabilities vs limitations</w:t>
      </w:r>
    </w:p>
    <w:p>
      <w:pPr>
        <w:spacing w:after="160" w:line="276"/>
      </w:pPr>
      <w:r>
        <w:rPr>
          <w:b/>
          <w:bCs/>
        </w:rPr>
        <w:t xml:space="preserve">Genuinely strong:</w:t>
      </w:r>
      <w:r>
        <w:t xml:space="preserve"> fluent generation/transformation of language and code; summarization, translation, format conversion; drafting/brainstorming; extracting structure from messy input; following complex instructions; reasoning over material given in-context (far more reliable than reasoning from baked-in memory).</w:t>
      </w:r>
    </w:p>
    <w:p>
      <w:pPr>
        <w:spacing w:after="160" w:line="276"/>
      </w:pPr>
      <w:r>
        <w:rPr>
          <w:b/>
          <w:bCs/>
        </w:rPr>
        <w:t xml:space="preserve">Genuine failure modes — know cold:</w:t>
      </w:r>
    </w:p>
    <w:p>
      <w:pPr>
        <w:pStyle w:val="ListParagraph"/>
        <w:numPr>
          <w:ilvl w:val="0"/>
          <w:numId w:val="2"/>
        </w:numPr>
        <w:spacing w:after="80" w:line="270"/>
      </w:pPr>
      <w:r>
        <w:rPr>
          <w:b/>
          <w:bCs/>
        </w:rPr>
        <w:t xml:space="preserve">Hallucination</w:t>
      </w:r>
      <w:r>
        <w:t xml:space="preserve"> — invents plausible facts, citations, API methods. Optimizes plausibility, not truth.</w:t>
      </w:r>
    </w:p>
    <w:p>
      <w:pPr>
        <w:pStyle w:val="ListParagraph"/>
        <w:numPr>
          <w:ilvl w:val="0"/>
          <w:numId w:val="2"/>
        </w:numPr>
        <w:spacing w:after="80" w:line="270"/>
      </w:pPr>
      <w:r>
        <w:rPr>
          <w:b/>
          <w:bCs/>
        </w:rPr>
        <w:t xml:space="preserve">No self-verification</w:t>
      </w:r>
      <w:r>
        <w:t xml:space="preserve"> — does not reliably know when it is wrong; confident tone ≠ correctness.</w:t>
      </w:r>
    </w:p>
    <w:p>
      <w:pPr>
        <w:pStyle w:val="ListParagraph"/>
        <w:numPr>
          <w:ilvl w:val="0"/>
          <w:numId w:val="2"/>
        </w:numPr>
        <w:spacing w:after="80" w:line="270"/>
      </w:pPr>
      <w:r>
        <w:rPr>
          <w:b/>
          <w:bCs/>
        </w:rPr>
        <w:t xml:space="preserve">Arithmetic / precise symbolic work</w:t>
      </w:r>
      <w:r>
        <w:t xml:space="preserve"> — shaky without tools; have it write/run code.</w:t>
      </w:r>
    </w:p>
    <w:p>
      <w:pPr>
        <w:pStyle w:val="ListParagraph"/>
        <w:numPr>
          <w:ilvl w:val="0"/>
          <w:numId w:val="2"/>
        </w:numPr>
        <w:spacing w:after="80" w:line="270"/>
      </w:pPr>
      <w:r>
        <w:rPr>
          <w:b/>
          <w:bCs/>
        </w:rPr>
        <w:t xml:space="preserve">Character-level tasks</w:t>
      </w:r>
      <w:r>
        <w:t xml:space="preserve"> — the spelling blind spot.</w:t>
      </w:r>
    </w:p>
    <w:p>
      <w:pPr>
        <w:pStyle w:val="ListParagraph"/>
        <w:numPr>
          <w:ilvl w:val="0"/>
          <w:numId w:val="2"/>
        </w:numPr>
        <w:spacing w:after="80" w:line="270"/>
      </w:pPr>
      <w:r>
        <w:rPr>
          <w:b/>
          <w:bCs/>
        </w:rPr>
        <w:t xml:space="preserve">Stale knowledge</w:t>
      </w:r>
      <w:r>
        <w:t xml:space="preserve"> past the cutoff.</w:t>
      </w:r>
    </w:p>
    <w:p>
      <w:pPr>
        <w:pStyle w:val="ListParagraph"/>
        <w:numPr>
          <w:ilvl w:val="0"/>
          <w:numId w:val="2"/>
        </w:numPr>
        <w:spacing w:after="80" w:line="270"/>
      </w:pPr>
      <w:r>
        <w:rPr>
          <w:b/>
          <w:bCs/>
        </w:rPr>
        <w:t xml:space="preserve">Sycophancy</w:t>
      </w:r>
      <w:r>
        <w:t xml:space="preserve"> — tends to agree and can flip a correct answer under pushback. Don't mistake agreement for correctness.</w:t>
      </w:r>
    </w:p>
    <w:p>
      <w:pPr>
        <w:pStyle w:val="ListParagraph"/>
        <w:numPr>
          <w:ilvl w:val="0"/>
          <w:numId w:val="2"/>
        </w:numPr>
        <w:spacing w:after="80" w:line="270"/>
      </w:pPr>
      <w:r>
        <w:rPr>
          <w:b/>
          <w:bCs/>
        </w:rPr>
        <w:t xml:space="preserve">Sensitivity/brittleness</w:t>
      </w:r>
      <w:r>
        <w:t xml:space="preserve"> — rephrasing changes results; output is stochastic.</w:t>
      </w:r>
    </w:p>
    <w:p>
      <w:pPr>
        <w:pBdr>
          <w:left w:val="single" w:color="5B6CFF" w:sz="18" w:space="12"/>
        </w:pBdr>
        <w:shd w:fill="F2F3FF" w:val="clear"/>
        <w:spacing w:after="160" w:before="120" w:line="276"/>
        <w:ind w:left="240"/>
      </w:pPr>
      <w:r>
        <w:rPr>
          <w:i/>
          <w:iCs/>
        </w:rPr>
        <w:t xml:space="preserve">Reframe: Claude is a fast, broad, fluent reasoning engine you steer and verify — not an oracle. The whole course is about building structure and verification around the model.</w:t>
      </w:r>
    </w:p>
    <w:p>
      <w:pPr>
        <w:pStyle w:val="Heading1"/>
      </w:pPr>
      <w:r>
        <w:t xml:space="preserve">Lesson 2 — AI Fluency: the 4D framework</w:t>
      </w:r>
    </w:p>
    <w:p>
      <w:pPr>
        <w:spacing w:after="160" w:line="276"/>
      </w:pPr>
      <w:r>
        <w:t xml:space="preserve">Four competencies: </w:t>
      </w:r>
      <w:r>
        <w:rPr>
          <w:b/>
          <w:bCs/>
        </w:rPr>
        <w:t xml:space="preserve">Delegation, Description, Discernment, Diligence.</w:t>
      </w:r>
      <w:r>
        <w:t xml:space="preserve"> Two happen before the model runs (Delegate, Describe), two after (Discern, Diligence). Vibe-coders spend all effort in the middle (the prompt) and none on the ends. Fluency is mostly about the ends.</w:t>
      </w:r>
    </w:p>
    <w:p>
      <w:pPr>
        <w:pBdr>
          <w:left w:val="single" w:color="5B6CFF" w:sz="18" w:space="12"/>
        </w:pBdr>
        <w:shd w:fill="F2F3FF" w:val="clear"/>
        <w:spacing w:after="160" w:before="120" w:line="276"/>
        <w:ind w:left="240"/>
      </w:pPr>
      <w:r>
        <w:rPr>
          <w:i/>
          <w:iCs/>
        </w:rPr>
        <w:t xml:space="preserve">Vibe-coding treats the model as a vending machine. AI fluency treats it as a collaborator you direct, brief, evaluate, and remain accountable for.</w:t>
      </w:r>
    </w:p>
    <w:p>
      <w:pPr>
        <w:pStyle w:val="Heading2"/>
      </w:pPr>
      <w:r>
        <w:t xml:space="preserve">D1 — Delegation: what to hand off, and to whom</w:t>
      </w:r>
    </w:p>
    <w:p>
      <w:pPr>
        <w:pStyle w:val="ListParagraph"/>
        <w:numPr>
          <w:ilvl w:val="0"/>
          <w:numId w:val="2"/>
        </w:numPr>
        <w:spacing w:after="80" w:line="270"/>
      </w:pPr>
      <w:r>
        <w:rPr>
          <w:b/>
          <w:bCs/>
        </w:rPr>
        <w:t xml:space="preserve">Should you delegate this?</w:t>
      </w:r>
      <w:r>
        <w:t xml:space="preserve"> If verifying costs more than doing it yourself, or you must own the understanding (e.g. security-critical auth), maybe not. 'AI can, therefore I should' is a vibe-coding tell.</w:t>
      </w:r>
    </w:p>
    <w:p>
      <w:pPr>
        <w:pStyle w:val="ListParagraph"/>
        <w:numPr>
          <w:ilvl w:val="0"/>
          <w:numId w:val="2"/>
        </w:numPr>
        <w:spacing w:after="80" w:line="270"/>
      </w:pPr>
      <w:r>
        <w:rPr>
          <w:b/>
          <w:bCs/>
        </w:rPr>
        <w:t xml:space="preserve">What exactly?</w:t>
      </w:r>
      <w:r>
        <w:t xml:space="preserve"> Usually decompose — own architecture, delegate boilerplate; or delegate a draft and own revision.</w:t>
      </w:r>
    </w:p>
    <w:p>
      <w:pPr>
        <w:pStyle w:val="ListParagraph"/>
        <w:numPr>
          <w:ilvl w:val="0"/>
          <w:numId w:val="2"/>
        </w:numPr>
        <w:spacing w:after="80" w:line="270"/>
      </w:pPr>
      <w:r>
        <w:rPr>
          <w:b/>
          <w:bCs/>
        </w:rPr>
        <w:t xml:space="preserve">To whom?</w:t>
      </w:r>
      <w:r>
        <w:t xml:space="preserve"> Model tier (Haiku/Sonnet/Opus) is a delegation decision. Later: Claude Code vs subagent vs MCP tool vs plain API call.</w:t>
      </w:r>
    </w:p>
    <w:p>
      <w:pPr>
        <w:spacing w:after="160" w:line="276"/>
      </w:pPr>
      <w:r>
        <w:t xml:space="preserve">Principle: do it manually 10× before you automate it. Don't automate until you understand the task well enough to specify and verify it.</w:t>
      </w:r>
    </w:p>
    <w:p>
      <w:pPr>
        <w:pStyle w:val="Heading2"/>
      </w:pPr>
      <w:r>
        <w:t xml:space="preserve">D2 — Description: communicating the task</w:t>
      </w:r>
    </w:p>
    <w:p>
      <w:pPr>
        <w:spacing w:after="160" w:line="276"/>
      </w:pPr>
      <w:r>
        <w:t xml:space="preserve">The prompting competency, framed as briefing a collaborator. The model only has what is in its context — it cannot see your repo, intent, standards, or last week's decision unless present in the window. A huge fraction of 'bad answers' are under-described tasks. (Full detail in Lesson 3.)</w:t>
      </w:r>
    </w:p>
    <w:p>
      <w:pPr>
        <w:pStyle w:val="Heading2"/>
      </w:pPr>
      <w:r>
        <w:t xml:space="preserve">D3 — Discernment: critically evaluating output</w:t>
      </w:r>
    </w:p>
    <w:p>
      <w:pPr>
        <w:pStyle w:val="ListParagraph"/>
        <w:numPr>
          <w:ilvl w:val="0"/>
          <w:numId w:val="2"/>
        </w:numPr>
        <w:spacing w:after="80" w:line="270"/>
      </w:pPr>
      <w:r>
        <w:rPr>
          <w:b/>
          <w:bCs/>
        </w:rPr>
        <w:t xml:space="preserve">Product discernment</w:t>
      </w:r>
      <w:r>
        <w:t xml:space="preserve"> — is the output correct/complete/good? Does that API method exist? Does the code run? Fluency is not evidence of correctness.</w:t>
      </w:r>
    </w:p>
    <w:p>
      <w:pPr>
        <w:pStyle w:val="ListParagraph"/>
        <w:numPr>
          <w:ilvl w:val="0"/>
          <w:numId w:val="2"/>
        </w:numPr>
        <w:spacing w:after="80" w:line="270"/>
      </w:pPr>
      <w:r>
        <w:rPr>
          <w:b/>
          <w:bCs/>
        </w:rPr>
        <w:t xml:space="preserve">Process discernment</w:t>
      </w:r>
      <w:r>
        <w:t xml:space="preserve"> — in agentic settings, is the model going about it the right way? Watching how it works catches a wrong turn at step 2 instead of debugging the wreck at step 20.</w:t>
      </w:r>
    </w:p>
    <w:p>
      <w:pPr>
        <w:spacing w:after="160" w:line="276"/>
      </w:pPr>
      <w:r>
        <w:t xml:space="preserve">Mindset: treat output as a draft from a fast, knowledgeable, unreliable junior collaborator — useful, often right, never trusted blind. Remember sycophancy: evaluate against reality, not against how agreeable the model sounds.</w:t>
      </w:r>
    </w:p>
    <w:p>
      <w:pPr>
        <w:pStyle w:val="Heading2"/>
      </w:pPr>
      <w:r>
        <w:t xml:space="preserve">D4 — Diligence: responsibility for the whole loop</w:t>
      </w:r>
    </w:p>
    <w:p>
      <w:pPr>
        <w:spacing w:after="160" w:line="276"/>
      </w:pPr>
      <w:r>
        <w:t xml:space="preserve">You own the outcome, not the AI. Verify before shipping; don't paste secrets/proprietary code where you shouldn't; be transparent where it matters; think about consequences of what you build and automate.</w:t>
      </w:r>
    </w:p>
    <w:p>
      <w:pPr>
        <w:pStyle w:val="ListParagraph"/>
        <w:numPr>
          <w:ilvl w:val="0"/>
          <w:numId w:val="2"/>
        </w:numPr>
        <w:spacing w:after="80" w:line="270"/>
      </w:pPr>
      <w:r>
        <w:rPr>
          <w:b/>
          <w:bCs/>
        </w:rPr>
        <w:t xml:space="preserve">Security diligence</w:t>
      </w:r>
      <w:r>
        <w:t xml:space="preserve"> — building your own skill library (vs trusting third-party skills with injection/backdoor risk) IS D4.</w:t>
      </w:r>
    </w:p>
    <w:p>
      <w:pPr>
        <w:pStyle w:val="ListParagraph"/>
        <w:numPr>
          <w:ilvl w:val="0"/>
          <w:numId w:val="2"/>
        </w:numPr>
        <w:spacing w:after="80" w:line="270"/>
      </w:pPr>
      <w:r>
        <w:rPr>
          <w:b/>
          <w:bCs/>
        </w:rPr>
        <w:t xml:space="preserve">Verification diligence</w:t>
      </w:r>
      <w:r>
        <w:t xml:space="preserve"> — as you move to agents that edit files and run commands, more work happens without your direct attention, so verification must become more deliberate, not less.</w:t>
      </w:r>
    </w:p>
    <w:p>
      <w:pPr>
        <w:pStyle w:val="Heading2"/>
      </w:pPr>
      <w:r>
        <w:t xml:space="preserve">The loop</w:t>
      </w:r>
    </w:p>
    <w:p>
      <w:pPr>
        <w:pBdr>
          <w:left w:val="single" w:color="5B6CFF" w:sz="18" w:space="12"/>
        </w:pBdr>
        <w:shd w:fill="F2F3FF" w:val="clear"/>
        <w:spacing w:after="160" w:before="120" w:line="276"/>
        <w:ind w:left="240"/>
      </w:pPr>
      <w:r>
        <w:rPr>
          <w:i/>
          <w:iCs/>
        </w:rPr>
        <w:t xml:space="preserve">Delegate → Describe → (model runs) → Discern → Diligence → back to Delegate, with what you learned. Recursive: one task may run the loop several times.</w:t>
      </w:r>
    </w:p>
    <w:p>
      <w:pPr>
        <w:spacing w:after="160" w:line="276"/>
      </w:pPr>
      <w:r>
        <w:t xml:space="preserve">Diagnostic value: when an LLM result goes wrong it usually localizes to ONE D. Bad output → under-Described (D2) or failed to Discern (D3). Wasted effort → wrong Delegation (D1). Shipped a bug → Diligence gap (D4). The framework turns 'the AI is bad at this' into a fixable problem.</w:t>
      </w:r>
    </w:p>
    <w:p>
      <w:pPr>
        <w:pStyle w:val="Heading1"/>
      </w:pPr>
      <w:r>
        <w:t xml:space="preserve">Lesson 3 — Prompting fundamentals</w:t>
      </w:r>
    </w:p>
    <w:p>
      <w:pPr>
        <w:pBdr>
          <w:left w:val="single" w:color="5B6CFF" w:sz="18" w:space="12"/>
        </w:pBdr>
        <w:shd w:fill="F2F3FF" w:val="clear"/>
        <w:spacing w:after="160" w:before="120" w:line="276"/>
        <w:ind w:left="240"/>
      </w:pPr>
      <w:r>
        <w:rPr>
          <w:i/>
          <w:iCs/>
        </w:rPr>
        <w:t xml:space="preserve">The model can only use what is in its context, and it continues the most plausible path through that context. Your job is to shape the context so the desired output is the most plausible continuation.</w:t>
      </w:r>
    </w:p>
    <w:p>
      <w:pPr>
        <w:pStyle w:val="ListParagraph"/>
        <w:numPr>
          <w:ilvl w:val="0"/>
          <w:numId w:val="2"/>
        </w:numPr>
        <w:spacing w:after="80" w:line="270"/>
      </w:pPr>
      <w:r>
        <w:rPr>
          <w:b/>
          <w:bCs/>
        </w:rPr>
        <w:t xml:space="preserve">Not a mind reader; a context reader.</w:t>
      </w:r>
      <w:r>
        <w:t xml:space="preserve"> If it is not in the window, it does not exist.</w:t>
      </w:r>
    </w:p>
    <w:p>
      <w:pPr>
        <w:pStyle w:val="ListParagraph"/>
        <w:numPr>
          <w:ilvl w:val="0"/>
          <w:numId w:val="2"/>
        </w:numPr>
        <w:spacing w:after="80" w:line="270"/>
      </w:pPr>
      <w:r>
        <w:rPr>
          <w:b/>
          <w:bCs/>
        </w:rPr>
        <w:t xml:space="preserve">Explicit over implicit.</w:t>
      </w:r>
      <w:r>
        <w:t xml:space="preserve"> Ambiguity gets resolved by training priors (what's common), which may not be what you want.</w:t>
      </w:r>
    </w:p>
    <w:p>
      <w:pPr>
        <w:pStyle w:val="Heading2"/>
      </w:pPr>
      <w:r>
        <w:t xml:space="preserve">Lever 1 — Clarity &amp; specificity</w:t>
      </w:r>
    </w:p>
    <w:p>
      <w:pPr>
        <w:spacing w:after="160" w:line="276"/>
      </w:pPr>
      <w:r>
        <w:t xml:space="preserve">State task, constraints, audience, scope, format. Each clause removes a degree of freedom the model would otherwise guess at.</w:t>
      </w:r>
    </w:p>
    <w:p>
      <w:pPr>
        <w:pStyle w:val="ListParagraph"/>
        <w:numPr>
          <w:ilvl w:val="0"/>
          <w:numId w:val="2"/>
        </w:numPr>
        <w:spacing w:after="80" w:line="270"/>
      </w:pPr>
      <w:r>
        <w:t xml:space="preserve">Weak: 'Improve this function.'</w:t>
      </w:r>
    </w:p>
    <w:p>
      <w:pPr>
        <w:pStyle w:val="ListParagraph"/>
        <w:numPr>
          <w:ilvl w:val="0"/>
          <w:numId w:val="2"/>
        </w:numPr>
        <w:spacing w:after="80" w:line="270"/>
      </w:pPr>
      <w:r>
        <w:t xml:space="preserve">Strong: 'Refactor this C# method for readability without changing behavior. Keep the public signature identical, add XML doc comments, prefer guard clauses over nested ifs, introduce no new dependencies.'</w:t>
      </w:r>
    </w:p>
    <w:p>
      <w:pPr>
        <w:spacing w:after="160" w:line="276"/>
      </w:pPr>
      <w:r>
        <w:t xml:space="preserve">Sub-rule: </w:t>
      </w:r>
      <w:r>
        <w:rPr>
          <w:b/>
          <w:bCs/>
        </w:rPr>
        <w:t xml:space="preserve">positive instructions beat negative ones.</w:t>
      </w:r>
      <w:r>
        <w:t xml:space="preserve"> 'Respond in plain prose' &gt; 'don't use bullet points'. Use negatives to fence known failure modes, but lead with the positive target.</w:t>
      </w:r>
    </w:p>
    <w:p>
      <w:pPr>
        <w:pStyle w:val="Heading2"/>
      </w:pPr>
      <w:r>
        <w:t xml:space="preserve">Lever 2 — Context</w:t>
      </w:r>
    </w:p>
    <w:p>
      <w:pPr>
        <w:spacing w:after="160" w:line="276"/>
      </w:pPr>
      <w:r>
        <w:t xml:space="preserve">Supply background the model would otherwise hallucinate: relevant code, library version, architecture, the goal, prior decisions. Discipline: relevant context, not all context. Dumping the whole codebase dilutes signal and risks the lost-in-the-middle zone. This judgment is the conceptual seed of CLAUDE.md, RAG, and skills.</w:t>
      </w:r>
    </w:p>
    <w:p>
      <w:pPr>
        <w:pStyle w:val="Heading2"/>
      </w:pPr>
      <w:r>
        <w:t xml:space="preserve">Lever 3 — Structure (and why XML)</w:t>
      </w:r>
    </w:p>
    <w:p>
      <w:pPr>
        <w:spacing w:after="160" w:line="276"/>
      </w:pPr>
      <w:r>
        <w:t xml:space="preserve">Structure prompts so the model can tell instructions from data from examples from output spec. Anthropic models respond especially well to XML tags as named, nested delimiters.</w:t>
      </w:r>
    </w:p>
    <w:p>
      <w:pPr>
        <w:shd w:fill="F4F4F2" w:val="clear"/>
        <w:spacing w:after="0" w:before="120" w:line="240"/>
        <w:ind w:left="120"/>
      </w:pPr>
      <w:r>
        <w:rPr>
          <w:rFonts w:ascii="Consolas" w:cs="Consolas" w:eastAsia="Consolas" w:hAnsi="Consolas"/>
          <w:sz w:val="18"/>
          <w:szCs w:val="18"/>
        </w:rPr>
        <w:t xml:space="preserve">&lt;task&gt;</w:t>
      </w:r>
    </w:p>
    <w:p>
      <w:pPr>
        <w:shd w:fill="F4F4F2" w:val="clear"/>
        <w:spacing w:after="0" w:line="240"/>
        <w:ind w:left="120"/>
      </w:pPr>
      <w:r>
        <w:rPr>
          <w:rFonts w:ascii="Consolas" w:cs="Consolas" w:eastAsia="Consolas" w:hAnsi="Consolas"/>
          <w:sz w:val="18"/>
          <w:szCs w:val="18"/>
        </w:rPr>
        <w:t xml:space="preserve">Extract the structured fields below from the support email.</w:t>
      </w:r>
    </w:p>
    <w:p>
      <w:pPr>
        <w:shd w:fill="F4F4F2" w:val="clear"/>
        <w:spacing w:after="0" w:line="240"/>
        <w:ind w:left="120"/>
      </w:pPr>
      <w:r>
        <w:rPr>
          <w:rFonts w:ascii="Consolas" w:cs="Consolas" w:eastAsia="Consolas" w:hAnsi="Consolas"/>
          <w:sz w:val="18"/>
          <w:szCs w:val="18"/>
        </w:rPr>
        <w:t xml:space="preserve">&lt;/task&gt;</w:t>
      </w:r>
    </w:p>
    <w:p>
      <w:pPr>
        <w:shd w:fill="F4F4F2" w:val="clear"/>
        <w:spacing w:after="0" w:line="240"/>
        <w:ind w:left="120"/>
      </w:pPr>
      <w:r>
        <w:rPr>
          <w:rFonts w:ascii="Consolas" w:cs="Consolas" w:eastAsia="Consolas" w:hAnsi="Consolas"/>
          <w:sz w:val="18"/>
          <w:szCs w:val="18"/>
        </w:rPr>
        <w:t xml:space="preserve"> </w:t>
      </w:r>
    </w:p>
    <w:p>
      <w:pPr>
        <w:shd w:fill="F4F4F2" w:val="clear"/>
        <w:spacing w:after="0" w:line="240"/>
        <w:ind w:left="120"/>
      </w:pPr>
      <w:r>
        <w:rPr>
          <w:rFonts w:ascii="Consolas" w:cs="Consolas" w:eastAsia="Consolas" w:hAnsi="Consolas"/>
          <w:sz w:val="18"/>
          <w:szCs w:val="18"/>
        </w:rPr>
        <w:t xml:space="preserve">&lt;email&gt;</w:t>
      </w:r>
    </w:p>
    <w:p>
      <w:pPr>
        <w:shd w:fill="F4F4F2" w:val="clear"/>
        <w:spacing w:after="0" w:line="240"/>
        <w:ind w:left="120"/>
      </w:pPr>
      <w:r>
        <w:rPr>
          <w:rFonts w:ascii="Consolas" w:cs="Consolas" w:eastAsia="Consolas" w:hAnsi="Consolas"/>
          <w:sz w:val="18"/>
          <w:szCs w:val="18"/>
        </w:rPr>
        <w:t xml:space="preserve">Hi, this is Dana — order #44821 arrived cracked. I'd like a</w:t>
      </w:r>
    </w:p>
    <w:p>
      <w:pPr>
        <w:shd w:fill="F4F4F2" w:val="clear"/>
        <w:spacing w:after="0" w:line="240"/>
        <w:ind w:left="120"/>
      </w:pPr>
      <w:r>
        <w:rPr>
          <w:rFonts w:ascii="Consolas" w:cs="Consolas" w:eastAsia="Consolas" w:hAnsi="Consolas"/>
          <w:sz w:val="18"/>
          <w:szCs w:val="18"/>
        </w:rPr>
        <w:t xml:space="preserve">replacement, not a refund. Reach me at dana@example.com.</w:t>
      </w:r>
    </w:p>
    <w:p>
      <w:pPr>
        <w:shd w:fill="F4F4F2" w:val="clear"/>
        <w:spacing w:after="0" w:line="240"/>
        <w:ind w:left="120"/>
      </w:pPr>
      <w:r>
        <w:rPr>
          <w:rFonts w:ascii="Consolas" w:cs="Consolas" w:eastAsia="Consolas" w:hAnsi="Consolas"/>
          <w:sz w:val="18"/>
          <w:szCs w:val="18"/>
        </w:rPr>
        <w:t xml:space="preserve">&lt;/email&gt;</w:t>
      </w:r>
    </w:p>
    <w:p>
      <w:pPr>
        <w:shd w:fill="F4F4F2" w:val="clear"/>
        <w:spacing w:after="0" w:line="240"/>
        <w:ind w:left="120"/>
      </w:pPr>
      <w:r>
        <w:rPr>
          <w:rFonts w:ascii="Consolas" w:cs="Consolas" w:eastAsia="Consolas" w:hAnsi="Consolas"/>
          <w:sz w:val="18"/>
          <w:szCs w:val="18"/>
        </w:rPr>
        <w:t xml:space="preserve"> </w:t>
      </w:r>
    </w:p>
    <w:p>
      <w:pPr>
        <w:shd w:fill="F4F4F2" w:val="clear"/>
        <w:spacing w:after="0" w:line="240"/>
        <w:ind w:left="120"/>
      </w:pPr>
      <w:r>
        <w:rPr>
          <w:rFonts w:ascii="Consolas" w:cs="Consolas" w:eastAsia="Consolas" w:hAnsi="Consolas"/>
          <w:sz w:val="18"/>
          <w:szCs w:val="18"/>
        </w:rPr>
        <w:t xml:space="preserve">&lt;output_format&gt;</w:t>
      </w:r>
    </w:p>
    <w:p>
      <w:pPr>
        <w:shd w:fill="F4F4F2" w:val="clear"/>
        <w:spacing w:after="0" w:line="240"/>
        <w:ind w:left="120"/>
      </w:pPr>
      <w:r>
        <w:rPr>
          <w:rFonts w:ascii="Consolas" w:cs="Consolas" w:eastAsia="Consolas" w:hAnsi="Consolas"/>
          <w:sz w:val="18"/>
          <w:szCs w:val="18"/>
        </w:rPr>
        <w:t xml:space="preserve">Return JSON only, no prose: { "name", "order_id", "issue",</w:t>
      </w:r>
    </w:p>
    <w:p>
      <w:pPr>
        <w:shd w:fill="F4F4F2" w:val="clear"/>
        <w:spacing w:after="0" w:line="240"/>
        <w:ind w:left="120"/>
      </w:pPr>
      <w:r>
        <w:rPr>
          <w:rFonts w:ascii="Consolas" w:cs="Consolas" w:eastAsia="Consolas" w:hAnsi="Consolas"/>
          <w:sz w:val="18"/>
          <w:szCs w:val="18"/>
        </w:rPr>
        <w:t xml:space="preserve">"requested_resolution", "email" }</w:t>
      </w:r>
    </w:p>
    <w:p>
      <w:pPr>
        <w:shd w:fill="F4F4F2" w:val="clear"/>
        <w:spacing w:after="0" w:line="240"/>
        <w:ind w:left="120"/>
      </w:pPr>
      <w:r>
        <w:rPr>
          <w:rFonts w:ascii="Consolas" w:cs="Consolas" w:eastAsia="Consolas" w:hAnsi="Consolas"/>
          <w:sz w:val="18"/>
          <w:szCs w:val="18"/>
        </w:rPr>
        <w:t xml:space="preserve">&lt;/output_format&gt;</w:t>
      </w:r>
    </w:p>
    <w:p>
      <w:pPr>
        <w:pStyle w:val="ListParagraph"/>
        <w:numPr>
          <w:ilvl w:val="0"/>
          <w:numId w:val="2"/>
        </w:numPr>
        <w:spacing w:after="80" w:line="270"/>
      </w:pPr>
      <w:r>
        <w:t xml:space="preserve">Fencing the data means instruction-shaped text inside it ('I'd like a replacement') can't be mistaken for instructions to the model. This is also your first prompt-injection defense: structurally separate untrusted input from trusted instructions.</w:t>
      </w:r>
    </w:p>
    <w:p>
      <w:pPr>
        <w:pStyle w:val="ListParagraph"/>
        <w:numPr>
          <w:ilvl w:val="0"/>
          <w:numId w:val="2"/>
        </w:numPr>
        <w:spacing w:after="80" w:line="270"/>
      </w:pPr>
      <w:r>
        <w:t xml:space="preserve">Output format as its own block keeps spec from tangling with task. Tag names are arbitrary but should be semantic.</w:t>
      </w:r>
    </w:p>
    <w:p>
      <w:pPr>
        <w:pStyle w:val="Heading2"/>
      </w:pPr>
      <w:r>
        <w:t xml:space="preserve">Lever 4 — Few-shot examples</w:t>
      </w:r>
    </w:p>
    <w:p>
      <w:pPr>
        <w:spacing w:after="160" w:line="276"/>
      </w:pPr>
      <w:r>
        <w:t xml:space="preserve">Demonstrate instead of describe: give input→output pairs (few-shot; zero examples = zero-shot). Often more powerful than instructions for pinning format, tone, and edge cases — the model pattern-matches the mapping and continues it.</w:t>
      </w:r>
    </w:p>
    <w:p>
      <w:pPr>
        <w:pStyle w:val="ListParagraph"/>
        <w:numPr>
          <w:ilvl w:val="0"/>
          <w:numId w:val="2"/>
        </w:numPr>
        <w:spacing w:after="80" w:line="270"/>
      </w:pPr>
      <w:r>
        <w:t xml:space="preserve">Make examples representative, especially of edge cases and tricky boundaries.</w:t>
      </w:r>
    </w:p>
    <w:p>
      <w:pPr>
        <w:pStyle w:val="ListParagraph"/>
        <w:numPr>
          <w:ilvl w:val="0"/>
          <w:numId w:val="2"/>
        </w:numPr>
        <w:spacing w:after="80" w:line="270"/>
      </w:pPr>
      <w:r>
        <w:t xml:space="preserve">Keep format consistent across examples; inconsistency teaches inconsistency.</w:t>
      </w:r>
    </w:p>
    <w:p>
      <w:pPr>
        <w:pStyle w:val="ListParagraph"/>
        <w:numPr>
          <w:ilvl w:val="0"/>
          <w:numId w:val="2"/>
        </w:numPr>
        <w:spacing w:after="80" w:line="270"/>
      </w:pPr>
      <w:r>
        <w:t xml:space="preserve">Diminishing returns: 2–5 good examples capture most of the gain; more costs tokens/context.</w:t>
      </w:r>
    </w:p>
    <w:p>
      <w:pPr>
        <w:pStyle w:val="Heading2"/>
      </w:pPr>
      <w:r>
        <w:t xml:space="preserve">Lever 5 — System vs user roles &amp; role prompting</w:t>
      </w:r>
    </w:p>
    <w:p>
      <w:pPr>
        <w:pStyle w:val="ListParagraph"/>
        <w:numPr>
          <w:ilvl w:val="0"/>
          <w:numId w:val="2"/>
        </w:numPr>
        <w:spacing w:after="80" w:line="270"/>
      </w:pPr>
      <w:r>
        <w:rPr>
          <w:b/>
          <w:bCs/>
        </w:rPr>
        <w:t xml:space="preserve">System vs user (structural):</w:t>
      </w:r>
      <w:r>
        <w:t xml:space="preserve"> system prompt = durable global framing (role, standing rules, output conventions) that persists every turn; user = the specific per-turn task. System = contract / standing orders; user = today's task. In Claude.ai, Project custom instructions act like a system prompt; in the API you set </w:t>
      </w:r>
      <w:r>
        <w:rPr>
          <w:rFonts w:ascii="Consolas" w:cs="Consolas" w:eastAsia="Consolas" w:hAnsi="Consolas"/>
          <w:sz w:val="20"/>
          <w:szCs w:val="20"/>
        </w:rPr>
        <w:t xml:space="preserve">system</w:t>
      </w:r>
      <w:r>
        <w:t xml:space="preserve"> explicitly.</w:t>
      </w:r>
    </w:p>
    <w:p>
      <w:pPr>
        <w:pStyle w:val="ListParagraph"/>
        <w:numPr>
          <w:ilvl w:val="0"/>
          <w:numId w:val="2"/>
        </w:numPr>
        <w:spacing w:after="80" w:line="270"/>
      </w:pPr>
      <w:r>
        <w:rPr>
          <w:b/>
          <w:bCs/>
        </w:rPr>
        <w:t xml:space="preserve">Role prompting (technique):</w:t>
      </w:r>
      <w:r>
        <w:t xml:space="preserve"> 'You are a senior C# code reviewer focused on security.' Conditions output toward that role's vocabulary, priorities, and standards. Sets stance; does not grant missing knowledge. Still supply real context and constraints.</w:t>
      </w:r>
    </w:p>
    <w:p>
      <w:pPr>
        <w:pStyle w:val="Heading2"/>
      </w:pPr>
      <w:r>
        <w:t xml:space="preserve">The lever you live in: iteration</w:t>
      </w:r>
    </w:p>
    <w:p>
      <w:pPr>
        <w:pBdr>
          <w:left w:val="single" w:color="5B6CFF" w:sz="18" w:space="12"/>
        </w:pBdr>
        <w:shd w:fill="F2F3FF" w:val="clear"/>
        <w:spacing w:after="160" w:before="120" w:line="276"/>
        <w:ind w:left="240"/>
      </w:pPr>
      <w:r>
        <w:rPr>
          <w:i/>
          <w:iCs/>
        </w:rPr>
        <w:t xml:space="preserve">Draft → run → inspect output → identify which lever was under-tuned → adjust that one thing → re-run. Treat prompts like code you debug, not incantations.</w:t>
      </w:r>
    </w:p>
    <w:p>
      <w:pPr>
        <w:spacing w:after="160" w:line="276"/>
      </w:pPr>
      <w:r>
        <w:t xml:space="preserve">Diagnose, don't rewrite blindly. Wrong format → tighten output spec / add example. Invented facts → add context. Misread task as data → add structure/tags. Too generic → add role/constraints. One lever at a time tells you what moved the needle — the foundation of evals later.</w:t>
      </w:r>
    </w:p>
    <w:p>
      <w:pPr>
        <w:pStyle w:val="Heading1"/>
      </w:pPr>
      <w:r>
        <w:t xml:space="preserve">Exercise 1 — Prompt-engineering challenge</w:t>
      </w:r>
    </w:p>
    <w:p>
      <w:pPr>
        <w:spacing w:after="160" w:line="276"/>
      </w:pPr>
      <w:r>
        <w:rPr>
          <w:b/>
          <w:bCs/>
        </w:rPr>
        <w:t xml:space="preserve">Bad prompt:</w:t>
      </w:r>
      <w:r>
        <w:t xml:space="preserve"> 'Look at these issues and tell me which ones are important so I can deal with them. Here they are: [issues]. Thanks!'</w:t>
      </w:r>
    </w:p>
    <w:p>
      <w:pPr>
        <w:spacing w:after="160" w:line="276"/>
      </w:pPr>
      <w:r>
        <w:rPr>
          <w:b/>
          <w:bCs/>
        </w:rPr>
        <w:t xml:space="preserve">Task:</w:t>
      </w:r>
      <w:r>
        <w:t xml:space="preserve"> rewrite into a strong prompt using the levers; output must be machine-parseable because it feeds a sorting script. Key lessons surfaced in review:</w:t>
      </w:r>
    </w:p>
    <w:p>
      <w:pPr>
        <w:pStyle w:val="ListParagraph"/>
        <w:numPr>
          <w:ilvl w:val="0"/>
          <w:numId w:val="2"/>
        </w:numPr>
        <w:spacing w:after="80" w:line="270"/>
      </w:pPr>
      <w:r>
        <w:t xml:space="preserve">Fence the input data in its own tag (missing data block = nothing to triage + no injection defense).</w:t>
      </w:r>
    </w:p>
    <w:p>
      <w:pPr>
        <w:pStyle w:val="ListParagraph"/>
        <w:numPr>
          <w:ilvl w:val="0"/>
          <w:numId w:val="2"/>
        </w:numPr>
        <w:spacing w:after="80" w:line="270"/>
      </w:pPr>
      <w:r>
        <w:t xml:space="preserve">Define the actual urgency criteria, not just 'important'.</w:t>
      </w:r>
    </w:p>
    <w:p>
      <w:pPr>
        <w:pStyle w:val="ListParagraph"/>
        <w:numPr>
          <w:ilvl w:val="0"/>
          <w:numId w:val="2"/>
        </w:numPr>
        <w:spacing w:after="80" w:line="270"/>
      </w:pPr>
      <w:r>
        <w:t xml:space="preserve">Output must be joinable and complete: every issue, keyed by id, each with a sortable priority — not just 'the most important ones'.</w:t>
      </w:r>
    </w:p>
    <w:p>
      <w:pPr>
        <w:spacing w:after="160" w:line="276"/>
      </w:pPr>
      <w:r>
        <w:rPr>
          <w:b/>
          <w:bCs/>
        </w:rPr>
        <w:t xml:space="preserve">Worked strong version:</w:t>
      </w:r>
    </w:p>
    <w:p>
      <w:pPr>
        <w:shd w:fill="F4F4F2" w:val="clear"/>
        <w:spacing w:after="0" w:before="120" w:line="240"/>
        <w:ind w:left="120"/>
      </w:pPr>
      <w:r>
        <w:rPr>
          <w:rFonts w:ascii="Consolas" w:cs="Consolas" w:eastAsia="Consolas" w:hAnsi="Consolas"/>
          <w:sz w:val="18"/>
          <w:szCs w:val="18"/>
        </w:rPr>
        <w:t xml:space="preserve">&lt;role&gt;</w:t>
      </w:r>
    </w:p>
    <w:p>
      <w:pPr>
        <w:shd w:fill="F4F4F2" w:val="clear"/>
        <w:spacing w:after="0" w:line="240"/>
        <w:ind w:left="120"/>
      </w:pPr>
      <w:r>
        <w:rPr>
          <w:rFonts w:ascii="Consolas" w:cs="Consolas" w:eastAsia="Consolas" w:hAnsi="Consolas"/>
          <w:sz w:val="18"/>
          <w:szCs w:val="18"/>
        </w:rPr>
        <w:t xml:space="preserve">You are an issue-triage expert. You classify GitHub issues by</w:t>
      </w:r>
    </w:p>
    <w:p>
      <w:pPr>
        <w:shd w:fill="F4F4F2" w:val="clear"/>
        <w:spacing w:after="0" w:line="240"/>
        <w:ind w:left="120"/>
      </w:pPr>
      <w:r>
        <w:rPr>
          <w:rFonts w:ascii="Consolas" w:cs="Consolas" w:eastAsia="Consolas" w:hAnsi="Consolas"/>
          <w:sz w:val="18"/>
          <w:szCs w:val="18"/>
        </w:rPr>
        <w:t xml:space="preserve">urgency for a small team so a downstream script can sort/route them.</w:t>
      </w:r>
    </w:p>
    <w:p>
      <w:pPr>
        <w:shd w:fill="F4F4F2" w:val="clear"/>
        <w:spacing w:after="0" w:line="240"/>
        <w:ind w:left="120"/>
      </w:pPr>
      <w:r>
        <w:rPr>
          <w:rFonts w:ascii="Consolas" w:cs="Consolas" w:eastAsia="Consolas" w:hAnsi="Consolas"/>
          <w:sz w:val="18"/>
          <w:szCs w:val="18"/>
        </w:rPr>
        <w:t xml:space="preserve">&lt;/role&gt;</w:t>
      </w:r>
    </w:p>
    <w:p>
      <w:pPr>
        <w:shd w:fill="F4F4F2" w:val="clear"/>
        <w:spacing w:after="0" w:line="240"/>
        <w:ind w:left="120"/>
      </w:pPr>
      <w:r>
        <w:rPr>
          <w:rFonts w:ascii="Consolas" w:cs="Consolas" w:eastAsia="Consolas" w:hAnsi="Consolas"/>
          <w:sz w:val="18"/>
          <w:szCs w:val="18"/>
        </w:rPr>
        <w:t xml:space="preserve"> </w:t>
      </w:r>
    </w:p>
    <w:p>
      <w:pPr>
        <w:shd w:fill="F4F4F2" w:val="clear"/>
        <w:spacing w:after="0" w:line="240"/>
        <w:ind w:left="120"/>
      </w:pPr>
      <w:r>
        <w:rPr>
          <w:rFonts w:ascii="Consolas" w:cs="Consolas" w:eastAsia="Consolas" w:hAnsi="Consolas"/>
          <w:sz w:val="18"/>
          <w:szCs w:val="18"/>
        </w:rPr>
        <w:t xml:space="preserve">&lt;task&gt;</w:t>
      </w:r>
    </w:p>
    <w:p>
      <w:pPr>
        <w:shd w:fill="F4F4F2" w:val="clear"/>
        <w:spacing w:after="0" w:line="240"/>
        <w:ind w:left="120"/>
      </w:pPr>
      <w:r>
        <w:rPr>
          <w:rFonts w:ascii="Consolas" w:cs="Consolas" w:eastAsia="Consolas" w:hAnsi="Consolas"/>
          <w:sz w:val="18"/>
          <w:szCs w:val="18"/>
        </w:rPr>
        <w:t xml:space="preserve">Assign each issue in &lt;issues&gt; an urgency level. Judge urgency by</w:t>
      </w:r>
    </w:p>
    <w:p>
      <w:pPr>
        <w:shd w:fill="F4F4F2" w:val="clear"/>
        <w:spacing w:after="0" w:line="240"/>
        <w:ind w:left="120"/>
      </w:pPr>
      <w:r>
        <w:rPr>
          <w:rFonts w:ascii="Consolas" w:cs="Consolas" w:eastAsia="Consolas" w:hAnsi="Consolas"/>
          <w:sz w:val="18"/>
          <w:szCs w:val="18"/>
        </w:rPr>
        <w:t xml:space="preserve">these signals, highest first: active outage or data loss, security</w:t>
      </w:r>
    </w:p>
    <w:p>
      <w:pPr>
        <w:shd w:fill="F4F4F2" w:val="clear"/>
        <w:spacing w:after="0" w:line="240"/>
        <w:ind w:left="120"/>
      </w:pPr>
      <w:r>
        <w:rPr>
          <w:rFonts w:ascii="Consolas" w:cs="Consolas" w:eastAsia="Consolas" w:hAnsi="Consolas"/>
          <w:sz w:val="18"/>
          <w:szCs w:val="18"/>
        </w:rPr>
        <w:t xml:space="preserve">vulnerability, blocks many users, blocks a few users,</w:t>
      </w:r>
    </w:p>
    <w:p>
      <w:pPr>
        <w:shd w:fill="F4F4F2" w:val="clear"/>
        <w:spacing w:after="0" w:line="240"/>
        <w:ind w:left="120"/>
      </w:pPr>
      <w:r>
        <w:rPr>
          <w:rFonts w:ascii="Consolas" w:cs="Consolas" w:eastAsia="Consolas" w:hAnsi="Consolas"/>
          <w:sz w:val="18"/>
          <w:szCs w:val="18"/>
        </w:rPr>
        <w:t xml:space="preserve">degraded-but-usable, cosmetic, non-actionable (feature/question).</w:t>
      </w:r>
    </w:p>
    <w:p>
      <w:pPr>
        <w:shd w:fill="F4F4F2" w:val="clear"/>
        <w:spacing w:after="0" w:line="240"/>
        <w:ind w:left="120"/>
      </w:pPr>
      <w:r>
        <w:rPr>
          <w:rFonts w:ascii="Consolas" w:cs="Consolas" w:eastAsia="Consolas" w:hAnsi="Consolas"/>
          <w:sz w:val="18"/>
          <w:szCs w:val="18"/>
        </w:rPr>
        <w:t xml:space="preserve">When signals conflict, take the most severe. Classify EVERY issue.</w:t>
      </w:r>
    </w:p>
    <w:p>
      <w:pPr>
        <w:shd w:fill="F4F4F2" w:val="clear"/>
        <w:spacing w:after="0" w:line="240"/>
        <w:ind w:left="120"/>
      </w:pPr>
      <w:r>
        <w:rPr>
          <w:rFonts w:ascii="Consolas" w:cs="Consolas" w:eastAsia="Consolas" w:hAnsi="Consolas"/>
          <w:sz w:val="18"/>
          <w:szCs w:val="18"/>
        </w:rPr>
        <w:t xml:space="preserve">&lt;/task&gt;</w:t>
      </w:r>
    </w:p>
    <w:p>
      <w:pPr>
        <w:shd w:fill="F4F4F2" w:val="clear"/>
        <w:spacing w:after="0" w:line="240"/>
        <w:ind w:left="120"/>
      </w:pPr>
      <w:r>
        <w:rPr>
          <w:rFonts w:ascii="Consolas" w:cs="Consolas" w:eastAsia="Consolas" w:hAnsi="Consolas"/>
          <w:sz w:val="18"/>
          <w:szCs w:val="18"/>
        </w:rPr>
        <w:t xml:space="preserve"> </w:t>
      </w:r>
    </w:p>
    <w:p>
      <w:pPr>
        <w:shd w:fill="F4F4F2" w:val="clear"/>
        <w:spacing w:after="0" w:line="240"/>
        <w:ind w:left="120"/>
      </w:pPr>
      <w:r>
        <w:rPr>
          <w:rFonts w:ascii="Consolas" w:cs="Consolas" w:eastAsia="Consolas" w:hAnsi="Consolas"/>
          <w:sz w:val="18"/>
          <w:szCs w:val="18"/>
        </w:rPr>
        <w:t xml:space="preserve">&lt;priority_levels&gt;</w:t>
      </w:r>
    </w:p>
    <w:p>
      <w:pPr>
        <w:shd w:fill="F4F4F2" w:val="clear"/>
        <w:spacing w:after="0" w:line="240"/>
        <w:ind w:left="120"/>
      </w:pPr>
      <w:r>
        <w:rPr>
          <w:rFonts w:ascii="Consolas" w:cs="Consolas" w:eastAsia="Consolas" w:hAnsi="Consolas"/>
          <w:sz w:val="18"/>
          <w:szCs w:val="18"/>
        </w:rPr>
        <w:t xml:space="preserve">P0 = critical/now, P1 = high, P2 = normal, P3 = low/backlog</w:t>
      </w:r>
    </w:p>
    <w:p>
      <w:pPr>
        <w:shd w:fill="F4F4F2" w:val="clear"/>
        <w:spacing w:after="0" w:line="240"/>
        <w:ind w:left="120"/>
      </w:pPr>
      <w:r>
        <w:rPr>
          <w:rFonts w:ascii="Consolas" w:cs="Consolas" w:eastAsia="Consolas" w:hAnsi="Consolas"/>
          <w:sz w:val="18"/>
          <w:szCs w:val="18"/>
        </w:rPr>
        <w:t xml:space="preserve">&lt;/priority_levels&gt;</w:t>
      </w:r>
    </w:p>
    <w:p>
      <w:pPr>
        <w:shd w:fill="F4F4F2" w:val="clear"/>
        <w:spacing w:after="0" w:line="240"/>
        <w:ind w:left="120"/>
      </w:pPr>
      <w:r>
        <w:rPr>
          <w:rFonts w:ascii="Consolas" w:cs="Consolas" w:eastAsia="Consolas" w:hAnsi="Consolas"/>
          <w:sz w:val="18"/>
          <w:szCs w:val="18"/>
        </w:rPr>
        <w:t xml:space="preserve"> </w:t>
      </w:r>
    </w:p>
    <w:p>
      <w:pPr>
        <w:shd w:fill="F4F4F2" w:val="clear"/>
        <w:spacing w:after="0" w:line="240"/>
        <w:ind w:left="120"/>
      </w:pPr>
      <w:r>
        <w:rPr>
          <w:rFonts w:ascii="Consolas" w:cs="Consolas" w:eastAsia="Consolas" w:hAnsi="Consolas"/>
          <w:sz w:val="18"/>
          <w:szCs w:val="18"/>
        </w:rPr>
        <w:t xml:space="preserve">&lt;examples&gt;</w:t>
      </w:r>
    </w:p>
    <w:p>
      <w:pPr>
        <w:shd w:fill="F4F4F2" w:val="clear"/>
        <w:spacing w:after="0" w:line="240"/>
        <w:ind w:left="120"/>
      </w:pPr>
      <w:r>
        <w:rPr>
          <w:rFonts w:ascii="Consolas" w:cs="Consolas" w:eastAsia="Consolas" w:hAnsi="Consolas"/>
          <w:sz w:val="18"/>
          <w:szCs w:val="18"/>
        </w:rPr>
        <w:t xml:space="preserve">&lt;example&gt;</w:t>
      </w:r>
    </w:p>
    <w:p>
      <w:pPr>
        <w:shd w:fill="F4F4F2" w:val="clear"/>
        <w:spacing w:after="0" w:line="240"/>
        <w:ind w:left="120"/>
      </w:pPr>
      <w:r>
        <w:rPr>
          <w:rFonts w:ascii="Consolas" w:cs="Consolas" w:eastAsia="Consolas" w:hAnsi="Consolas"/>
          <w:sz w:val="18"/>
          <w:szCs w:val="18"/>
        </w:rPr>
        <w:t xml:space="preserve">&lt;input&gt;{ "id": 412, "body": "Login is down for everyone, 500 on /auth" }&lt;/input&gt;</w:t>
      </w:r>
    </w:p>
    <w:p>
      <w:pPr>
        <w:shd w:fill="F4F4F2" w:val="clear"/>
        <w:spacing w:after="0" w:line="240"/>
        <w:ind w:left="120"/>
      </w:pPr>
      <w:r>
        <w:rPr>
          <w:rFonts w:ascii="Consolas" w:cs="Consolas" w:eastAsia="Consolas" w:hAnsi="Consolas"/>
          <w:sz w:val="18"/>
          <w:szCs w:val="18"/>
        </w:rPr>
        <w:t xml:space="preserve">&lt;output&gt;{ "id": 412, "priority": "P0", "reason": "active outage blocking all users" }&lt;/output&gt;</w:t>
      </w:r>
    </w:p>
    <w:p>
      <w:pPr>
        <w:shd w:fill="F4F4F2" w:val="clear"/>
        <w:spacing w:after="0" w:line="240"/>
        <w:ind w:left="120"/>
      </w:pPr>
      <w:r>
        <w:rPr>
          <w:rFonts w:ascii="Consolas" w:cs="Consolas" w:eastAsia="Consolas" w:hAnsi="Consolas"/>
          <w:sz w:val="18"/>
          <w:szCs w:val="18"/>
        </w:rPr>
        <w:t xml:space="preserve">&lt;/example&gt;</w:t>
      </w:r>
    </w:p>
    <w:p>
      <w:pPr>
        <w:shd w:fill="F4F4F2" w:val="clear"/>
        <w:spacing w:after="0" w:line="240"/>
        <w:ind w:left="120"/>
      </w:pPr>
      <w:r>
        <w:rPr>
          <w:rFonts w:ascii="Consolas" w:cs="Consolas" w:eastAsia="Consolas" w:hAnsi="Consolas"/>
          <w:sz w:val="18"/>
          <w:szCs w:val="18"/>
        </w:rPr>
        <w:t xml:space="preserve">&lt;example&gt;</w:t>
      </w:r>
    </w:p>
    <w:p>
      <w:pPr>
        <w:shd w:fill="F4F4F2" w:val="clear"/>
        <w:spacing w:after="0" w:line="240"/>
        <w:ind w:left="120"/>
      </w:pPr>
      <w:r>
        <w:rPr>
          <w:rFonts w:ascii="Consolas" w:cs="Consolas" w:eastAsia="Consolas" w:hAnsi="Consolas"/>
          <w:sz w:val="18"/>
          <w:szCs w:val="18"/>
        </w:rPr>
        <w:t xml:space="preserve">&lt;input&gt;{ "id": 418, "body": "Could we add a dark theme one day?" }&lt;/input&gt;</w:t>
      </w:r>
    </w:p>
    <w:p>
      <w:pPr>
        <w:shd w:fill="F4F4F2" w:val="clear"/>
        <w:spacing w:after="0" w:line="240"/>
        <w:ind w:left="120"/>
      </w:pPr>
      <w:r>
        <w:rPr>
          <w:rFonts w:ascii="Consolas" w:cs="Consolas" w:eastAsia="Consolas" w:hAnsi="Consolas"/>
          <w:sz w:val="18"/>
          <w:szCs w:val="18"/>
        </w:rPr>
        <w:t xml:space="preserve">&lt;output&gt;{ "id": 418, "priority": "P3", "reason": "non-urgent feature request" }&lt;/output&gt;</w:t>
      </w:r>
    </w:p>
    <w:p>
      <w:pPr>
        <w:shd w:fill="F4F4F2" w:val="clear"/>
        <w:spacing w:after="0" w:line="240"/>
        <w:ind w:left="120"/>
      </w:pPr>
      <w:r>
        <w:rPr>
          <w:rFonts w:ascii="Consolas" w:cs="Consolas" w:eastAsia="Consolas" w:hAnsi="Consolas"/>
          <w:sz w:val="18"/>
          <w:szCs w:val="18"/>
        </w:rPr>
        <w:t xml:space="preserve">&lt;/example&gt;</w:t>
      </w:r>
    </w:p>
    <w:p>
      <w:pPr>
        <w:shd w:fill="F4F4F2" w:val="clear"/>
        <w:spacing w:after="0" w:line="240"/>
        <w:ind w:left="120"/>
      </w:pPr>
      <w:r>
        <w:rPr>
          <w:rFonts w:ascii="Consolas" w:cs="Consolas" w:eastAsia="Consolas" w:hAnsi="Consolas"/>
          <w:sz w:val="18"/>
          <w:szCs w:val="18"/>
        </w:rPr>
        <w:t xml:space="preserve">&lt;/examples&gt;</w:t>
      </w:r>
    </w:p>
    <w:p>
      <w:pPr>
        <w:shd w:fill="F4F4F2" w:val="clear"/>
        <w:spacing w:after="0" w:line="240"/>
        <w:ind w:left="120"/>
      </w:pPr>
      <w:r>
        <w:rPr>
          <w:rFonts w:ascii="Consolas" w:cs="Consolas" w:eastAsia="Consolas" w:hAnsi="Consolas"/>
          <w:sz w:val="18"/>
          <w:szCs w:val="18"/>
        </w:rPr>
        <w:t xml:space="preserve"> </w:t>
      </w:r>
    </w:p>
    <w:p>
      <w:pPr>
        <w:shd w:fill="F4F4F2" w:val="clear"/>
        <w:spacing w:after="0" w:line="240"/>
        <w:ind w:left="120"/>
      </w:pPr>
      <w:r>
        <w:rPr>
          <w:rFonts w:ascii="Consolas" w:cs="Consolas" w:eastAsia="Consolas" w:hAnsi="Consolas"/>
          <w:sz w:val="18"/>
          <w:szCs w:val="18"/>
        </w:rPr>
        <w:t xml:space="preserve">&lt;issues&gt;</w:t>
      </w:r>
    </w:p>
    <w:p>
      <w:pPr>
        <w:shd w:fill="F4F4F2" w:val="clear"/>
        <w:spacing w:after="0" w:line="240"/>
        <w:ind w:left="120"/>
      </w:pPr>
      <w:r>
        <w:rPr>
          <w:rFonts w:ascii="Consolas" w:cs="Consolas" w:eastAsia="Consolas" w:hAnsi="Consolas"/>
          <w:sz w:val="18"/>
          <w:szCs w:val="18"/>
        </w:rPr>
        <w:t xml:space="preserve">{{ISSUES_JSON}}</w:t>
      </w:r>
    </w:p>
    <w:p>
      <w:pPr>
        <w:shd w:fill="F4F4F2" w:val="clear"/>
        <w:spacing w:after="0" w:line="240"/>
        <w:ind w:left="120"/>
      </w:pPr>
      <w:r>
        <w:rPr>
          <w:rFonts w:ascii="Consolas" w:cs="Consolas" w:eastAsia="Consolas" w:hAnsi="Consolas"/>
          <w:sz w:val="18"/>
          <w:szCs w:val="18"/>
        </w:rPr>
        <w:t xml:space="preserve">&lt;/issues&gt;</w:t>
      </w:r>
    </w:p>
    <w:p>
      <w:pPr>
        <w:shd w:fill="F4F4F2" w:val="clear"/>
        <w:spacing w:after="0" w:line="240"/>
        <w:ind w:left="120"/>
      </w:pPr>
      <w:r>
        <w:rPr>
          <w:rFonts w:ascii="Consolas" w:cs="Consolas" w:eastAsia="Consolas" w:hAnsi="Consolas"/>
          <w:sz w:val="18"/>
          <w:szCs w:val="18"/>
        </w:rPr>
        <w:t xml:space="preserve"> </w:t>
      </w:r>
    </w:p>
    <w:p>
      <w:pPr>
        <w:shd w:fill="F4F4F2" w:val="clear"/>
        <w:spacing w:after="0" w:line="240"/>
        <w:ind w:left="120"/>
      </w:pPr>
      <w:r>
        <w:rPr>
          <w:rFonts w:ascii="Consolas" w:cs="Consolas" w:eastAsia="Consolas" w:hAnsi="Consolas"/>
          <w:sz w:val="18"/>
          <w:szCs w:val="18"/>
        </w:rPr>
        <w:t xml:space="preserve">&lt;output_format&gt;</w:t>
      </w:r>
    </w:p>
    <w:p>
      <w:pPr>
        <w:shd w:fill="F4F4F2" w:val="clear"/>
        <w:spacing w:after="0" w:line="240"/>
        <w:ind w:left="120"/>
      </w:pPr>
      <w:r>
        <w:rPr>
          <w:rFonts w:ascii="Consolas" w:cs="Consolas" w:eastAsia="Consolas" w:hAnsi="Consolas"/>
          <w:sz w:val="18"/>
          <w:szCs w:val="18"/>
        </w:rPr>
        <w:t xml:space="preserve">Return JSON only, no prose. An array, one object per issue,</w:t>
      </w:r>
    </w:p>
    <w:p>
      <w:pPr>
        <w:shd w:fill="F4F4F2" w:val="clear"/>
        <w:spacing w:after="0" w:line="240"/>
        <w:ind w:left="120"/>
      </w:pPr>
      <w:r>
        <w:rPr>
          <w:rFonts w:ascii="Consolas" w:cs="Consolas" w:eastAsia="Consolas" w:hAnsi="Consolas"/>
          <w:sz w:val="18"/>
          <w:szCs w:val="18"/>
        </w:rPr>
        <w:t xml:space="preserve">preserving the input id:</w:t>
      </w:r>
    </w:p>
    <w:p>
      <w:pPr>
        <w:shd w:fill="F4F4F2" w:val="clear"/>
        <w:spacing w:after="0" w:line="240"/>
        <w:ind w:left="120"/>
      </w:pPr>
      <w:r>
        <w:rPr>
          <w:rFonts w:ascii="Consolas" w:cs="Consolas" w:eastAsia="Consolas" w:hAnsi="Consolas"/>
          <w:sz w:val="18"/>
          <w:szCs w:val="18"/>
        </w:rPr>
        <w:t xml:space="preserve">[ { "id": &lt;int&gt;, "priority": "P0|P1|P2|P3", "reason": "&lt;short string&gt;" } ]</w:t>
      </w:r>
    </w:p>
    <w:p>
      <w:pPr>
        <w:shd w:fill="F4F4F2" w:val="clear"/>
        <w:spacing w:after="0" w:line="240"/>
        <w:ind w:left="120"/>
      </w:pPr>
      <w:r>
        <w:rPr>
          <w:rFonts w:ascii="Consolas" w:cs="Consolas" w:eastAsia="Consolas" w:hAnsi="Consolas"/>
          <w:sz w:val="18"/>
          <w:szCs w:val="18"/>
        </w:rPr>
        <w:t xml:space="preserve">&lt;/output_format&gt;</w:t>
      </w:r>
    </w:p>
    <w:p>
      <w:pPr>
        <w:pStyle w:val="Heading1"/>
      </w:pPr>
      <w:r>
        <w:t xml:space="preserve">Chat 1 — Summary</w:t>
      </w:r>
    </w:p>
    <w:p>
      <w:pPr>
        <w:pStyle w:val="ListParagraph"/>
        <w:numPr>
          <w:ilvl w:val="0"/>
          <w:numId w:val="2"/>
        </w:numPr>
        <w:spacing w:after="80" w:line="270"/>
      </w:pPr>
      <w:r>
        <w:rPr>
          <w:b/>
          <w:bCs/>
        </w:rPr>
        <w:t xml:space="preserve">Lesson 1:</w:t>
      </w:r>
      <w:r>
        <w:t xml:space="preserve"> stateless autoregressive next-token predictor; compressed (not stored) knowledge; tokens drive cost/limits + spelling blind spot; context is a re-sent, lost-in-the-middle budget; Opus/Sonnet/Haiku is a measured routing decision; ground time-sensitive work with tools; steer-and-verify posture.</w:t>
      </w:r>
    </w:p>
    <w:p>
      <w:pPr>
        <w:pStyle w:val="ListParagraph"/>
        <w:numPr>
          <w:ilvl w:val="0"/>
          <w:numId w:val="2"/>
        </w:numPr>
        <w:spacing w:after="80" w:line="270"/>
      </w:pPr>
      <w:r>
        <w:rPr>
          <w:b/>
          <w:bCs/>
        </w:rPr>
        <w:t xml:space="preserve">Lesson 2:</w:t>
      </w:r>
      <w:r>
        <w:t xml:space="preserve"> the 4D loop — Delegate → Describe → Discern → Diligence — and localizing any LLM failure to one D.</w:t>
      </w:r>
    </w:p>
    <w:p>
      <w:pPr>
        <w:pStyle w:val="ListParagraph"/>
        <w:numPr>
          <w:ilvl w:val="0"/>
          <w:numId w:val="2"/>
        </w:numPr>
        <w:spacing w:after="80" w:line="270"/>
      </w:pPr>
      <w:r>
        <w:rPr>
          <w:b/>
          <w:bCs/>
        </w:rPr>
        <w:t xml:space="preserve">Lesson 3:</w:t>
      </w:r>
      <w:r>
        <w:t xml:space="preserve"> five Description levers (clarity, context, structure/XML, few-shot, system-vs-user/role) serving 'make the desired output the highest-probability continuation', tuned via a debug loop, one lever at a time.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Claude Mastery · Chat 1 ·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5B6CFF" w:sz="8" w:space="6"/>
      </w:pBdr>
      <w:spacing w:after="160" w:before="32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5B6CFF"/>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2026-06-02T18:28:33.222Z</dcterms:created>
  <dcterms:modified xsi:type="dcterms:W3CDTF">2026-06-02T18:28:33.222Z</dcterms:modified>
</cp:coreProperties>
</file>

<file path=docProps/custom.xml><?xml version="1.0" encoding="utf-8"?>
<Properties xmlns="http://schemas.openxmlformats.org/officeDocument/2006/custom-properties" xmlns:vt="http://schemas.openxmlformats.org/officeDocument/2006/docPropsVTypes"/>
</file>